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A421" w14:textId="704FBF9C" w:rsidR="00BB698B" w:rsidRDefault="00310766">
      <w:r>
        <w:rPr>
          <w:b/>
          <w:bCs/>
          <w:noProof/>
        </w:rPr>
        <w:drawing>
          <wp:anchor distT="0" distB="0" distL="114300" distR="114300" simplePos="0" relativeHeight="251659264" behindDoc="0" locked="0" layoutInCell="1" allowOverlap="1" wp14:anchorId="1CAC3F7D" wp14:editId="54EFA6CF">
            <wp:simplePos x="0" y="0"/>
            <wp:positionH relativeFrom="margin">
              <wp:align>center</wp:align>
            </wp:positionH>
            <wp:positionV relativeFrom="margin">
              <wp:posOffset>-695960</wp:posOffset>
            </wp:positionV>
            <wp:extent cx="3876675" cy="1494308"/>
            <wp:effectExtent l="0" t="0" r="0" b="0"/>
            <wp:wrapNone/>
            <wp:docPr id="53135490" name="Picture 1" descr="A blue square with a white lett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5490" name="Picture 1" descr="A blue square with a white letter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6675" cy="1494308"/>
                    </a:xfrm>
                    <a:prstGeom prst="rect">
                      <a:avLst/>
                    </a:prstGeom>
                  </pic:spPr>
                </pic:pic>
              </a:graphicData>
            </a:graphic>
            <wp14:sizeRelH relativeFrom="margin">
              <wp14:pctWidth>0</wp14:pctWidth>
            </wp14:sizeRelH>
            <wp14:sizeRelV relativeFrom="margin">
              <wp14:pctHeight>0</wp14:pctHeight>
            </wp14:sizeRelV>
          </wp:anchor>
        </w:drawing>
      </w:r>
      <w:r w:rsidR="00CC2CDA">
        <w:t xml:space="preserve"> </w:t>
      </w:r>
    </w:p>
    <w:p w14:paraId="723AF843" w14:textId="4A9C7C0C" w:rsidR="00310766" w:rsidRDefault="00310766" w:rsidP="00BB698B">
      <w:pPr>
        <w:pStyle w:val="Heading1"/>
        <w:rPr>
          <w:rFonts w:ascii="Arial" w:hAnsi="Arial" w:cs="Arial"/>
          <w:sz w:val="28"/>
          <w:szCs w:val="28"/>
          <w:u w:val="single"/>
        </w:rPr>
      </w:pPr>
    </w:p>
    <w:p w14:paraId="7BD80E00" w14:textId="77777777" w:rsidR="00310766" w:rsidRDefault="00310766" w:rsidP="00BB698B">
      <w:pPr>
        <w:pStyle w:val="Heading1"/>
        <w:rPr>
          <w:rFonts w:ascii="Arial" w:hAnsi="Arial" w:cs="Arial"/>
          <w:sz w:val="28"/>
          <w:szCs w:val="28"/>
          <w:u w:val="single"/>
        </w:rPr>
      </w:pPr>
    </w:p>
    <w:p w14:paraId="0E6A7332" w14:textId="77777777" w:rsidR="00310766" w:rsidRDefault="00310766" w:rsidP="00BB698B">
      <w:pPr>
        <w:pStyle w:val="Heading1"/>
        <w:rPr>
          <w:rFonts w:ascii="Arial" w:hAnsi="Arial" w:cs="Arial"/>
          <w:sz w:val="28"/>
          <w:szCs w:val="28"/>
          <w:u w:val="single"/>
        </w:rPr>
      </w:pPr>
    </w:p>
    <w:p w14:paraId="624636C4" w14:textId="2A9E1A7A" w:rsidR="00BB698B" w:rsidRPr="00055F92" w:rsidRDefault="00BB698B" w:rsidP="00BB698B">
      <w:pPr>
        <w:pStyle w:val="Heading1"/>
        <w:rPr>
          <w:rFonts w:ascii="Arial" w:hAnsi="Arial" w:cs="Arial"/>
          <w:sz w:val="28"/>
          <w:szCs w:val="28"/>
          <w:u w:val="single"/>
        </w:rPr>
      </w:pPr>
      <w:r w:rsidRPr="00055F92">
        <w:rPr>
          <w:rFonts w:ascii="Arial" w:hAnsi="Arial" w:cs="Arial"/>
          <w:sz w:val="28"/>
          <w:szCs w:val="28"/>
          <w:u w:val="single"/>
        </w:rPr>
        <w:t>DISGRIFIAD SWYDD</w:t>
      </w:r>
    </w:p>
    <w:p w14:paraId="3AAFE08F" w14:textId="77777777" w:rsidR="00BB698B" w:rsidRDefault="00BB698B" w:rsidP="00BB698B">
      <w:pPr>
        <w:rPr>
          <w:sz w:val="12"/>
          <w:szCs w:val="12"/>
        </w:rPr>
      </w:pPr>
    </w:p>
    <w:p w14:paraId="7E2B6675" w14:textId="77777777" w:rsidR="00A5014B" w:rsidRDefault="00A5014B" w:rsidP="00BB698B">
      <w:pPr>
        <w:rPr>
          <w:sz w:val="12"/>
          <w:szCs w:val="12"/>
        </w:rPr>
      </w:pPr>
    </w:p>
    <w:p w14:paraId="6A92E580" w14:textId="7471C31A" w:rsidR="00BF2AFD" w:rsidRPr="00AD1EA0" w:rsidRDefault="00BF2AFD" w:rsidP="00BF2AFD">
      <w:pPr>
        <w:spacing w:before="120" w:after="120" w:line="240" w:lineRule="auto"/>
        <w:rPr>
          <w:rFonts w:ascii="Arial" w:hAnsi="Arial" w:cs="Arial"/>
          <w:b/>
          <w:bCs/>
        </w:rPr>
      </w:pPr>
      <w:r>
        <w:rPr>
          <w:rFonts w:ascii="Arial" w:hAnsi="Arial" w:cs="Arial"/>
          <w:b/>
          <w:bCs/>
        </w:rPr>
        <w:t>Teitl y swydd:</w:t>
      </w:r>
      <w:r>
        <w:rPr>
          <w:rFonts w:ascii="Arial" w:hAnsi="Arial" w:cs="Arial"/>
          <w:b/>
          <w:bCs/>
        </w:rPr>
        <w:tab/>
        <w:t>Community Resource Team Development Lead</w:t>
      </w:r>
    </w:p>
    <w:p w14:paraId="48E63D1A" w14:textId="77777777" w:rsidR="00AD1EA0" w:rsidRDefault="00732C85" w:rsidP="00BF2AFD">
      <w:pPr>
        <w:spacing w:before="120" w:after="120" w:line="240" w:lineRule="auto"/>
        <w:rPr>
          <w:rFonts w:ascii="Arial" w:hAnsi="Arial" w:cs="Arial"/>
          <w:b/>
          <w:bCs/>
        </w:rPr>
      </w:pPr>
      <w:r w:rsidRPr="00AD1EA0">
        <w:rPr>
          <w:rFonts w:ascii="Arial" w:hAnsi="Arial" w:cs="Arial"/>
          <w:b/>
          <w:bCs/>
        </w:rPr>
        <w:t>Lleoliad</w:t>
      </w:r>
      <w:r w:rsidR="00BF2AFD" w:rsidRPr="00AD1EA0">
        <w:rPr>
          <w:rFonts w:ascii="Arial" w:hAnsi="Arial" w:cs="Arial"/>
          <w:b/>
          <w:bCs/>
        </w:rPr>
        <w:t>:</w:t>
      </w:r>
      <w:r w:rsidR="00BF2AFD" w:rsidRPr="00AD1EA0">
        <w:rPr>
          <w:rFonts w:ascii="Arial" w:hAnsi="Arial" w:cs="Arial"/>
          <w:b/>
          <w:bCs/>
        </w:rPr>
        <w:tab/>
      </w:r>
      <w:r w:rsidR="00BF2AFD" w:rsidRPr="00AD1EA0">
        <w:rPr>
          <w:rFonts w:ascii="Arial" w:hAnsi="Arial" w:cs="Arial"/>
          <w:b/>
          <w:bCs/>
        </w:rPr>
        <w:tab/>
      </w:r>
      <w:r w:rsidR="00AD1EA0" w:rsidRPr="00AD1EA0">
        <w:rPr>
          <w:rFonts w:ascii="Arial" w:hAnsi="Arial" w:cs="Arial"/>
          <w:b/>
          <w:bCs/>
        </w:rPr>
        <w:t>Bydd deiliad y swydd yn gweithio ar draws ffiniau sirol CBSC</w:t>
      </w:r>
    </w:p>
    <w:p w14:paraId="33FCFD23" w14:textId="271D6A08" w:rsidR="00BF2AFD" w:rsidRPr="00991F97" w:rsidRDefault="00AD1EA0" w:rsidP="00BF2AFD">
      <w:pPr>
        <w:spacing w:before="120" w:after="120" w:line="240" w:lineRule="auto"/>
        <w:rPr>
          <w:rFonts w:ascii="Arial" w:hAnsi="Arial" w:cs="Arial"/>
          <w:b/>
          <w:bCs/>
        </w:rPr>
      </w:pPr>
      <w:r>
        <w:rPr>
          <w:rFonts w:ascii="Arial" w:hAnsi="Arial" w:cs="Arial"/>
          <w:b/>
          <w:bCs/>
        </w:rPr>
        <w:t>Oriau</w:t>
      </w:r>
      <w:r>
        <w:rPr>
          <w:rFonts w:ascii="Arial" w:hAnsi="Arial" w:cs="Arial"/>
          <w:b/>
          <w:bCs/>
        </w:rPr>
        <w:tab/>
      </w:r>
      <w:r w:rsidR="00BF2AFD" w:rsidRPr="00991F97">
        <w:rPr>
          <w:rFonts w:ascii="Arial" w:hAnsi="Arial" w:cs="Arial"/>
          <w:b/>
          <w:bCs/>
        </w:rPr>
        <w:t xml:space="preserve">: </w:t>
      </w:r>
      <w:r w:rsidR="00BF2AFD" w:rsidRPr="00991F97">
        <w:rPr>
          <w:rFonts w:ascii="Arial" w:hAnsi="Arial" w:cs="Arial"/>
          <w:b/>
          <w:bCs/>
        </w:rPr>
        <w:tab/>
      </w:r>
      <w:r w:rsidR="006B26AF">
        <w:rPr>
          <w:rFonts w:ascii="Arial" w:hAnsi="Arial" w:cs="Arial"/>
          <w:b/>
          <w:bCs/>
        </w:rPr>
        <w:tab/>
      </w:r>
      <w:r w:rsidR="006B26AF" w:rsidRPr="006B26AF">
        <w:rPr>
          <w:rFonts w:ascii="Arial" w:hAnsi="Arial" w:cs="Arial"/>
          <w:b/>
          <w:bCs/>
        </w:rPr>
        <w:t>22.5 awr (trafodadwy)</w:t>
      </w:r>
    </w:p>
    <w:p w14:paraId="0B880501" w14:textId="2C1800F6" w:rsidR="00BF2AFD" w:rsidRPr="00991F97" w:rsidRDefault="006B26AF" w:rsidP="00BF2AFD">
      <w:pPr>
        <w:spacing w:before="120" w:after="120" w:line="240" w:lineRule="auto"/>
        <w:rPr>
          <w:rFonts w:ascii="Arial" w:hAnsi="Arial" w:cs="Arial"/>
          <w:b/>
          <w:bCs/>
        </w:rPr>
      </w:pPr>
      <w:r>
        <w:rPr>
          <w:rFonts w:ascii="Arial" w:hAnsi="Arial" w:cs="Arial"/>
          <w:b/>
          <w:bCs/>
        </w:rPr>
        <w:t>Lefel:</w:t>
      </w:r>
      <w:r>
        <w:rPr>
          <w:rFonts w:ascii="Arial" w:hAnsi="Arial" w:cs="Arial"/>
          <w:b/>
          <w:bCs/>
        </w:rPr>
        <w:tab/>
      </w:r>
      <w:r w:rsidR="00BF2AFD" w:rsidRPr="00991F97">
        <w:rPr>
          <w:rFonts w:ascii="Arial" w:hAnsi="Arial" w:cs="Arial"/>
          <w:b/>
          <w:bCs/>
        </w:rPr>
        <w:tab/>
      </w:r>
      <w:r>
        <w:rPr>
          <w:rFonts w:ascii="Arial" w:hAnsi="Arial" w:cs="Arial"/>
          <w:b/>
          <w:bCs/>
        </w:rPr>
        <w:tab/>
      </w:r>
      <w:r w:rsidR="00BF2AFD" w:rsidRPr="00991F97">
        <w:rPr>
          <w:rFonts w:ascii="Arial" w:hAnsi="Arial" w:cs="Arial"/>
          <w:b/>
          <w:bCs/>
        </w:rPr>
        <w:t>NJC scale 30 (£</w:t>
      </w:r>
      <w:r w:rsidR="009B4059">
        <w:rPr>
          <w:rFonts w:ascii="Arial" w:hAnsi="Arial" w:cs="Arial"/>
          <w:b/>
          <w:bCs/>
        </w:rPr>
        <w:t>40,777</w:t>
      </w:r>
      <w:r w:rsidR="00BF2AFD" w:rsidRPr="00991F97">
        <w:rPr>
          <w:rFonts w:ascii="Arial" w:hAnsi="Arial" w:cs="Arial"/>
          <w:b/>
          <w:bCs/>
        </w:rPr>
        <w:t xml:space="preserve"> FTE, £24,</w:t>
      </w:r>
      <w:r w:rsidR="00785B73">
        <w:rPr>
          <w:rFonts w:ascii="Arial" w:hAnsi="Arial" w:cs="Arial"/>
          <w:b/>
          <w:bCs/>
        </w:rPr>
        <w:t>796</w:t>
      </w:r>
      <w:r w:rsidR="00BF2AFD" w:rsidRPr="00991F97">
        <w:rPr>
          <w:rFonts w:ascii="Arial" w:hAnsi="Arial" w:cs="Arial"/>
          <w:b/>
          <w:bCs/>
        </w:rPr>
        <w:t xml:space="preserve"> pro rata)</w:t>
      </w:r>
    </w:p>
    <w:p w14:paraId="1C19E27B" w14:textId="77777777" w:rsidR="00B4029C" w:rsidRPr="00B4029C" w:rsidRDefault="00B4029C" w:rsidP="00B4029C">
      <w:pPr>
        <w:spacing w:before="120" w:after="120" w:line="240" w:lineRule="auto"/>
        <w:ind w:left="1440" w:firstLine="720"/>
        <w:rPr>
          <w:rFonts w:ascii="Arial" w:hAnsi="Arial" w:cs="Arial"/>
          <w:b/>
          <w:bCs/>
        </w:rPr>
      </w:pPr>
      <w:r w:rsidRPr="00B4029C">
        <w:rPr>
          <w:rFonts w:ascii="Arial" w:hAnsi="Arial" w:cs="Arial"/>
          <w:b/>
          <w:bCs/>
          <w:lang w:val="cy-GB"/>
        </w:rPr>
        <w:t>25 diwrnod o wyliau blynyddol y flwyddyn ynghyd â gwyliau banc</w:t>
      </w:r>
    </w:p>
    <w:p w14:paraId="510F5E34" w14:textId="77777777" w:rsidR="00951E98" w:rsidRPr="00951E98" w:rsidRDefault="00951E98" w:rsidP="00951E98">
      <w:pPr>
        <w:spacing w:before="120" w:after="120" w:line="240" w:lineRule="auto"/>
        <w:ind w:left="1440" w:firstLine="720"/>
        <w:rPr>
          <w:rFonts w:ascii="Arial" w:hAnsi="Arial" w:cs="Arial"/>
          <w:b/>
          <w:bCs/>
        </w:rPr>
      </w:pPr>
      <w:r w:rsidRPr="00951E98">
        <w:rPr>
          <w:rFonts w:ascii="Arial" w:hAnsi="Arial" w:cs="Arial"/>
          <w:b/>
          <w:bCs/>
          <w:lang w:val="cy-GB"/>
        </w:rPr>
        <w:t>Cynllun pensiwn llywodraeth leol</w:t>
      </w:r>
    </w:p>
    <w:p w14:paraId="3CA74879" w14:textId="07ADFD49" w:rsidR="00BF2AFD" w:rsidRPr="00991F97" w:rsidRDefault="0006347D" w:rsidP="00951E98">
      <w:pPr>
        <w:spacing w:before="120" w:after="120" w:line="240" w:lineRule="auto"/>
        <w:ind w:left="2160" w:hanging="2160"/>
        <w:rPr>
          <w:rFonts w:ascii="Arial" w:hAnsi="Arial" w:cs="Arial"/>
          <w:b/>
          <w:bCs/>
        </w:rPr>
      </w:pPr>
      <w:r w:rsidRPr="0006347D">
        <w:rPr>
          <w:rFonts w:ascii="Arial" w:hAnsi="Arial" w:cs="Arial"/>
          <w:b/>
          <w:bCs/>
        </w:rPr>
        <w:t>Tymor:</w:t>
      </w:r>
      <w:r w:rsidR="00BF2AFD" w:rsidRPr="00991F97">
        <w:rPr>
          <w:rFonts w:ascii="Arial" w:hAnsi="Arial" w:cs="Arial"/>
          <w:b/>
          <w:bCs/>
        </w:rPr>
        <w:tab/>
      </w:r>
      <w:r w:rsidRPr="0006347D">
        <w:rPr>
          <w:rFonts w:ascii="Arial" w:hAnsi="Arial" w:cs="Arial"/>
          <w:b/>
          <w:bCs/>
        </w:rPr>
        <w:t>Tymor penodol o 9 mis gyda'r posibilrwydd o estyniad. Ystyrir secondiadau o sefydliadau partner hefyd.</w:t>
      </w:r>
    </w:p>
    <w:p w14:paraId="1A0A706E" w14:textId="77777777" w:rsidR="00A5014B" w:rsidRPr="00055F92" w:rsidRDefault="00A5014B" w:rsidP="00BB698B">
      <w:pPr>
        <w:rPr>
          <w:sz w:val="12"/>
          <w:szCs w:val="12"/>
        </w:rPr>
      </w:pPr>
    </w:p>
    <w:p w14:paraId="002E7E7F" w14:textId="77777777" w:rsidR="00BB698B" w:rsidRPr="00055F92" w:rsidRDefault="00BB698B" w:rsidP="00055F92">
      <w:pPr>
        <w:spacing w:after="0"/>
        <w:rPr>
          <w:sz w:val="12"/>
          <w:szCs w:val="12"/>
        </w:rPr>
      </w:pPr>
    </w:p>
    <w:tbl>
      <w:tblPr>
        <w:tblStyle w:val="TableGrid"/>
        <w:tblW w:w="9639" w:type="dxa"/>
        <w:tblInd w:w="-289" w:type="dxa"/>
        <w:tblLook w:val="04A0" w:firstRow="1" w:lastRow="0" w:firstColumn="1" w:lastColumn="0" w:noHBand="0" w:noVBand="1"/>
      </w:tblPr>
      <w:tblGrid>
        <w:gridCol w:w="9639"/>
      </w:tblGrid>
      <w:tr w:rsidR="00BB698B" w:rsidRPr="009A2182" w14:paraId="25503192" w14:textId="77777777" w:rsidTr="00F02984">
        <w:trPr>
          <w:trHeight w:val="298"/>
        </w:trPr>
        <w:tc>
          <w:tcPr>
            <w:tcW w:w="9639" w:type="dxa"/>
          </w:tcPr>
          <w:p w14:paraId="12B78403" w14:textId="77777777" w:rsidR="00BB698B" w:rsidRPr="009A2182" w:rsidRDefault="00BB698B" w:rsidP="00E21675">
            <w:pPr>
              <w:spacing w:before="120" w:after="120"/>
              <w:rPr>
                <w:b/>
                <w:lang w:val="es-ES"/>
              </w:rPr>
            </w:pPr>
            <w:r w:rsidRPr="009A2182">
              <w:rPr>
                <w:rFonts w:ascii="Arial" w:hAnsi="Arial" w:cs="Arial"/>
                <w:b/>
                <w:sz w:val="24"/>
                <w:szCs w:val="24"/>
                <w:lang w:val="es-ES"/>
              </w:rPr>
              <w:t>Cyd-destun a Phwrpas y Swydd:</w:t>
            </w:r>
          </w:p>
        </w:tc>
      </w:tr>
      <w:tr w:rsidR="00BB698B" w14:paraId="46237BAF" w14:textId="77777777" w:rsidTr="00A13895">
        <w:trPr>
          <w:trHeight w:val="1266"/>
        </w:trPr>
        <w:tc>
          <w:tcPr>
            <w:tcW w:w="9639" w:type="dxa"/>
          </w:tcPr>
          <w:p w14:paraId="4603AA93" w14:textId="2DEBCB03" w:rsidR="007B7CED" w:rsidRPr="009A2182" w:rsidRDefault="00E36B43" w:rsidP="00E21675">
            <w:pPr>
              <w:spacing w:before="120" w:after="120"/>
              <w:jc w:val="both"/>
              <w:rPr>
                <w:rFonts w:ascii="Arial" w:hAnsi="Arial" w:cs="Arial"/>
                <w:lang w:val="es-ES"/>
              </w:rPr>
            </w:pPr>
            <w:r w:rsidRPr="009A2182">
              <w:rPr>
                <w:rFonts w:ascii="Arial" w:hAnsi="Arial" w:cs="Arial"/>
                <w:lang w:val="es-ES"/>
              </w:rPr>
              <w:t>Y weledigaeth yw model integredig o iechyd a gofal cymdeithasol cymunedol i ddarparu gwasanaethau di-dor i bobl Conwy a Sir Ddinbych.</w:t>
            </w:r>
          </w:p>
          <w:p w14:paraId="29EBB7C8" w14:textId="7C4C494C" w:rsidR="00E36B43" w:rsidRPr="009A2182" w:rsidRDefault="007B7CED" w:rsidP="00E21675">
            <w:pPr>
              <w:spacing w:before="120" w:after="120"/>
              <w:jc w:val="both"/>
              <w:rPr>
                <w:rFonts w:ascii="Arial" w:hAnsi="Arial" w:cs="Arial"/>
                <w:lang w:val="es-ES"/>
              </w:rPr>
            </w:pPr>
            <w:r w:rsidRPr="009A2182">
              <w:rPr>
                <w:rFonts w:ascii="Arial" w:hAnsi="Arial" w:cs="Arial"/>
                <w:lang w:val="es-ES"/>
              </w:rPr>
              <w:t xml:space="preserve">Mae datblygiad parhaus y Timau Adnoddau Cymunedol sefydledig (CRT's) yn ofyniad strategol allweddol ar draws iechyd a gofal cymdeithasol. Y ffocws yw symud ymlaen â'r modelau integredig newydd o weithio er budd cymunedau ledled yr ardal. </w:t>
            </w:r>
          </w:p>
          <w:p w14:paraId="498446CC" w14:textId="6E9F06E4" w:rsidR="00DC5ED6" w:rsidRPr="009A2182" w:rsidRDefault="00DC5ED6" w:rsidP="00E21675">
            <w:pPr>
              <w:spacing w:before="120" w:after="120"/>
              <w:ind w:right="34"/>
              <w:rPr>
                <w:rFonts w:ascii="Arial" w:hAnsi="Arial" w:cs="Arial"/>
                <w:lang w:val="es-ES"/>
              </w:rPr>
            </w:pPr>
            <w:r w:rsidRPr="009A2182">
              <w:rPr>
                <w:rFonts w:ascii="Arial" w:hAnsi="Arial" w:cs="Arial"/>
                <w:lang w:val="es-ES"/>
              </w:rPr>
              <w:t>Mae hon yn rôl Rheolwr Prosiect/Arweinydd sy'n cwmpasu pob un o'r pum CRT yn ardal Awdurdod Lleol Conwy, gan lunio integreiddio sefydliadau partner ar lefel weithredol a sbarduno newid. Gweithio gydag uwch staff ar draws y sefydliadau partneriaeth. Bydd deiliad y swydd yn cynghori ar newidiadau angenrheidiol ac yn gweithredu newidiadau y cytunwyd arnynt mewn ffordd amserol a phriodol i ddiwallu anghenion lleol ac o fewn canllawiau lleol a chenedlaethol, fframweithiau ansawdd a Chodau Ymarfer e.e. Deddf Gwasanaethau Cymdeithasol a Llesiant.</w:t>
            </w:r>
          </w:p>
          <w:p w14:paraId="729CE08A" w14:textId="480EB17F" w:rsidR="00DC5ED6" w:rsidRPr="009A2182" w:rsidRDefault="00DC5ED6" w:rsidP="00E21675">
            <w:pPr>
              <w:spacing w:before="120" w:after="120"/>
              <w:rPr>
                <w:rFonts w:ascii="Arial" w:hAnsi="Arial" w:cs="Arial"/>
                <w:lang w:val="es-ES"/>
              </w:rPr>
            </w:pPr>
            <w:r w:rsidRPr="009A2182">
              <w:rPr>
                <w:rFonts w:ascii="Arial" w:hAnsi="Arial" w:cs="Arial"/>
                <w:lang w:val="es-ES"/>
              </w:rPr>
              <w:t xml:space="preserve">Bydd y Rheolwr/Arweinydd Prosiect yn gweithredu fel yr aelod cyswllt rhwng sefydliadau partner ac yn gyfrifol am sicrhau bod pob tîm yn nodi ac yn gweithredu ffyrdd newydd o weithio'n lleol ac yn cyfrannu at Brosiect CRT ehangach. Bydd yr Arweinydd yn cael ei gefnogi gan gydlynydd CRT/swyddog cyswllt i gymryd rhan a chynghori mewn cyfarfodydd partneriaeth ac wrth gynhyrchu achosion busnes creadigol, cynigion a chynigion i ddatblygu'r gwasanaeth ymhellach, gan wneud y mwyaf o'r cyfleoedd i ddenu adnoddau. </w:t>
            </w:r>
          </w:p>
          <w:p w14:paraId="778BB957" w14:textId="2CBC1A7C" w:rsidR="00DF4B8A" w:rsidRPr="009A2182" w:rsidRDefault="00DF4B8A" w:rsidP="00E21675">
            <w:pPr>
              <w:spacing w:before="120" w:after="120"/>
              <w:jc w:val="both"/>
              <w:rPr>
                <w:rFonts w:ascii="Arial" w:hAnsi="Arial" w:cs="Arial"/>
                <w:lang w:val="es-ES"/>
              </w:rPr>
            </w:pPr>
            <w:r w:rsidRPr="009A2182">
              <w:rPr>
                <w:rFonts w:ascii="Arial" w:hAnsi="Arial" w:cs="Arial"/>
                <w:lang w:val="es-ES"/>
              </w:rPr>
              <w:t>Pwrpas y rôl Rheolwr Prosiect/Arweinydd yw:-</w:t>
            </w:r>
          </w:p>
          <w:p w14:paraId="59FBB712" w14:textId="021765CC" w:rsidR="00DF4B8A" w:rsidRPr="009A2182" w:rsidRDefault="00A85514" w:rsidP="00E21675">
            <w:pPr>
              <w:pStyle w:val="ListParagraph"/>
              <w:numPr>
                <w:ilvl w:val="0"/>
                <w:numId w:val="13"/>
              </w:numPr>
              <w:spacing w:before="120" w:after="120"/>
              <w:contextualSpacing w:val="0"/>
              <w:jc w:val="both"/>
              <w:rPr>
                <w:rFonts w:ascii="Arial" w:hAnsi="Arial" w:cs="Arial"/>
                <w:lang w:val="es-ES"/>
              </w:rPr>
            </w:pPr>
            <w:r w:rsidRPr="009A2182">
              <w:rPr>
                <w:rFonts w:ascii="Arial" w:hAnsi="Arial" w:cs="Arial"/>
                <w:lang w:val="es-ES"/>
              </w:rPr>
              <w:t>Gyrru'r agenda ar gyfer newid, arloesi a moderneiddio i sefydlu trefniadau gweithio integredig ar draws y pum CRT.</w:t>
            </w:r>
          </w:p>
          <w:p w14:paraId="43864E93" w14:textId="498655A6" w:rsidR="00A85514" w:rsidRPr="009A2182" w:rsidRDefault="00DF4B8A" w:rsidP="00E21675">
            <w:pPr>
              <w:pStyle w:val="ListParagraph"/>
              <w:numPr>
                <w:ilvl w:val="0"/>
                <w:numId w:val="13"/>
              </w:numPr>
              <w:spacing w:before="120" w:after="120"/>
              <w:contextualSpacing w:val="0"/>
              <w:jc w:val="both"/>
              <w:rPr>
                <w:rFonts w:ascii="Arial" w:hAnsi="Arial" w:cs="Arial"/>
                <w:lang w:val="es-ES"/>
              </w:rPr>
            </w:pPr>
            <w:r w:rsidRPr="009A2182">
              <w:rPr>
                <w:rFonts w:ascii="Arial" w:hAnsi="Arial" w:cs="Arial"/>
                <w:lang w:val="es-ES"/>
              </w:rPr>
              <w:t>Bod yn ymrwymedig i ddarparu 'ymagwedd system gyfan at iechyd a gofal cymdeithasol' ac yn rhagweithiol wrth ddileu'r rhwystrau i drawsnewid gwasanaethau ac integreiddio.</w:t>
            </w:r>
          </w:p>
          <w:p w14:paraId="03422AEA" w14:textId="6A8C12A8" w:rsidR="004B21F0" w:rsidRPr="009A2182" w:rsidRDefault="00A85514" w:rsidP="00E21675">
            <w:pPr>
              <w:pStyle w:val="ListParagraph"/>
              <w:numPr>
                <w:ilvl w:val="0"/>
                <w:numId w:val="13"/>
              </w:numPr>
              <w:spacing w:before="120" w:after="120"/>
              <w:contextualSpacing w:val="0"/>
              <w:jc w:val="both"/>
              <w:rPr>
                <w:rFonts w:ascii="Arial" w:hAnsi="Arial" w:cs="Arial"/>
                <w:lang w:val="es-ES"/>
              </w:rPr>
            </w:pPr>
            <w:r w:rsidRPr="009A2182">
              <w:rPr>
                <w:rFonts w:ascii="Arial" w:hAnsi="Arial" w:cs="Arial"/>
                <w:lang w:val="es-ES"/>
              </w:rPr>
              <w:t xml:space="preserve">Sicrhau bod pobl a chymunedau wrth wraidd popeth a wnawn. </w:t>
            </w:r>
          </w:p>
          <w:p w14:paraId="4F478313" w14:textId="635E19BF" w:rsidR="005A4A16" w:rsidRPr="009A2182" w:rsidRDefault="004B21F0" w:rsidP="00E21675">
            <w:pPr>
              <w:pStyle w:val="ListParagraph"/>
              <w:numPr>
                <w:ilvl w:val="0"/>
                <w:numId w:val="13"/>
              </w:numPr>
              <w:spacing w:before="120" w:after="120"/>
              <w:contextualSpacing w:val="0"/>
              <w:jc w:val="both"/>
              <w:rPr>
                <w:rFonts w:ascii="Arial" w:hAnsi="Arial" w:cs="Arial"/>
                <w:lang w:val="es-ES"/>
              </w:rPr>
            </w:pPr>
            <w:r w:rsidRPr="009A2182">
              <w:rPr>
                <w:rFonts w:ascii="Arial" w:hAnsi="Arial" w:cs="Arial"/>
                <w:lang w:val="es-ES"/>
              </w:rPr>
              <w:lastRenderedPageBreak/>
              <w:t>Arwain a hwyluso gwelliannau gwasanaeth yn unol â'r blaenoriaethau a osodwyd gan dimau arweinyddiaeth lleol.</w:t>
            </w:r>
          </w:p>
          <w:p w14:paraId="0F16EDD1" w14:textId="741DD518" w:rsidR="005A4A16" w:rsidRPr="009A2182" w:rsidRDefault="005A4A16" w:rsidP="00E21675">
            <w:pPr>
              <w:pStyle w:val="ListParagraph"/>
              <w:numPr>
                <w:ilvl w:val="0"/>
                <w:numId w:val="13"/>
              </w:numPr>
              <w:spacing w:before="120" w:after="120"/>
              <w:contextualSpacing w:val="0"/>
              <w:rPr>
                <w:rFonts w:ascii="Arial" w:hAnsi="Arial" w:cs="Arial"/>
                <w:lang w:val="es-ES"/>
              </w:rPr>
            </w:pPr>
            <w:r w:rsidRPr="009A2182">
              <w:rPr>
                <w:rFonts w:ascii="Arial" w:hAnsi="Arial" w:cs="Arial"/>
                <w:lang w:val="es-ES"/>
              </w:rPr>
              <w:t xml:space="preserve">Cefnogi'r CRT's i ddatblygu systemau i ddal ac adrodd am welliant gwasanaeth a gwireddu budd-daliadau.  </w:t>
            </w:r>
          </w:p>
          <w:p w14:paraId="1AEB3170" w14:textId="40D3149F" w:rsidR="00636407" w:rsidRPr="00A13895" w:rsidRDefault="00CC4A05" w:rsidP="00E21675">
            <w:pPr>
              <w:pStyle w:val="ListParagraph"/>
              <w:numPr>
                <w:ilvl w:val="0"/>
                <w:numId w:val="13"/>
              </w:numPr>
              <w:spacing w:before="120" w:after="120"/>
              <w:contextualSpacing w:val="0"/>
              <w:jc w:val="both"/>
              <w:rPr>
                <w:rFonts w:ascii="Arial" w:hAnsi="Arial" w:cs="Arial"/>
              </w:rPr>
            </w:pPr>
            <w:r w:rsidRPr="00411E61">
              <w:rPr>
                <w:rFonts w:ascii="Arial" w:hAnsi="Arial" w:cs="Arial"/>
              </w:rPr>
              <w:t xml:space="preserve">Llywio strategaeth weithredol a chefnogi timau gweithredol. </w:t>
            </w:r>
          </w:p>
          <w:p w14:paraId="2D65FB22" w14:textId="4C9222B1" w:rsidR="00636407" w:rsidRPr="00A13895" w:rsidRDefault="006B77DD" w:rsidP="00E21675">
            <w:pPr>
              <w:pStyle w:val="ListParagraph"/>
              <w:numPr>
                <w:ilvl w:val="0"/>
                <w:numId w:val="13"/>
              </w:numPr>
              <w:spacing w:before="120" w:after="120"/>
              <w:contextualSpacing w:val="0"/>
              <w:jc w:val="both"/>
              <w:rPr>
                <w:rFonts w:ascii="Arial" w:hAnsi="Arial" w:cs="Arial"/>
              </w:rPr>
            </w:pPr>
            <w:r w:rsidRPr="00411E61">
              <w:rPr>
                <w:rFonts w:ascii="Arial" w:hAnsi="Arial" w:cs="Arial"/>
              </w:rPr>
              <w:t>Sicrhau llwyddiant y CRTs yn unol â'r dull partneriaeth y cytunwyd arno, cyllidebau, amserlenni, a chyflawni'r canlyniadau a ddymunir o fewn y safon ofynnol.</w:t>
            </w:r>
          </w:p>
          <w:p w14:paraId="4D877640" w14:textId="2DE6AE29" w:rsidR="00636407" w:rsidRPr="00A13895" w:rsidRDefault="00636407" w:rsidP="00E21675">
            <w:pPr>
              <w:pStyle w:val="ListParagraph"/>
              <w:numPr>
                <w:ilvl w:val="0"/>
                <w:numId w:val="13"/>
              </w:numPr>
              <w:spacing w:before="120" w:after="120"/>
              <w:contextualSpacing w:val="0"/>
              <w:rPr>
                <w:rFonts w:ascii="Arial" w:hAnsi="Arial" w:cs="Arial"/>
              </w:rPr>
            </w:pPr>
            <w:r w:rsidRPr="00411E61">
              <w:rPr>
                <w:rFonts w:ascii="Arial" w:hAnsi="Arial" w:cs="Arial"/>
              </w:rPr>
              <w:t xml:space="preserve">Sicrhau gweithio mewn partneriaeth effeithiol a datblygu cysylltiadau strategol a gweithredol cadarn er mwyn cyflwyno gofal integredig effeithiol. </w:t>
            </w:r>
          </w:p>
          <w:p w14:paraId="3300F0D2" w14:textId="4084EB1C" w:rsidR="00406D27" w:rsidRPr="00A13895" w:rsidRDefault="00BC76D1" w:rsidP="00E21675">
            <w:pPr>
              <w:pStyle w:val="ListParagraph"/>
              <w:numPr>
                <w:ilvl w:val="0"/>
                <w:numId w:val="13"/>
              </w:numPr>
              <w:spacing w:before="120" w:after="120"/>
              <w:contextualSpacing w:val="0"/>
              <w:jc w:val="both"/>
              <w:rPr>
                <w:rFonts w:ascii="Arial" w:hAnsi="Arial" w:cs="Arial"/>
              </w:rPr>
            </w:pPr>
            <w:r w:rsidRPr="00636407">
              <w:rPr>
                <w:rFonts w:ascii="Arial" w:hAnsi="Arial" w:cs="Arial"/>
              </w:rPr>
              <w:t xml:space="preserve">Rheoli newid yn adeiladol ac yn llwyddiannus, gan sicrhau bod gwasanaethau yn gweithio gyda'i gilydd i gael perchnogaeth i wella iechyd a lles pob cymuned. </w:t>
            </w:r>
          </w:p>
        </w:tc>
      </w:tr>
    </w:tbl>
    <w:tbl>
      <w:tblPr>
        <w:tblStyle w:val="TableGrid"/>
        <w:tblpPr w:leftFromText="180" w:rightFromText="180" w:vertAnchor="text" w:horzAnchor="margin" w:tblpX="-289" w:tblpY="265"/>
        <w:tblW w:w="9516" w:type="dxa"/>
        <w:tblLayout w:type="fixed"/>
        <w:tblLook w:val="04A0" w:firstRow="1" w:lastRow="0" w:firstColumn="1" w:lastColumn="0" w:noHBand="0" w:noVBand="1"/>
      </w:tblPr>
      <w:tblGrid>
        <w:gridCol w:w="704"/>
        <w:gridCol w:w="8812"/>
      </w:tblGrid>
      <w:tr w:rsidR="00AD4146" w:rsidRPr="00F9293F" w14:paraId="4EBF8330" w14:textId="77777777" w:rsidTr="00024A10">
        <w:trPr>
          <w:trHeight w:val="291"/>
        </w:trPr>
        <w:tc>
          <w:tcPr>
            <w:tcW w:w="9516" w:type="dxa"/>
            <w:gridSpan w:val="2"/>
            <w:vAlign w:val="center"/>
          </w:tcPr>
          <w:p w14:paraId="5A4CC8C8" w14:textId="77777777" w:rsidR="00AD4146" w:rsidRPr="00F9293F" w:rsidRDefault="00AD4146" w:rsidP="00AD4146">
            <w:pPr>
              <w:pStyle w:val="Heading3"/>
              <w:rPr>
                <w:sz w:val="22"/>
                <w:szCs w:val="22"/>
              </w:rPr>
            </w:pPr>
            <w:r w:rsidRPr="00F9293F">
              <w:rPr>
                <w:rFonts w:ascii="Arial" w:eastAsiaTheme="minorHAnsi" w:hAnsi="Arial" w:cs="Arial"/>
                <w:b/>
                <w:color w:val="auto"/>
                <w:sz w:val="22"/>
                <w:szCs w:val="22"/>
              </w:rPr>
              <w:lastRenderedPageBreak/>
              <w:t>Dyletswyddau a Chyfrifoldebau - Swydd Benodol</w:t>
            </w:r>
          </w:p>
        </w:tc>
      </w:tr>
      <w:tr w:rsidR="0083203C" w:rsidRPr="00F9293F" w14:paraId="60DF2F9A" w14:textId="77777777" w:rsidTr="00932392">
        <w:trPr>
          <w:trHeight w:val="404"/>
        </w:trPr>
        <w:tc>
          <w:tcPr>
            <w:tcW w:w="704" w:type="dxa"/>
            <w:shd w:val="clear" w:color="auto" w:fill="D9D9D9" w:themeFill="background1" w:themeFillShade="D9"/>
            <w:vAlign w:val="center"/>
          </w:tcPr>
          <w:p w14:paraId="24189CCF" w14:textId="77777777" w:rsidR="0083203C" w:rsidRPr="000233EF" w:rsidRDefault="0083203C" w:rsidP="00A13895">
            <w:pPr>
              <w:pStyle w:val="ListParagraph"/>
              <w:numPr>
                <w:ilvl w:val="0"/>
                <w:numId w:val="12"/>
              </w:numPr>
              <w:ind w:left="641" w:hanging="357"/>
              <w:jc w:val="both"/>
              <w:rPr>
                <w:rFonts w:ascii="Arial" w:hAnsi="Arial" w:cs="Arial"/>
                <w:b/>
              </w:rPr>
            </w:pPr>
          </w:p>
        </w:tc>
        <w:tc>
          <w:tcPr>
            <w:tcW w:w="8812" w:type="dxa"/>
            <w:shd w:val="clear" w:color="auto" w:fill="D9D9D9" w:themeFill="background1" w:themeFillShade="D9"/>
            <w:vAlign w:val="center"/>
          </w:tcPr>
          <w:p w14:paraId="5F4478E7" w14:textId="77777777" w:rsidR="0083203C" w:rsidRPr="000233EF" w:rsidRDefault="003522C5" w:rsidP="00C046A8">
            <w:pPr>
              <w:jc w:val="both"/>
              <w:rPr>
                <w:rFonts w:ascii="Arial" w:hAnsi="Arial" w:cs="Arial"/>
                <w:b/>
              </w:rPr>
            </w:pPr>
            <w:r w:rsidRPr="000233EF">
              <w:rPr>
                <w:rFonts w:ascii="Arial" w:hAnsi="Arial" w:cs="Arial"/>
                <w:b/>
              </w:rPr>
              <w:t>Arweinyddiaeth</w:t>
            </w:r>
          </w:p>
        </w:tc>
      </w:tr>
      <w:tr w:rsidR="00AD4146" w:rsidRPr="00F9293F" w14:paraId="0D6F40B8" w14:textId="77777777" w:rsidTr="00024A10">
        <w:trPr>
          <w:trHeight w:val="275"/>
        </w:trPr>
        <w:tc>
          <w:tcPr>
            <w:tcW w:w="704" w:type="dxa"/>
            <w:vAlign w:val="center"/>
          </w:tcPr>
          <w:p w14:paraId="6D32002F" w14:textId="77777777" w:rsidR="00AD4146" w:rsidRPr="003522C5" w:rsidRDefault="00024A10" w:rsidP="00024A10">
            <w:pPr>
              <w:ind w:right="34"/>
              <w:jc w:val="right"/>
              <w:rPr>
                <w:rFonts w:ascii="Arial" w:hAnsi="Arial" w:cs="Arial"/>
              </w:rPr>
            </w:pPr>
            <w:r>
              <w:rPr>
                <w:rFonts w:ascii="Arial" w:hAnsi="Arial" w:cs="Arial"/>
              </w:rPr>
              <w:t>1.1</w:t>
            </w:r>
          </w:p>
        </w:tc>
        <w:tc>
          <w:tcPr>
            <w:tcW w:w="8812" w:type="dxa"/>
            <w:vAlign w:val="center"/>
          </w:tcPr>
          <w:p w14:paraId="323DF1BA" w14:textId="7E4E456A" w:rsidR="00AD4146" w:rsidRPr="00F9293F" w:rsidRDefault="00FB6BE5" w:rsidP="00A13895">
            <w:pPr>
              <w:spacing w:after="160"/>
              <w:jc w:val="both"/>
              <w:rPr>
                <w:rFonts w:ascii="Arial" w:hAnsi="Arial" w:cs="Arial"/>
              </w:rPr>
            </w:pPr>
            <w:r>
              <w:rPr>
                <w:rFonts w:ascii="Arial" w:hAnsi="Arial" w:cs="Arial"/>
              </w:rPr>
              <w:t>Cefnogi'r gwaith o ddatblygu modelau gwasanaeth CRT i gyflawni gweledigaeth strategol Trawsnewid Gwasanaethau Cymunedol ar gyfer gofal integredig a gwasanaethau di-dor.</w:t>
            </w:r>
          </w:p>
        </w:tc>
      </w:tr>
      <w:tr w:rsidR="00AD4146" w:rsidRPr="00F9293F" w14:paraId="3F612704" w14:textId="77777777" w:rsidTr="00024A10">
        <w:trPr>
          <w:trHeight w:val="275"/>
        </w:trPr>
        <w:tc>
          <w:tcPr>
            <w:tcW w:w="704" w:type="dxa"/>
            <w:vAlign w:val="center"/>
          </w:tcPr>
          <w:p w14:paraId="001285A6" w14:textId="77777777" w:rsidR="00AD4146" w:rsidRPr="00C046A8" w:rsidRDefault="00024A10" w:rsidP="00024A10">
            <w:pPr>
              <w:pStyle w:val="ListParagraph"/>
              <w:ind w:left="0"/>
              <w:jc w:val="right"/>
              <w:rPr>
                <w:rFonts w:ascii="Arial" w:hAnsi="Arial" w:cs="Arial"/>
              </w:rPr>
            </w:pPr>
            <w:r>
              <w:rPr>
                <w:rFonts w:ascii="Arial" w:hAnsi="Arial" w:cs="Arial"/>
              </w:rPr>
              <w:t>1.2</w:t>
            </w:r>
          </w:p>
        </w:tc>
        <w:tc>
          <w:tcPr>
            <w:tcW w:w="8812" w:type="dxa"/>
            <w:vAlign w:val="center"/>
          </w:tcPr>
          <w:p w14:paraId="023ED43F" w14:textId="4A1AFB6D" w:rsidR="00AD4146" w:rsidRPr="00F9293F" w:rsidRDefault="00A01B61" w:rsidP="00A13895">
            <w:pPr>
              <w:spacing w:after="160"/>
              <w:jc w:val="both"/>
              <w:rPr>
                <w:rFonts w:ascii="Arial" w:hAnsi="Arial" w:cs="Arial"/>
              </w:rPr>
            </w:pPr>
            <w:r>
              <w:rPr>
                <w:rFonts w:ascii="Arial" w:hAnsi="Arial" w:cs="Arial"/>
              </w:rPr>
              <w:t>Arwain a hwyluso gweithgorau ar ran y Timau Arweinyddiaeth wrth ddatblygu modelau gwasanaeth a/neu newidiadau polisi sy'n effeithio ar yr holl ddefnyddwyr gwasanaeth mewn CRT's.</w:t>
            </w:r>
          </w:p>
        </w:tc>
      </w:tr>
      <w:tr w:rsidR="00AD4146" w:rsidRPr="00F9293F" w14:paraId="63578210" w14:textId="77777777" w:rsidTr="00024A10">
        <w:trPr>
          <w:trHeight w:val="275"/>
        </w:trPr>
        <w:tc>
          <w:tcPr>
            <w:tcW w:w="704" w:type="dxa"/>
            <w:vAlign w:val="center"/>
          </w:tcPr>
          <w:p w14:paraId="0D228BCA" w14:textId="77777777" w:rsidR="00AD4146" w:rsidRPr="00C046A8" w:rsidRDefault="00024A10" w:rsidP="00024A10">
            <w:pPr>
              <w:pStyle w:val="ListParagraph"/>
              <w:ind w:left="0"/>
              <w:jc w:val="right"/>
              <w:rPr>
                <w:rFonts w:ascii="Arial" w:hAnsi="Arial" w:cs="Arial"/>
              </w:rPr>
            </w:pPr>
            <w:r>
              <w:rPr>
                <w:rFonts w:ascii="Arial" w:hAnsi="Arial" w:cs="Arial"/>
              </w:rPr>
              <w:t>1.3</w:t>
            </w:r>
          </w:p>
        </w:tc>
        <w:tc>
          <w:tcPr>
            <w:tcW w:w="8812" w:type="dxa"/>
            <w:vAlign w:val="center"/>
          </w:tcPr>
          <w:p w14:paraId="01598BDE" w14:textId="77777777" w:rsidR="00AD4146" w:rsidRPr="00F9293F" w:rsidRDefault="00F40BA6" w:rsidP="00A13895">
            <w:pPr>
              <w:spacing w:after="160"/>
              <w:jc w:val="both"/>
              <w:rPr>
                <w:rFonts w:ascii="Arial" w:hAnsi="Arial" w:cs="Arial"/>
              </w:rPr>
            </w:pPr>
            <w:r w:rsidRPr="00F40BA6">
              <w:rPr>
                <w:rFonts w:ascii="Arial" w:hAnsi="Arial" w:cs="Arial"/>
              </w:rPr>
              <w:t>Ysgogi, perswadio a dylanwadu ar nifer o randdeiliaid a phartneriaid i sicrhau pwrpas a rennir a bod cyfrifoldebau yn glir, cytuno arnynt ac yn cael eu dilyn mewn modd amserol.</w:t>
            </w:r>
          </w:p>
        </w:tc>
      </w:tr>
      <w:tr w:rsidR="00AD4146" w:rsidRPr="00F9293F" w14:paraId="2E91190B" w14:textId="77777777" w:rsidTr="00024A10">
        <w:trPr>
          <w:trHeight w:val="275"/>
        </w:trPr>
        <w:tc>
          <w:tcPr>
            <w:tcW w:w="704" w:type="dxa"/>
            <w:vAlign w:val="center"/>
          </w:tcPr>
          <w:p w14:paraId="2F25856B" w14:textId="77777777" w:rsidR="00AD4146" w:rsidRPr="00C046A8" w:rsidRDefault="00024A10" w:rsidP="00024A10">
            <w:pPr>
              <w:pStyle w:val="ListParagraph"/>
              <w:ind w:left="0"/>
              <w:jc w:val="right"/>
              <w:rPr>
                <w:rFonts w:ascii="Arial" w:hAnsi="Arial" w:cs="Arial"/>
              </w:rPr>
            </w:pPr>
            <w:r>
              <w:rPr>
                <w:rFonts w:ascii="Arial" w:hAnsi="Arial" w:cs="Arial"/>
              </w:rPr>
              <w:t>1.4</w:t>
            </w:r>
          </w:p>
        </w:tc>
        <w:tc>
          <w:tcPr>
            <w:tcW w:w="8812" w:type="dxa"/>
            <w:vAlign w:val="center"/>
          </w:tcPr>
          <w:p w14:paraId="4D7C2480" w14:textId="77777777" w:rsidR="00AD4146" w:rsidRPr="00E36108" w:rsidRDefault="00B45C6A" w:rsidP="00A13895">
            <w:pPr>
              <w:spacing w:after="160"/>
              <w:jc w:val="both"/>
              <w:rPr>
                <w:rFonts w:ascii="Arial" w:hAnsi="Arial" w:cs="Arial"/>
              </w:rPr>
            </w:pPr>
            <w:r>
              <w:rPr>
                <w:rFonts w:ascii="Arial" w:hAnsi="Arial" w:cs="Arial"/>
              </w:rPr>
              <w:t xml:space="preserve">Cymerwch arweiniad wrth ddatblygu'r berthynas strategol a gweithredol rhwng y CRT a'r timau a'r meysydd gwasanaethau ehangach hyn. </w:t>
            </w:r>
          </w:p>
        </w:tc>
      </w:tr>
      <w:tr w:rsidR="00AD4146" w:rsidRPr="00F9293F" w14:paraId="7BBDF860" w14:textId="77777777" w:rsidTr="00024A10">
        <w:trPr>
          <w:trHeight w:val="275"/>
        </w:trPr>
        <w:tc>
          <w:tcPr>
            <w:tcW w:w="704" w:type="dxa"/>
            <w:vAlign w:val="center"/>
          </w:tcPr>
          <w:p w14:paraId="0F7A8CF9" w14:textId="77777777" w:rsidR="00AC252E" w:rsidRPr="00F01654" w:rsidRDefault="00024A10" w:rsidP="00024A10">
            <w:pPr>
              <w:pStyle w:val="ListParagraph"/>
              <w:ind w:left="0"/>
              <w:jc w:val="right"/>
              <w:rPr>
                <w:rFonts w:ascii="Arial" w:hAnsi="Arial" w:cs="Arial"/>
              </w:rPr>
            </w:pPr>
            <w:r>
              <w:rPr>
                <w:rFonts w:ascii="Arial" w:hAnsi="Arial" w:cs="Arial"/>
              </w:rPr>
              <w:t>1.5</w:t>
            </w:r>
          </w:p>
        </w:tc>
        <w:tc>
          <w:tcPr>
            <w:tcW w:w="8812" w:type="dxa"/>
            <w:vAlign w:val="center"/>
          </w:tcPr>
          <w:p w14:paraId="6B7ED4FE" w14:textId="77777777" w:rsidR="001C4E42" w:rsidRPr="00F9293F" w:rsidRDefault="00F712B7" w:rsidP="00A13895">
            <w:pPr>
              <w:spacing w:after="160"/>
              <w:jc w:val="both"/>
              <w:rPr>
                <w:rFonts w:ascii="Arial" w:hAnsi="Arial" w:cs="Arial"/>
              </w:rPr>
            </w:pPr>
            <w:r>
              <w:rPr>
                <w:rFonts w:ascii="Arial" w:hAnsi="Arial" w:cs="Arial"/>
              </w:rPr>
              <w:t>Dylanwadu ar yr adnoddau sy'n cael eu dyrannu i CRTs i gyflawni model gwasanaeth cost-effeithiol a ffitiad cynaliadwy rhwng anghenion, galw ac adnoddau.</w:t>
            </w:r>
          </w:p>
        </w:tc>
      </w:tr>
      <w:tr w:rsidR="00D50497" w:rsidRPr="00F9293F" w14:paraId="4AE21690" w14:textId="77777777" w:rsidTr="00024A10">
        <w:trPr>
          <w:trHeight w:val="275"/>
        </w:trPr>
        <w:tc>
          <w:tcPr>
            <w:tcW w:w="704" w:type="dxa"/>
            <w:vAlign w:val="center"/>
          </w:tcPr>
          <w:p w14:paraId="41EE6E7D" w14:textId="77777777" w:rsidR="00D50497" w:rsidRDefault="00D50497" w:rsidP="00C45541">
            <w:pPr>
              <w:ind w:left="29"/>
              <w:jc w:val="right"/>
              <w:rPr>
                <w:rFonts w:ascii="Arial" w:hAnsi="Arial" w:cs="Arial"/>
              </w:rPr>
            </w:pPr>
            <w:r>
              <w:rPr>
                <w:rFonts w:ascii="Arial" w:hAnsi="Arial" w:cs="Arial"/>
              </w:rPr>
              <w:t>1.6</w:t>
            </w:r>
          </w:p>
        </w:tc>
        <w:tc>
          <w:tcPr>
            <w:tcW w:w="8812" w:type="dxa"/>
            <w:vAlign w:val="center"/>
          </w:tcPr>
          <w:p w14:paraId="25305964" w14:textId="68373F2E" w:rsidR="00387657" w:rsidRPr="00A733A9" w:rsidRDefault="00D50497" w:rsidP="00A13895">
            <w:pPr>
              <w:spacing w:after="160"/>
              <w:jc w:val="both"/>
              <w:rPr>
                <w:rFonts w:ascii="Arial" w:hAnsi="Arial" w:cs="Arial"/>
              </w:rPr>
            </w:pPr>
            <w:r w:rsidRPr="00D50497">
              <w:rPr>
                <w:rFonts w:ascii="Arial" w:hAnsi="Arial" w:cs="Arial"/>
              </w:rPr>
              <w:t>Arwain a hwyluso gwelliannau gwasanaeth yn unol â'r blaenoriaethau a osodwyd gan y Timau Arweinyddiaeth. Sicrhau cydymffurfiaeth â Safonau Gofal ac Ymarfer, gan gymryd camau cywiro priodol lle bo angen.</w:t>
            </w:r>
          </w:p>
        </w:tc>
      </w:tr>
      <w:tr w:rsidR="00024A10" w:rsidRPr="00F9293F" w14:paraId="0BC883AF" w14:textId="77777777" w:rsidTr="00932392">
        <w:trPr>
          <w:trHeight w:val="601"/>
        </w:trPr>
        <w:tc>
          <w:tcPr>
            <w:tcW w:w="704" w:type="dxa"/>
            <w:shd w:val="clear" w:color="auto" w:fill="D9D9D9" w:themeFill="background1" w:themeFillShade="D9"/>
            <w:vAlign w:val="center"/>
          </w:tcPr>
          <w:p w14:paraId="5E8865DB" w14:textId="77777777" w:rsidR="00024A10" w:rsidRPr="00FB5224" w:rsidRDefault="00024A10" w:rsidP="00A13895">
            <w:pPr>
              <w:pStyle w:val="ListParagraph"/>
              <w:numPr>
                <w:ilvl w:val="0"/>
                <w:numId w:val="12"/>
              </w:numPr>
              <w:ind w:left="641" w:hanging="357"/>
              <w:rPr>
                <w:rFonts w:ascii="Arial" w:hAnsi="Arial" w:cs="Arial"/>
                <w:b/>
              </w:rPr>
            </w:pPr>
            <w:r w:rsidRPr="00FB5224">
              <w:rPr>
                <w:rFonts w:ascii="Arial" w:hAnsi="Arial" w:cs="Arial"/>
                <w:b/>
              </w:rPr>
              <w:t>2</w:t>
            </w:r>
          </w:p>
        </w:tc>
        <w:tc>
          <w:tcPr>
            <w:tcW w:w="8812" w:type="dxa"/>
            <w:shd w:val="clear" w:color="auto" w:fill="D9D9D9" w:themeFill="background1" w:themeFillShade="D9"/>
            <w:vAlign w:val="center"/>
          </w:tcPr>
          <w:p w14:paraId="31B870B4" w14:textId="77777777" w:rsidR="00024A10" w:rsidRPr="00FB5224" w:rsidRDefault="00024A10" w:rsidP="00AD4146">
            <w:pPr>
              <w:rPr>
                <w:rFonts w:ascii="Arial" w:hAnsi="Arial" w:cs="Arial"/>
                <w:b/>
              </w:rPr>
            </w:pPr>
            <w:r w:rsidRPr="00FB5224">
              <w:rPr>
                <w:rFonts w:ascii="Arial" w:hAnsi="Arial" w:cs="Arial"/>
                <w:b/>
              </w:rPr>
              <w:t xml:space="preserve">Rheoli Arloesi a Newid </w:t>
            </w:r>
          </w:p>
        </w:tc>
      </w:tr>
      <w:tr w:rsidR="00024A10" w:rsidRPr="00F9293F" w14:paraId="3908C4F8" w14:textId="77777777" w:rsidTr="00024A10">
        <w:trPr>
          <w:trHeight w:val="275"/>
        </w:trPr>
        <w:tc>
          <w:tcPr>
            <w:tcW w:w="704" w:type="dxa"/>
            <w:vAlign w:val="center"/>
          </w:tcPr>
          <w:p w14:paraId="26707F55" w14:textId="77777777" w:rsidR="00024A10" w:rsidRPr="00EF16DD" w:rsidRDefault="008474D2" w:rsidP="008474D2">
            <w:pPr>
              <w:ind w:left="171"/>
              <w:rPr>
                <w:rFonts w:ascii="Arial" w:hAnsi="Arial" w:cs="Arial"/>
              </w:rPr>
            </w:pPr>
            <w:r>
              <w:rPr>
                <w:rFonts w:ascii="Arial" w:hAnsi="Arial" w:cs="Arial"/>
              </w:rPr>
              <w:t>2.1</w:t>
            </w:r>
          </w:p>
        </w:tc>
        <w:tc>
          <w:tcPr>
            <w:tcW w:w="8812" w:type="dxa"/>
            <w:vAlign w:val="center"/>
          </w:tcPr>
          <w:p w14:paraId="44D1A08B" w14:textId="77777777" w:rsidR="00024A10" w:rsidRPr="00F9293F" w:rsidRDefault="003F6B95" w:rsidP="00A13895">
            <w:pPr>
              <w:spacing w:after="160"/>
              <w:jc w:val="both"/>
              <w:rPr>
                <w:rFonts w:ascii="Arial" w:hAnsi="Arial" w:cs="Arial"/>
              </w:rPr>
            </w:pPr>
            <w:r w:rsidRPr="003F6B95">
              <w:rPr>
                <w:rFonts w:ascii="Arial" w:hAnsi="Arial" w:cs="Arial"/>
              </w:rPr>
              <w:t>Gweithio ar y cyd ag ystod eang o randdeiliaid a phartneriaid allanol i drawsnewid gwasanaethau, gan sicrhau bod sylfaen dystiolaeth gadarn ar gyfer newid ac alinio â gweledigaeth strategol y rhaglenni.</w:t>
            </w:r>
          </w:p>
        </w:tc>
      </w:tr>
      <w:tr w:rsidR="003F6B95" w:rsidRPr="00F9293F" w14:paraId="512B49EF" w14:textId="77777777" w:rsidTr="00024A10">
        <w:trPr>
          <w:trHeight w:val="275"/>
        </w:trPr>
        <w:tc>
          <w:tcPr>
            <w:tcW w:w="704" w:type="dxa"/>
            <w:vAlign w:val="center"/>
          </w:tcPr>
          <w:p w14:paraId="20793B15" w14:textId="77777777" w:rsidR="003F6B95" w:rsidRDefault="00406D27" w:rsidP="008474D2">
            <w:pPr>
              <w:ind w:left="171"/>
              <w:rPr>
                <w:rFonts w:ascii="Arial" w:hAnsi="Arial" w:cs="Arial"/>
              </w:rPr>
            </w:pPr>
            <w:r>
              <w:rPr>
                <w:rFonts w:ascii="Arial" w:hAnsi="Arial" w:cs="Arial"/>
              </w:rPr>
              <w:t>2.2</w:t>
            </w:r>
          </w:p>
        </w:tc>
        <w:tc>
          <w:tcPr>
            <w:tcW w:w="8812" w:type="dxa"/>
            <w:vAlign w:val="center"/>
          </w:tcPr>
          <w:p w14:paraId="65DC5810" w14:textId="41C6557E" w:rsidR="003F6B95" w:rsidRDefault="003F6B95" w:rsidP="00A13895">
            <w:pPr>
              <w:spacing w:after="160"/>
              <w:jc w:val="both"/>
              <w:rPr>
                <w:rFonts w:ascii="Arial" w:hAnsi="Arial" w:cs="Arial"/>
              </w:rPr>
            </w:pPr>
            <w:r>
              <w:rPr>
                <w:rFonts w:ascii="Arial" w:hAnsi="Arial" w:cs="Arial"/>
              </w:rPr>
              <w:t>Bod yn arloeswr a rheolwr newid sy'n hyrwyddo ymrwymiad i ddarparu ymagwedd 'systemau cyfan' at fodelau cymunedol o iechyd a gofal cymdeithasol.</w:t>
            </w:r>
          </w:p>
        </w:tc>
      </w:tr>
      <w:tr w:rsidR="00AD4146" w:rsidRPr="00F9293F" w14:paraId="06E13B57" w14:textId="77777777" w:rsidTr="00024A10">
        <w:trPr>
          <w:trHeight w:val="275"/>
        </w:trPr>
        <w:tc>
          <w:tcPr>
            <w:tcW w:w="704" w:type="dxa"/>
            <w:vAlign w:val="center"/>
          </w:tcPr>
          <w:p w14:paraId="04C033CA" w14:textId="77777777" w:rsidR="00AD4146" w:rsidRPr="008474D2" w:rsidRDefault="008474D2" w:rsidP="008474D2">
            <w:pPr>
              <w:ind w:left="171"/>
              <w:rPr>
                <w:rFonts w:ascii="Arial" w:hAnsi="Arial" w:cs="Arial"/>
              </w:rPr>
            </w:pPr>
            <w:r>
              <w:rPr>
                <w:rFonts w:ascii="Arial" w:hAnsi="Arial" w:cs="Arial"/>
              </w:rPr>
              <w:t>2.3</w:t>
            </w:r>
          </w:p>
        </w:tc>
        <w:tc>
          <w:tcPr>
            <w:tcW w:w="8812" w:type="dxa"/>
            <w:vAlign w:val="center"/>
          </w:tcPr>
          <w:p w14:paraId="5C8F7751" w14:textId="77777777" w:rsidR="00AD4146" w:rsidRPr="00F9293F" w:rsidRDefault="00024A10" w:rsidP="00A13895">
            <w:pPr>
              <w:spacing w:after="160"/>
              <w:jc w:val="both"/>
              <w:rPr>
                <w:rFonts w:ascii="Arial" w:hAnsi="Arial" w:cs="Arial"/>
              </w:rPr>
            </w:pPr>
            <w:r>
              <w:rPr>
                <w:rFonts w:ascii="Arial" w:hAnsi="Arial" w:cs="Arial"/>
              </w:rPr>
              <w:t>Ysgogi modelau gofal sy'n cydlynu o amgylch pobl a chymunedau.</w:t>
            </w:r>
          </w:p>
        </w:tc>
      </w:tr>
      <w:tr w:rsidR="004B5D3C" w:rsidRPr="00F9293F" w14:paraId="03CD4D3F" w14:textId="77777777" w:rsidTr="00024A10">
        <w:trPr>
          <w:trHeight w:val="589"/>
        </w:trPr>
        <w:tc>
          <w:tcPr>
            <w:tcW w:w="704" w:type="dxa"/>
            <w:vAlign w:val="center"/>
          </w:tcPr>
          <w:p w14:paraId="09AE3514" w14:textId="77777777" w:rsidR="004B5D3C" w:rsidRPr="002D1E29" w:rsidRDefault="002D1E29" w:rsidP="002D1E29">
            <w:pPr>
              <w:ind w:left="171"/>
              <w:rPr>
                <w:rFonts w:ascii="Arial" w:hAnsi="Arial" w:cs="Arial"/>
              </w:rPr>
            </w:pPr>
            <w:r>
              <w:rPr>
                <w:rFonts w:ascii="Arial" w:hAnsi="Arial" w:cs="Arial"/>
              </w:rPr>
              <w:t>2.4</w:t>
            </w:r>
          </w:p>
        </w:tc>
        <w:tc>
          <w:tcPr>
            <w:tcW w:w="8812" w:type="dxa"/>
            <w:vAlign w:val="center"/>
          </w:tcPr>
          <w:p w14:paraId="7B36E3C7" w14:textId="77777777" w:rsidR="004B5D3C" w:rsidRPr="00E36108" w:rsidRDefault="00825761" w:rsidP="00A13895">
            <w:pPr>
              <w:spacing w:after="160"/>
              <w:jc w:val="both"/>
              <w:rPr>
                <w:rFonts w:ascii="Arial" w:hAnsi="Arial" w:cs="Arial"/>
              </w:rPr>
            </w:pPr>
            <w:r w:rsidRPr="00825761">
              <w:rPr>
                <w:rFonts w:ascii="Arial" w:hAnsi="Arial" w:cs="Arial"/>
              </w:rPr>
              <w:t>Datblygu egwyddorion 'meddwl systemau' i graffu ar y systemau presennol ac i ddod o hyd i ffyrdd o wella a darparu gwell gwasanaethau i ddinasyddion (e.e. dileu prosesau gwastraffus, dyblygu, gwaith papur gormodol, ac ati)</w:t>
            </w:r>
          </w:p>
        </w:tc>
      </w:tr>
      <w:tr w:rsidR="00825761" w:rsidRPr="00F9293F" w14:paraId="6575F71C" w14:textId="77777777" w:rsidTr="00024A10">
        <w:trPr>
          <w:trHeight w:val="589"/>
        </w:trPr>
        <w:tc>
          <w:tcPr>
            <w:tcW w:w="704" w:type="dxa"/>
            <w:vAlign w:val="center"/>
          </w:tcPr>
          <w:p w14:paraId="7619186A" w14:textId="77777777" w:rsidR="00825761" w:rsidRPr="002D1E29" w:rsidRDefault="002D1E29" w:rsidP="002D1E29">
            <w:pPr>
              <w:ind w:left="171"/>
              <w:rPr>
                <w:rFonts w:ascii="Arial" w:hAnsi="Arial" w:cs="Arial"/>
              </w:rPr>
            </w:pPr>
            <w:r>
              <w:rPr>
                <w:rFonts w:ascii="Arial" w:hAnsi="Arial" w:cs="Arial"/>
              </w:rPr>
              <w:t>2.5</w:t>
            </w:r>
          </w:p>
        </w:tc>
        <w:tc>
          <w:tcPr>
            <w:tcW w:w="8812" w:type="dxa"/>
            <w:vAlign w:val="center"/>
          </w:tcPr>
          <w:p w14:paraId="3BCA92FE" w14:textId="77777777" w:rsidR="00825761" w:rsidRPr="00825761" w:rsidRDefault="001D2177" w:rsidP="00A13895">
            <w:pPr>
              <w:spacing w:after="160"/>
              <w:jc w:val="both"/>
              <w:rPr>
                <w:rFonts w:ascii="Arial" w:hAnsi="Arial" w:cs="Arial"/>
              </w:rPr>
            </w:pPr>
            <w:r w:rsidRPr="00825761">
              <w:rPr>
                <w:rFonts w:ascii="Arial" w:hAnsi="Arial" w:cs="Arial"/>
              </w:rPr>
              <w:t xml:space="preserve">Gweithredu fel rheolwr newid i ddylanwadu ar Arweinwyr a Rheolwyr i ddatblygu diwylliant o gydweithredu adeiladol heb ffiniau.  </w:t>
            </w:r>
          </w:p>
        </w:tc>
      </w:tr>
      <w:tr w:rsidR="00203453" w:rsidRPr="00F9293F" w14:paraId="0C05305B" w14:textId="77777777" w:rsidTr="00024A10">
        <w:trPr>
          <w:trHeight w:val="589"/>
        </w:trPr>
        <w:tc>
          <w:tcPr>
            <w:tcW w:w="704" w:type="dxa"/>
            <w:vAlign w:val="center"/>
          </w:tcPr>
          <w:p w14:paraId="7995C908" w14:textId="77777777" w:rsidR="00203453" w:rsidRPr="002D1E29" w:rsidRDefault="002D1E29" w:rsidP="002D1E29">
            <w:pPr>
              <w:ind w:left="171"/>
              <w:rPr>
                <w:rFonts w:ascii="Arial" w:hAnsi="Arial" w:cs="Arial"/>
              </w:rPr>
            </w:pPr>
            <w:r>
              <w:rPr>
                <w:rFonts w:ascii="Arial" w:hAnsi="Arial" w:cs="Arial"/>
              </w:rPr>
              <w:lastRenderedPageBreak/>
              <w:t>2.6</w:t>
            </w:r>
          </w:p>
        </w:tc>
        <w:tc>
          <w:tcPr>
            <w:tcW w:w="8812" w:type="dxa"/>
            <w:vAlign w:val="center"/>
          </w:tcPr>
          <w:p w14:paraId="024E2C46" w14:textId="46C2FF3B" w:rsidR="00203453" w:rsidRPr="00825761" w:rsidRDefault="00203453" w:rsidP="00A13895">
            <w:pPr>
              <w:spacing w:after="160"/>
              <w:jc w:val="both"/>
              <w:rPr>
                <w:rFonts w:ascii="Arial" w:hAnsi="Arial" w:cs="Arial"/>
              </w:rPr>
            </w:pPr>
            <w:r w:rsidRPr="00203453">
              <w:rPr>
                <w:rFonts w:ascii="Arial" w:hAnsi="Arial" w:cs="Arial"/>
              </w:rPr>
              <w:t>Dadansoddi mesurau a chanlyniadau ymchwil i gynorthwyo yn y broses o wneud penderfyniadau ar wariant, a chyfrannu syniadau ar gyfer newidiadau allweddol.</w:t>
            </w:r>
          </w:p>
        </w:tc>
      </w:tr>
      <w:tr w:rsidR="00DB5421" w:rsidRPr="00F9293F" w14:paraId="1BBCE1BF" w14:textId="77777777" w:rsidTr="00024A10">
        <w:trPr>
          <w:trHeight w:val="589"/>
        </w:trPr>
        <w:tc>
          <w:tcPr>
            <w:tcW w:w="704" w:type="dxa"/>
            <w:vAlign w:val="center"/>
          </w:tcPr>
          <w:p w14:paraId="3E1CCC02" w14:textId="77777777" w:rsidR="00DB5421" w:rsidRDefault="00DB5421" w:rsidP="002D1E29">
            <w:pPr>
              <w:ind w:left="171"/>
              <w:rPr>
                <w:rFonts w:ascii="Arial" w:hAnsi="Arial" w:cs="Arial"/>
              </w:rPr>
            </w:pPr>
            <w:r>
              <w:rPr>
                <w:rFonts w:ascii="Arial" w:hAnsi="Arial" w:cs="Arial"/>
              </w:rPr>
              <w:t>2.7</w:t>
            </w:r>
          </w:p>
        </w:tc>
        <w:tc>
          <w:tcPr>
            <w:tcW w:w="8812" w:type="dxa"/>
            <w:vAlign w:val="center"/>
          </w:tcPr>
          <w:p w14:paraId="71CB34FE" w14:textId="77777777" w:rsidR="00DB5421" w:rsidRPr="00203453" w:rsidRDefault="00DB5421" w:rsidP="00A13895">
            <w:pPr>
              <w:spacing w:after="160"/>
              <w:jc w:val="both"/>
              <w:rPr>
                <w:rFonts w:ascii="Arial" w:hAnsi="Arial" w:cs="Arial"/>
              </w:rPr>
            </w:pPr>
            <w:r w:rsidRPr="00DB5421">
              <w:rPr>
                <w:rFonts w:ascii="Arial" w:hAnsi="Arial" w:cs="Arial"/>
              </w:rPr>
              <w:t>Gwerthuso'r ddarpariaeth bresennol i benderfynu i ba raddau y gall gwrdd â'r galw rhagdybiaethol yn y dyfodol ac ymchwilio i fodelau arloesol o integreiddio a fydd yn llywio dyluniad a chyfansoddiad gwasanaethau yn y dyfodol.</w:t>
            </w:r>
          </w:p>
        </w:tc>
      </w:tr>
      <w:tr w:rsidR="00EF16DD" w:rsidRPr="00F9293F" w14:paraId="6E2B692E" w14:textId="77777777" w:rsidTr="00EF16DD">
        <w:trPr>
          <w:trHeight w:val="589"/>
        </w:trPr>
        <w:tc>
          <w:tcPr>
            <w:tcW w:w="704" w:type="dxa"/>
            <w:shd w:val="clear" w:color="auto" w:fill="D9D9D9" w:themeFill="background1" w:themeFillShade="D9"/>
            <w:vAlign w:val="center"/>
          </w:tcPr>
          <w:p w14:paraId="382D1E66" w14:textId="77777777" w:rsidR="00EF16DD" w:rsidRPr="00825761" w:rsidRDefault="00EF16DD" w:rsidP="00A13895">
            <w:pPr>
              <w:pStyle w:val="ListParagraph"/>
              <w:numPr>
                <w:ilvl w:val="0"/>
                <w:numId w:val="12"/>
              </w:numPr>
              <w:ind w:left="641" w:hanging="357"/>
              <w:rPr>
                <w:rFonts w:ascii="Arial" w:hAnsi="Arial" w:cs="Arial"/>
                <w:b/>
              </w:rPr>
            </w:pPr>
          </w:p>
        </w:tc>
        <w:tc>
          <w:tcPr>
            <w:tcW w:w="8812" w:type="dxa"/>
            <w:shd w:val="clear" w:color="auto" w:fill="D9D9D9" w:themeFill="background1" w:themeFillShade="D9"/>
            <w:vAlign w:val="center"/>
          </w:tcPr>
          <w:p w14:paraId="35F409DE" w14:textId="77777777" w:rsidR="00EF16DD" w:rsidRPr="00825761" w:rsidRDefault="00EF16DD" w:rsidP="00EF16DD">
            <w:pPr>
              <w:jc w:val="both"/>
              <w:rPr>
                <w:rFonts w:ascii="Arial" w:hAnsi="Arial" w:cs="Arial"/>
                <w:b/>
              </w:rPr>
            </w:pPr>
            <w:r w:rsidRPr="00825761">
              <w:rPr>
                <w:rFonts w:ascii="Arial" w:hAnsi="Arial" w:cs="Arial"/>
                <w:b/>
              </w:rPr>
              <w:t xml:space="preserve">Cyfathrebu </w:t>
            </w:r>
          </w:p>
        </w:tc>
      </w:tr>
      <w:tr w:rsidR="00EF16DD" w:rsidRPr="00F9293F" w14:paraId="39746432" w14:textId="77777777" w:rsidTr="00024A10">
        <w:trPr>
          <w:trHeight w:val="589"/>
        </w:trPr>
        <w:tc>
          <w:tcPr>
            <w:tcW w:w="704" w:type="dxa"/>
            <w:vAlign w:val="center"/>
          </w:tcPr>
          <w:p w14:paraId="126EFA42" w14:textId="77777777" w:rsidR="00EF16DD" w:rsidRPr="00932392" w:rsidRDefault="00932392" w:rsidP="00932392">
            <w:pPr>
              <w:ind w:left="171"/>
              <w:rPr>
                <w:rFonts w:ascii="Arial" w:hAnsi="Arial" w:cs="Arial"/>
              </w:rPr>
            </w:pPr>
            <w:r>
              <w:rPr>
                <w:rFonts w:ascii="Arial" w:hAnsi="Arial" w:cs="Arial"/>
              </w:rPr>
              <w:t>3.1</w:t>
            </w:r>
          </w:p>
        </w:tc>
        <w:tc>
          <w:tcPr>
            <w:tcW w:w="8812" w:type="dxa"/>
            <w:vAlign w:val="center"/>
          </w:tcPr>
          <w:p w14:paraId="468362DC" w14:textId="77777777" w:rsidR="00EF16DD" w:rsidRDefault="00EF16DD" w:rsidP="00A13895">
            <w:pPr>
              <w:spacing w:after="160"/>
              <w:jc w:val="both"/>
              <w:rPr>
                <w:rFonts w:ascii="Arial" w:hAnsi="Arial" w:cs="Arial"/>
              </w:rPr>
            </w:pPr>
            <w:r>
              <w:rPr>
                <w:rFonts w:ascii="Arial" w:hAnsi="Arial" w:cs="Arial"/>
              </w:rPr>
              <w:t>Hyrwyddo'n gadarnhaol y cyfle i newid a thynnu sylw at bwysigrwydd gweithio ar y cyd.</w:t>
            </w:r>
          </w:p>
        </w:tc>
      </w:tr>
      <w:tr w:rsidR="00EF16DD" w:rsidRPr="00F9293F" w14:paraId="124109EF" w14:textId="77777777" w:rsidTr="00024A10">
        <w:trPr>
          <w:trHeight w:val="589"/>
        </w:trPr>
        <w:tc>
          <w:tcPr>
            <w:tcW w:w="704" w:type="dxa"/>
            <w:vAlign w:val="center"/>
          </w:tcPr>
          <w:p w14:paraId="41349693" w14:textId="77777777" w:rsidR="00EF16DD" w:rsidRPr="00932392" w:rsidRDefault="00932392" w:rsidP="00932392">
            <w:pPr>
              <w:ind w:left="171"/>
              <w:rPr>
                <w:rFonts w:ascii="Arial" w:hAnsi="Arial" w:cs="Arial"/>
              </w:rPr>
            </w:pPr>
            <w:r>
              <w:rPr>
                <w:rFonts w:ascii="Arial" w:hAnsi="Arial" w:cs="Arial"/>
              </w:rPr>
              <w:t>3.2</w:t>
            </w:r>
          </w:p>
        </w:tc>
        <w:tc>
          <w:tcPr>
            <w:tcW w:w="8812" w:type="dxa"/>
            <w:vAlign w:val="center"/>
          </w:tcPr>
          <w:p w14:paraId="19815906" w14:textId="4AFFC4DD" w:rsidR="00EF16DD" w:rsidRPr="00825761" w:rsidRDefault="00825761" w:rsidP="00A13895">
            <w:pPr>
              <w:pStyle w:val="ListParagraph1"/>
              <w:spacing w:after="160"/>
              <w:ind w:left="0"/>
              <w:jc w:val="both"/>
            </w:pPr>
            <w:r w:rsidRPr="00825761">
              <w:rPr>
                <w:rFonts w:ascii="Arial" w:hAnsi="Arial" w:cs="Arial"/>
                <w:bCs/>
                <w:sz w:val="22"/>
                <w:szCs w:val="22"/>
              </w:rPr>
              <w:t>Sicrhau bod staff a rheolwyr o fewn gwasanaethau eraill (Anableddau Dysgu, Iechyd Meddwl, Plant a Phobl Ifanc ac ati) yn ymwybodol o'r datblygiadau CRT fel y bo'n briodol, ac yn cael eu tynnu i mewn iddynt, gan sicrhau bod pawb yn teimlo'n berchnogaeth o'r newid.</w:t>
            </w:r>
          </w:p>
        </w:tc>
      </w:tr>
      <w:tr w:rsidR="00EF16DD" w:rsidRPr="00F9293F" w14:paraId="30DF2EB1" w14:textId="77777777" w:rsidTr="00024A10">
        <w:trPr>
          <w:trHeight w:val="589"/>
        </w:trPr>
        <w:tc>
          <w:tcPr>
            <w:tcW w:w="704" w:type="dxa"/>
            <w:vAlign w:val="center"/>
          </w:tcPr>
          <w:p w14:paraId="6426C5A0" w14:textId="77777777" w:rsidR="00EF16DD" w:rsidRPr="00932392" w:rsidRDefault="00932392" w:rsidP="00932392">
            <w:pPr>
              <w:ind w:left="171"/>
              <w:rPr>
                <w:rFonts w:ascii="Arial" w:hAnsi="Arial" w:cs="Arial"/>
              </w:rPr>
            </w:pPr>
            <w:r>
              <w:rPr>
                <w:rFonts w:ascii="Arial" w:hAnsi="Arial" w:cs="Arial"/>
              </w:rPr>
              <w:t>3.3</w:t>
            </w:r>
          </w:p>
        </w:tc>
        <w:tc>
          <w:tcPr>
            <w:tcW w:w="8812" w:type="dxa"/>
            <w:vAlign w:val="center"/>
          </w:tcPr>
          <w:p w14:paraId="3E7886FB" w14:textId="77777777" w:rsidR="00EF16DD" w:rsidRDefault="00EF16DD" w:rsidP="00A13895">
            <w:pPr>
              <w:spacing w:after="160"/>
              <w:jc w:val="both"/>
              <w:rPr>
                <w:rFonts w:ascii="Arial" w:hAnsi="Arial" w:cs="Arial"/>
              </w:rPr>
            </w:pPr>
            <w:r w:rsidRPr="00EF16DD">
              <w:rPr>
                <w:rFonts w:ascii="Arial" w:hAnsi="Arial" w:cs="Arial"/>
              </w:rPr>
              <w:t>Rheoli newid yn adeiladol gan alluogi gwasanaethau/timau i weithio gyda'i gilydd yn llwyddiannus i wella iechyd a lles pob cymuned.</w:t>
            </w:r>
          </w:p>
        </w:tc>
      </w:tr>
      <w:tr w:rsidR="00EF16DD" w:rsidRPr="00F9293F" w14:paraId="14DC0F07" w14:textId="77777777" w:rsidTr="00024A10">
        <w:trPr>
          <w:trHeight w:val="589"/>
        </w:trPr>
        <w:tc>
          <w:tcPr>
            <w:tcW w:w="704" w:type="dxa"/>
            <w:vAlign w:val="center"/>
          </w:tcPr>
          <w:p w14:paraId="7D0EF82A" w14:textId="77777777" w:rsidR="00EF16DD" w:rsidRPr="00932392" w:rsidRDefault="00932392" w:rsidP="00932392">
            <w:pPr>
              <w:ind w:left="171"/>
              <w:rPr>
                <w:rFonts w:ascii="Arial" w:hAnsi="Arial" w:cs="Arial"/>
              </w:rPr>
            </w:pPr>
            <w:r>
              <w:rPr>
                <w:rFonts w:ascii="Arial" w:hAnsi="Arial" w:cs="Arial"/>
              </w:rPr>
              <w:t>3.4</w:t>
            </w:r>
          </w:p>
        </w:tc>
        <w:tc>
          <w:tcPr>
            <w:tcW w:w="8812" w:type="dxa"/>
            <w:vAlign w:val="center"/>
          </w:tcPr>
          <w:p w14:paraId="4253687B" w14:textId="77777777" w:rsidR="00EF16DD" w:rsidRDefault="00825761" w:rsidP="00A13895">
            <w:pPr>
              <w:spacing w:after="160"/>
              <w:jc w:val="both"/>
              <w:rPr>
                <w:rFonts w:ascii="Arial" w:hAnsi="Arial" w:cs="Arial"/>
              </w:rPr>
            </w:pPr>
            <w:r>
              <w:rPr>
                <w:rFonts w:ascii="Arial" w:hAnsi="Arial" w:cs="Arial"/>
              </w:rPr>
              <w:t>Rhannwch a gwrando ar wybodaeth, safbwyntiau a syniadau heb ragfarn trwy ddefnyddio dulliau cyfathrebu priodol. Cynyddu cymhelliant trwy ddefnyddio cyfathrebu cynhwysol sy'n cydnabod teimladau pobl eraill. Cyfleu gwybodaeth ac argymhellion i staff a chynulleidfaoedd eraill yn glir ac yn hyderus. Cyfathrebu gweledigaeth y gwasanaeth yn effeithiol.</w:t>
            </w:r>
          </w:p>
        </w:tc>
      </w:tr>
      <w:tr w:rsidR="00EF16DD" w:rsidRPr="00F9293F" w14:paraId="4FDDFA29" w14:textId="77777777" w:rsidTr="00024A10">
        <w:trPr>
          <w:trHeight w:val="589"/>
        </w:trPr>
        <w:tc>
          <w:tcPr>
            <w:tcW w:w="704" w:type="dxa"/>
            <w:vAlign w:val="center"/>
          </w:tcPr>
          <w:p w14:paraId="593938F0" w14:textId="77777777" w:rsidR="00EF16DD" w:rsidRPr="00932392" w:rsidRDefault="00932392" w:rsidP="00932392">
            <w:pPr>
              <w:ind w:left="171"/>
              <w:rPr>
                <w:rFonts w:ascii="Arial" w:hAnsi="Arial" w:cs="Arial"/>
              </w:rPr>
            </w:pPr>
            <w:r>
              <w:rPr>
                <w:rFonts w:ascii="Arial" w:hAnsi="Arial" w:cs="Arial"/>
              </w:rPr>
              <w:t>3.5</w:t>
            </w:r>
          </w:p>
        </w:tc>
        <w:tc>
          <w:tcPr>
            <w:tcW w:w="8812" w:type="dxa"/>
            <w:vAlign w:val="center"/>
          </w:tcPr>
          <w:p w14:paraId="034A2E47" w14:textId="77777777" w:rsidR="00EF16DD" w:rsidRDefault="00932392" w:rsidP="00A13895">
            <w:pPr>
              <w:spacing w:after="160"/>
              <w:jc w:val="both"/>
              <w:rPr>
                <w:rFonts w:ascii="Arial" w:hAnsi="Arial" w:cs="Arial"/>
              </w:rPr>
            </w:pPr>
            <w:r w:rsidRPr="00932392">
              <w:rPr>
                <w:rFonts w:ascii="Arial" w:hAnsi="Arial" w:cs="Arial"/>
              </w:rPr>
              <w:t xml:space="preserve">Gweithio'n agos iawn i gefnogi'r gwaith o ddefnyddio'r cynllun cyfathrebu i sicrhau rhaglen gynhwysfawr o ymgysylltu a chyfathrebu â'r cyhoedd a rhanddeiliaid eraill sy'n cynnwys ysbytai, gofal sylfaenol, y sector annibynnol a gwirfoddol. </w:t>
            </w:r>
          </w:p>
        </w:tc>
      </w:tr>
      <w:tr w:rsidR="00EF16DD" w:rsidRPr="00F9293F" w14:paraId="462EFA8A" w14:textId="77777777" w:rsidTr="00024A10">
        <w:trPr>
          <w:trHeight w:val="589"/>
        </w:trPr>
        <w:tc>
          <w:tcPr>
            <w:tcW w:w="704" w:type="dxa"/>
            <w:vAlign w:val="center"/>
          </w:tcPr>
          <w:p w14:paraId="11D2E2B9" w14:textId="77777777" w:rsidR="00EF16DD" w:rsidRPr="00932392" w:rsidRDefault="00932392" w:rsidP="00932392">
            <w:pPr>
              <w:ind w:left="171"/>
              <w:rPr>
                <w:rFonts w:ascii="Arial" w:hAnsi="Arial" w:cs="Arial"/>
              </w:rPr>
            </w:pPr>
            <w:r>
              <w:rPr>
                <w:rFonts w:ascii="Arial" w:hAnsi="Arial" w:cs="Arial"/>
              </w:rPr>
              <w:t>3.6</w:t>
            </w:r>
          </w:p>
        </w:tc>
        <w:tc>
          <w:tcPr>
            <w:tcW w:w="8812" w:type="dxa"/>
            <w:vAlign w:val="center"/>
          </w:tcPr>
          <w:p w14:paraId="625085EF" w14:textId="77777777" w:rsidR="00EF16DD" w:rsidRDefault="00932392" w:rsidP="00A13895">
            <w:pPr>
              <w:spacing w:after="160"/>
              <w:jc w:val="both"/>
              <w:rPr>
                <w:rFonts w:ascii="Arial" w:hAnsi="Arial" w:cs="Arial"/>
              </w:rPr>
            </w:pPr>
            <w:r w:rsidRPr="00825761">
              <w:rPr>
                <w:rFonts w:ascii="Arial" w:hAnsi="Arial" w:cs="Arial"/>
              </w:rPr>
              <w:t>Byddwch yn esiampl i eraill trwy fod yn rhagweithiol, yn onest ac yn gyson a thrwy gymryd cyfrifoldeb am eich gweithredoedd eich hun.</w:t>
            </w:r>
          </w:p>
        </w:tc>
      </w:tr>
      <w:tr w:rsidR="00932392" w:rsidRPr="00F9293F" w14:paraId="1D5A42E2" w14:textId="77777777" w:rsidTr="00932392">
        <w:trPr>
          <w:trHeight w:val="589"/>
        </w:trPr>
        <w:tc>
          <w:tcPr>
            <w:tcW w:w="704" w:type="dxa"/>
            <w:shd w:val="clear" w:color="auto" w:fill="F2F2F2" w:themeFill="background1" w:themeFillShade="F2"/>
            <w:vAlign w:val="center"/>
          </w:tcPr>
          <w:p w14:paraId="134E5C5F" w14:textId="77777777" w:rsidR="00932392" w:rsidRPr="00932392" w:rsidRDefault="00932392" w:rsidP="00A13895">
            <w:pPr>
              <w:pStyle w:val="ListParagraph"/>
              <w:numPr>
                <w:ilvl w:val="0"/>
                <w:numId w:val="12"/>
              </w:numPr>
              <w:ind w:left="641" w:hanging="357"/>
              <w:rPr>
                <w:rFonts w:ascii="Arial" w:hAnsi="Arial" w:cs="Arial"/>
                <w:b/>
              </w:rPr>
            </w:pPr>
            <w:r>
              <w:rPr>
                <w:rFonts w:ascii="Arial" w:hAnsi="Arial" w:cs="Arial"/>
                <w:b/>
              </w:rPr>
              <w:t>4</w:t>
            </w:r>
          </w:p>
        </w:tc>
        <w:tc>
          <w:tcPr>
            <w:tcW w:w="8812" w:type="dxa"/>
            <w:shd w:val="clear" w:color="auto" w:fill="F2F2F2" w:themeFill="background1" w:themeFillShade="F2"/>
            <w:vAlign w:val="center"/>
          </w:tcPr>
          <w:p w14:paraId="403A72FE" w14:textId="77777777" w:rsidR="00932392" w:rsidRPr="00932392" w:rsidRDefault="00406D27" w:rsidP="00EF16DD">
            <w:pPr>
              <w:jc w:val="both"/>
              <w:rPr>
                <w:rFonts w:ascii="Arial" w:hAnsi="Arial" w:cs="Arial"/>
                <w:b/>
              </w:rPr>
            </w:pPr>
            <w:r>
              <w:rPr>
                <w:rFonts w:ascii="Arial" w:hAnsi="Arial" w:cs="Arial"/>
                <w:b/>
              </w:rPr>
              <w:t xml:space="preserve">Cyflenwi CRT </w:t>
            </w:r>
          </w:p>
        </w:tc>
      </w:tr>
      <w:tr w:rsidR="00B5047A" w:rsidRPr="00F9293F" w14:paraId="33FE7988" w14:textId="77777777" w:rsidTr="00B5047A">
        <w:trPr>
          <w:trHeight w:val="589"/>
        </w:trPr>
        <w:tc>
          <w:tcPr>
            <w:tcW w:w="704" w:type="dxa"/>
            <w:shd w:val="clear" w:color="auto" w:fill="FFFFFF" w:themeFill="background1"/>
            <w:vAlign w:val="center"/>
          </w:tcPr>
          <w:p w14:paraId="2AC48BF4" w14:textId="77777777" w:rsidR="00B5047A" w:rsidRPr="008B19D2" w:rsidRDefault="008B19D2" w:rsidP="008B19D2">
            <w:pPr>
              <w:ind w:left="171"/>
              <w:rPr>
                <w:rFonts w:ascii="Arial" w:hAnsi="Arial" w:cs="Arial"/>
              </w:rPr>
            </w:pPr>
            <w:r>
              <w:rPr>
                <w:rFonts w:ascii="Arial" w:hAnsi="Arial" w:cs="Arial"/>
              </w:rPr>
              <w:t>4.1</w:t>
            </w:r>
          </w:p>
        </w:tc>
        <w:tc>
          <w:tcPr>
            <w:tcW w:w="8812" w:type="dxa"/>
            <w:shd w:val="clear" w:color="auto" w:fill="FFFFFF" w:themeFill="background1"/>
            <w:vAlign w:val="center"/>
          </w:tcPr>
          <w:p w14:paraId="5139DDCA" w14:textId="77777777" w:rsidR="00B5047A" w:rsidRPr="00B5047A" w:rsidRDefault="002D1E29" w:rsidP="00A13895">
            <w:pPr>
              <w:spacing w:after="160"/>
              <w:jc w:val="both"/>
              <w:rPr>
                <w:rFonts w:ascii="Arial" w:hAnsi="Arial" w:cs="Arial"/>
              </w:rPr>
            </w:pPr>
            <w:r w:rsidRPr="002D1E29">
              <w:rPr>
                <w:rFonts w:ascii="Arial" w:hAnsi="Arial" w:cs="Arial"/>
              </w:rPr>
              <w:t>Sicrhau llwyddiant y CRT yn unol â dull partneriaeth y cytunwyd arno, cyllidebau, amserlenni, a chyflawni'r canlyniadau a ddymunir. A thrwy adolygu cynnydd rheolaidd tuag at gerrig milltir allweddol ac adolygu risg yn gyson.</w:t>
            </w:r>
          </w:p>
        </w:tc>
      </w:tr>
      <w:tr w:rsidR="00B5047A" w:rsidRPr="00F9293F" w14:paraId="28692B8E" w14:textId="77777777" w:rsidTr="00B5047A">
        <w:trPr>
          <w:trHeight w:val="589"/>
        </w:trPr>
        <w:tc>
          <w:tcPr>
            <w:tcW w:w="704" w:type="dxa"/>
            <w:shd w:val="clear" w:color="auto" w:fill="FFFFFF" w:themeFill="background1"/>
            <w:vAlign w:val="center"/>
          </w:tcPr>
          <w:p w14:paraId="44892681" w14:textId="77777777" w:rsidR="00B5047A" w:rsidRPr="008B19D2" w:rsidRDefault="008B19D2" w:rsidP="008B19D2">
            <w:pPr>
              <w:ind w:left="171"/>
              <w:rPr>
                <w:rFonts w:ascii="Arial" w:hAnsi="Arial" w:cs="Arial"/>
              </w:rPr>
            </w:pPr>
            <w:r>
              <w:rPr>
                <w:rFonts w:ascii="Arial" w:hAnsi="Arial" w:cs="Arial"/>
              </w:rPr>
              <w:t>4.2</w:t>
            </w:r>
          </w:p>
        </w:tc>
        <w:tc>
          <w:tcPr>
            <w:tcW w:w="8812" w:type="dxa"/>
            <w:shd w:val="clear" w:color="auto" w:fill="FFFFFF" w:themeFill="background1"/>
            <w:vAlign w:val="center"/>
          </w:tcPr>
          <w:p w14:paraId="5C97035F" w14:textId="77777777" w:rsidR="00B5047A" w:rsidRPr="00B5047A" w:rsidRDefault="00B5047A" w:rsidP="00A13895">
            <w:pPr>
              <w:spacing w:after="160"/>
              <w:jc w:val="both"/>
              <w:rPr>
                <w:rFonts w:ascii="Arial" w:hAnsi="Arial" w:cs="Arial"/>
              </w:rPr>
            </w:pPr>
            <w:r w:rsidRPr="00B5047A">
              <w:rPr>
                <w:rFonts w:ascii="Arial" w:hAnsi="Arial" w:cs="Arial"/>
              </w:rPr>
              <w:t>Datblygu a chyflwyno tystiolaeth a setiau data mewn ffordd sy'n hwyluso dealltwriaeth ac yn gyrru gweithredu a/neu wneud penderfyniadau.</w:t>
            </w:r>
          </w:p>
        </w:tc>
      </w:tr>
      <w:tr w:rsidR="00B5047A" w:rsidRPr="00F9293F" w14:paraId="15AFE97F" w14:textId="77777777" w:rsidTr="00A13895">
        <w:trPr>
          <w:trHeight w:val="91"/>
        </w:trPr>
        <w:tc>
          <w:tcPr>
            <w:tcW w:w="704" w:type="dxa"/>
            <w:shd w:val="clear" w:color="auto" w:fill="FFFFFF" w:themeFill="background1"/>
            <w:vAlign w:val="center"/>
          </w:tcPr>
          <w:p w14:paraId="65B8AA78" w14:textId="77777777" w:rsidR="00B5047A" w:rsidRPr="008B19D2" w:rsidRDefault="008B19D2" w:rsidP="008B19D2">
            <w:pPr>
              <w:ind w:left="171"/>
              <w:rPr>
                <w:rFonts w:ascii="Arial" w:hAnsi="Arial" w:cs="Arial"/>
              </w:rPr>
            </w:pPr>
            <w:r>
              <w:rPr>
                <w:rFonts w:ascii="Arial" w:hAnsi="Arial" w:cs="Arial"/>
              </w:rPr>
              <w:t>4.3</w:t>
            </w:r>
          </w:p>
        </w:tc>
        <w:tc>
          <w:tcPr>
            <w:tcW w:w="8812" w:type="dxa"/>
            <w:shd w:val="clear" w:color="auto" w:fill="FFFFFF" w:themeFill="background1"/>
            <w:vAlign w:val="center"/>
          </w:tcPr>
          <w:p w14:paraId="7870AD29" w14:textId="4552E892" w:rsidR="00B4368F" w:rsidRPr="00B5047A" w:rsidRDefault="008B19D2" w:rsidP="00A13895">
            <w:pPr>
              <w:spacing w:after="160"/>
              <w:jc w:val="both"/>
              <w:rPr>
                <w:rFonts w:ascii="Arial" w:hAnsi="Arial" w:cs="Arial"/>
              </w:rPr>
            </w:pPr>
            <w:r>
              <w:rPr>
                <w:rFonts w:ascii="Arial" w:hAnsi="Arial" w:cs="Arial"/>
              </w:rPr>
              <w:t xml:space="preserve">Cefnogi rheoli, gweinyddu a llywodraethu amodau grant. </w:t>
            </w:r>
          </w:p>
        </w:tc>
      </w:tr>
      <w:tr w:rsidR="00B5047A" w:rsidRPr="00F9293F" w14:paraId="50C19254" w14:textId="77777777" w:rsidTr="00A13895">
        <w:trPr>
          <w:trHeight w:val="340"/>
        </w:trPr>
        <w:tc>
          <w:tcPr>
            <w:tcW w:w="704" w:type="dxa"/>
            <w:shd w:val="clear" w:color="auto" w:fill="FFFFFF" w:themeFill="background1"/>
            <w:vAlign w:val="center"/>
          </w:tcPr>
          <w:p w14:paraId="189D5A52" w14:textId="77777777" w:rsidR="00B5047A" w:rsidRPr="008B19D2" w:rsidRDefault="008B19D2" w:rsidP="008B19D2">
            <w:pPr>
              <w:ind w:left="171"/>
              <w:rPr>
                <w:rFonts w:ascii="Arial" w:hAnsi="Arial" w:cs="Arial"/>
              </w:rPr>
            </w:pPr>
            <w:r>
              <w:rPr>
                <w:rFonts w:ascii="Arial" w:hAnsi="Arial" w:cs="Arial"/>
              </w:rPr>
              <w:t>4.4</w:t>
            </w:r>
          </w:p>
        </w:tc>
        <w:tc>
          <w:tcPr>
            <w:tcW w:w="8812" w:type="dxa"/>
            <w:shd w:val="clear" w:color="auto" w:fill="FFFFFF" w:themeFill="background1"/>
            <w:vAlign w:val="center"/>
          </w:tcPr>
          <w:p w14:paraId="679EC391" w14:textId="77777777" w:rsidR="00B5047A" w:rsidRPr="00B5047A" w:rsidRDefault="008B19D2" w:rsidP="00A13895">
            <w:pPr>
              <w:spacing w:after="160"/>
              <w:jc w:val="both"/>
              <w:rPr>
                <w:rFonts w:ascii="Arial" w:hAnsi="Arial" w:cs="Arial"/>
              </w:rPr>
            </w:pPr>
            <w:r w:rsidRPr="008B19D2">
              <w:rPr>
                <w:rFonts w:ascii="Arial" w:hAnsi="Arial" w:cs="Arial"/>
              </w:rPr>
              <w:t>Cynhyrchu a chyflwyno adroddiadau, cynigion, dogfennau trafod ac ati ar gais, a rhoi cyflwyniadau i wahanol gynulleidfaoedd, gan gynnwys swyddogion, ac aelodau etholedig o fewn y Cynghorau a'r Bwrdd Iechyd.</w:t>
            </w:r>
          </w:p>
        </w:tc>
      </w:tr>
      <w:tr w:rsidR="003B25B1" w:rsidRPr="00F9293F" w14:paraId="0029BE37" w14:textId="77777777" w:rsidTr="00A13895">
        <w:trPr>
          <w:trHeight w:val="53"/>
        </w:trPr>
        <w:tc>
          <w:tcPr>
            <w:tcW w:w="704" w:type="dxa"/>
            <w:shd w:val="clear" w:color="auto" w:fill="FFFFFF" w:themeFill="background1"/>
            <w:vAlign w:val="center"/>
          </w:tcPr>
          <w:p w14:paraId="2D1775A3" w14:textId="77777777" w:rsidR="003B25B1" w:rsidRDefault="003B25B1" w:rsidP="008B19D2">
            <w:pPr>
              <w:ind w:left="171"/>
              <w:rPr>
                <w:rFonts w:ascii="Arial" w:hAnsi="Arial" w:cs="Arial"/>
              </w:rPr>
            </w:pPr>
            <w:r>
              <w:rPr>
                <w:rFonts w:ascii="Arial" w:hAnsi="Arial" w:cs="Arial"/>
              </w:rPr>
              <w:t>4.5</w:t>
            </w:r>
          </w:p>
        </w:tc>
        <w:tc>
          <w:tcPr>
            <w:tcW w:w="8812" w:type="dxa"/>
            <w:shd w:val="clear" w:color="auto" w:fill="FFFFFF" w:themeFill="background1"/>
            <w:vAlign w:val="center"/>
          </w:tcPr>
          <w:p w14:paraId="7808AEE0" w14:textId="77777777" w:rsidR="003B25B1" w:rsidRPr="008B19D2" w:rsidRDefault="003B25B1" w:rsidP="00A13895">
            <w:pPr>
              <w:spacing w:after="160"/>
              <w:jc w:val="both"/>
              <w:rPr>
                <w:rFonts w:ascii="Arial" w:hAnsi="Arial" w:cs="Arial"/>
              </w:rPr>
            </w:pPr>
            <w:r>
              <w:rPr>
                <w:rFonts w:ascii="Arial" w:hAnsi="Arial" w:cs="Arial"/>
              </w:rPr>
              <w:t>Cadeirio cyfarfodydd yn ôl yr angen.</w:t>
            </w:r>
          </w:p>
        </w:tc>
      </w:tr>
      <w:tr w:rsidR="003B25B1" w:rsidRPr="00F9293F" w14:paraId="2A2F7A50" w14:textId="77777777" w:rsidTr="00A13895">
        <w:trPr>
          <w:trHeight w:val="79"/>
        </w:trPr>
        <w:tc>
          <w:tcPr>
            <w:tcW w:w="704" w:type="dxa"/>
            <w:shd w:val="clear" w:color="auto" w:fill="FFFFFF" w:themeFill="background1"/>
            <w:vAlign w:val="center"/>
          </w:tcPr>
          <w:p w14:paraId="5C72FAC0" w14:textId="77777777" w:rsidR="003B25B1" w:rsidRDefault="003B25B1" w:rsidP="008B19D2">
            <w:pPr>
              <w:ind w:left="171"/>
              <w:rPr>
                <w:rFonts w:ascii="Arial" w:hAnsi="Arial" w:cs="Arial"/>
              </w:rPr>
            </w:pPr>
            <w:r>
              <w:rPr>
                <w:rFonts w:ascii="Arial" w:hAnsi="Arial" w:cs="Arial"/>
              </w:rPr>
              <w:t xml:space="preserve">4.6 </w:t>
            </w:r>
          </w:p>
        </w:tc>
        <w:tc>
          <w:tcPr>
            <w:tcW w:w="8812" w:type="dxa"/>
            <w:shd w:val="clear" w:color="auto" w:fill="FFFFFF" w:themeFill="background1"/>
            <w:vAlign w:val="center"/>
          </w:tcPr>
          <w:p w14:paraId="420A8F7D" w14:textId="77777777" w:rsidR="003B25B1" w:rsidRDefault="003B25B1" w:rsidP="00A13895">
            <w:pPr>
              <w:spacing w:after="160"/>
              <w:jc w:val="both"/>
              <w:rPr>
                <w:rFonts w:ascii="Arial" w:hAnsi="Arial" w:cs="Arial"/>
              </w:rPr>
            </w:pPr>
            <w:r>
              <w:rPr>
                <w:rFonts w:ascii="Arial" w:hAnsi="Arial" w:cs="Arial"/>
              </w:rPr>
              <w:t>Dyletswyddau eraill fel y'u nodwyd gan Uwch Swyddogion mewn sefydliadau partner.</w:t>
            </w:r>
          </w:p>
        </w:tc>
      </w:tr>
    </w:tbl>
    <w:p w14:paraId="7A7428F9" w14:textId="77777777" w:rsidR="00652D67" w:rsidRDefault="00652D67">
      <w:r>
        <w:br w:type="page"/>
      </w:r>
    </w:p>
    <w:tbl>
      <w:tblPr>
        <w:tblStyle w:val="TableGrid"/>
        <w:tblpPr w:leftFromText="180" w:rightFromText="180" w:vertAnchor="text" w:horzAnchor="margin" w:tblpX="-289" w:tblpY="61"/>
        <w:tblW w:w="9634" w:type="dxa"/>
        <w:tblLook w:val="04A0" w:firstRow="1" w:lastRow="0" w:firstColumn="1" w:lastColumn="0" w:noHBand="0" w:noVBand="1"/>
      </w:tblPr>
      <w:tblGrid>
        <w:gridCol w:w="1413"/>
        <w:gridCol w:w="8221"/>
      </w:tblGrid>
      <w:tr w:rsidR="00652D67" w14:paraId="32DA9F36" w14:textId="77777777" w:rsidTr="00652D67">
        <w:trPr>
          <w:trHeight w:val="277"/>
        </w:trPr>
        <w:tc>
          <w:tcPr>
            <w:tcW w:w="9634" w:type="dxa"/>
            <w:gridSpan w:val="2"/>
          </w:tcPr>
          <w:p w14:paraId="5554D776" w14:textId="77777777" w:rsidR="00652D67" w:rsidRDefault="00652D67" w:rsidP="00652D67">
            <w:pPr>
              <w:pStyle w:val="Heading3"/>
            </w:pPr>
            <w:r w:rsidRPr="00BB698B">
              <w:rPr>
                <w:rFonts w:ascii="Arial" w:eastAsiaTheme="minorHAnsi" w:hAnsi="Arial" w:cs="Arial"/>
                <w:b/>
                <w:color w:val="auto"/>
              </w:rPr>
              <w:lastRenderedPageBreak/>
              <w:t xml:space="preserve">Dyletswyddau a Chyfrifoldebau – Corfforaethol </w:t>
            </w:r>
          </w:p>
        </w:tc>
      </w:tr>
      <w:tr w:rsidR="00652D67" w14:paraId="440CD830" w14:textId="77777777" w:rsidTr="00652D67">
        <w:trPr>
          <w:trHeight w:val="1132"/>
        </w:trPr>
        <w:tc>
          <w:tcPr>
            <w:tcW w:w="1413" w:type="dxa"/>
            <w:vAlign w:val="center"/>
          </w:tcPr>
          <w:p w14:paraId="081AB030" w14:textId="77777777" w:rsidR="00652D67" w:rsidRPr="001A316A" w:rsidRDefault="00652D67" w:rsidP="00652D67">
            <w:pPr>
              <w:pStyle w:val="ListParagraph"/>
              <w:numPr>
                <w:ilvl w:val="0"/>
                <w:numId w:val="3"/>
              </w:numPr>
              <w:rPr>
                <w:sz w:val="24"/>
                <w:szCs w:val="24"/>
              </w:rPr>
            </w:pPr>
          </w:p>
        </w:tc>
        <w:tc>
          <w:tcPr>
            <w:tcW w:w="8221" w:type="dxa"/>
            <w:vAlign w:val="center"/>
          </w:tcPr>
          <w:p w14:paraId="02E5E58D" w14:textId="77777777" w:rsidR="00652D67" w:rsidRPr="00327EA8" w:rsidRDefault="00652D67" w:rsidP="00652D67">
            <w:pPr>
              <w:jc w:val="both"/>
              <w:rPr>
                <w:rFonts w:ascii="Arial" w:hAnsi="Arial" w:cs="Arial"/>
              </w:rPr>
            </w:pPr>
          </w:p>
          <w:p w14:paraId="48A409F8" w14:textId="77777777" w:rsidR="00652D67" w:rsidRPr="00327EA8" w:rsidRDefault="00652D67" w:rsidP="00652D67">
            <w:pPr>
              <w:jc w:val="both"/>
            </w:pPr>
            <w:r w:rsidRPr="00327EA8">
              <w:rPr>
                <w:rFonts w:ascii="Arial" w:hAnsi="Arial" w:cs="Arial"/>
              </w:rPr>
              <w:t>Bod yn gyfrifol am sefydlu perthnasoedd gwaith da yn fewnol ac yn allanol.</w:t>
            </w:r>
          </w:p>
          <w:p w14:paraId="581F4E54" w14:textId="77777777" w:rsidR="00652D67" w:rsidRPr="00327EA8" w:rsidRDefault="00652D67" w:rsidP="00652D67">
            <w:pPr>
              <w:jc w:val="both"/>
            </w:pPr>
          </w:p>
        </w:tc>
      </w:tr>
      <w:tr w:rsidR="00652D67" w14:paraId="7757C3A2" w14:textId="77777777" w:rsidTr="00652D67">
        <w:trPr>
          <w:trHeight w:val="1132"/>
        </w:trPr>
        <w:tc>
          <w:tcPr>
            <w:tcW w:w="1413" w:type="dxa"/>
            <w:vAlign w:val="center"/>
          </w:tcPr>
          <w:p w14:paraId="3BCE83F4" w14:textId="77777777" w:rsidR="00652D67" w:rsidRPr="001A316A" w:rsidRDefault="00652D67" w:rsidP="00652D67">
            <w:pPr>
              <w:pStyle w:val="ListParagraph"/>
              <w:numPr>
                <w:ilvl w:val="0"/>
                <w:numId w:val="3"/>
              </w:numPr>
              <w:rPr>
                <w:sz w:val="24"/>
                <w:szCs w:val="24"/>
              </w:rPr>
            </w:pPr>
          </w:p>
        </w:tc>
        <w:tc>
          <w:tcPr>
            <w:tcW w:w="8221" w:type="dxa"/>
            <w:vAlign w:val="center"/>
          </w:tcPr>
          <w:p w14:paraId="7CA8EB4C" w14:textId="77777777" w:rsidR="00652D67" w:rsidRPr="00327EA8" w:rsidRDefault="00652D67" w:rsidP="00652D67">
            <w:pPr>
              <w:jc w:val="both"/>
              <w:rPr>
                <w:rFonts w:ascii="Arial" w:hAnsi="Arial" w:cs="Arial"/>
              </w:rPr>
            </w:pPr>
            <w:r w:rsidRPr="00327EA8">
              <w:rPr>
                <w:rFonts w:ascii="Arial" w:hAnsi="Arial" w:cs="Arial"/>
              </w:rPr>
              <w:t>Cydymffurfio â Pholisïau a Gweithdrefnau'r Awdurdod ac i wneud hysbys i Uwch Swyddogion unrhyw feysydd nad ydynt wedi'u cwmpasu'n ddigonol.</w:t>
            </w:r>
          </w:p>
        </w:tc>
      </w:tr>
      <w:tr w:rsidR="00652D67" w14:paraId="0D5DAFA0" w14:textId="77777777" w:rsidTr="00652D67">
        <w:trPr>
          <w:trHeight w:val="1132"/>
        </w:trPr>
        <w:tc>
          <w:tcPr>
            <w:tcW w:w="1413" w:type="dxa"/>
            <w:vAlign w:val="center"/>
          </w:tcPr>
          <w:p w14:paraId="7CF915F5" w14:textId="77777777" w:rsidR="00652D67" w:rsidRPr="001A316A" w:rsidRDefault="00652D67" w:rsidP="00652D67">
            <w:pPr>
              <w:pStyle w:val="ListParagraph"/>
              <w:numPr>
                <w:ilvl w:val="0"/>
                <w:numId w:val="3"/>
              </w:numPr>
              <w:rPr>
                <w:sz w:val="24"/>
                <w:szCs w:val="24"/>
              </w:rPr>
            </w:pPr>
          </w:p>
        </w:tc>
        <w:tc>
          <w:tcPr>
            <w:tcW w:w="8221" w:type="dxa"/>
            <w:vAlign w:val="center"/>
          </w:tcPr>
          <w:p w14:paraId="7ACC5ECC" w14:textId="77777777" w:rsidR="00652D67" w:rsidRPr="00327EA8" w:rsidRDefault="00652D67" w:rsidP="00652D67">
            <w:pPr>
              <w:spacing w:before="120"/>
              <w:jc w:val="both"/>
              <w:rPr>
                <w:rFonts w:ascii="Arial" w:hAnsi="Arial" w:cs="Arial"/>
              </w:rPr>
            </w:pPr>
            <w:r w:rsidRPr="00327EA8">
              <w:rPr>
                <w:rFonts w:ascii="Arial" w:hAnsi="Arial" w:cs="Arial"/>
              </w:rPr>
              <w:t>Cymryd rhan weithredol wrth gefnogi egwyddorion ac arferion cyfle cyfartal yr Awdurdod fel y'u nodir yn y Polisi Cydraddoldeb.</w:t>
            </w:r>
          </w:p>
        </w:tc>
      </w:tr>
      <w:tr w:rsidR="00652D67" w14:paraId="6AA26788" w14:textId="77777777" w:rsidTr="00652D67">
        <w:trPr>
          <w:trHeight w:val="1132"/>
        </w:trPr>
        <w:tc>
          <w:tcPr>
            <w:tcW w:w="1413" w:type="dxa"/>
            <w:vAlign w:val="center"/>
          </w:tcPr>
          <w:p w14:paraId="5E2735CF" w14:textId="77777777" w:rsidR="00652D67" w:rsidRPr="001A316A" w:rsidRDefault="00652D67" w:rsidP="00652D67">
            <w:pPr>
              <w:pStyle w:val="ListParagraph"/>
              <w:numPr>
                <w:ilvl w:val="0"/>
                <w:numId w:val="3"/>
              </w:numPr>
              <w:rPr>
                <w:sz w:val="24"/>
                <w:szCs w:val="24"/>
              </w:rPr>
            </w:pPr>
          </w:p>
        </w:tc>
        <w:tc>
          <w:tcPr>
            <w:tcW w:w="8221" w:type="dxa"/>
            <w:vAlign w:val="center"/>
          </w:tcPr>
          <w:p w14:paraId="2148383E" w14:textId="77777777" w:rsidR="00652D67" w:rsidRPr="00327EA8" w:rsidRDefault="00652D67" w:rsidP="00652D67">
            <w:pPr>
              <w:spacing w:before="120"/>
              <w:jc w:val="both"/>
              <w:rPr>
                <w:rFonts w:ascii="Arial" w:hAnsi="Arial" w:cs="Arial"/>
              </w:rPr>
            </w:pPr>
            <w:r w:rsidRPr="00327EA8">
              <w:rPr>
                <w:rFonts w:ascii="Arial" w:hAnsi="Arial" w:cs="Arial"/>
              </w:rPr>
              <w:t>Bod yn gyfrifol am gymhwyso arferion Iechyd a Diogelwch o fewn y gweithrediadau dyddiol, gan rannu cyfrifoldeb cyffredin am Iechyd a Diogelwch ar draws yr adran, y gyfarwyddiaeth a'r Awdurdod yn ei gyfanrwydd.</w:t>
            </w:r>
          </w:p>
        </w:tc>
      </w:tr>
      <w:tr w:rsidR="00652D67" w14:paraId="244A3920" w14:textId="77777777" w:rsidTr="00652D67">
        <w:trPr>
          <w:trHeight w:val="1132"/>
        </w:trPr>
        <w:tc>
          <w:tcPr>
            <w:tcW w:w="1413" w:type="dxa"/>
            <w:vAlign w:val="center"/>
          </w:tcPr>
          <w:p w14:paraId="736AB168" w14:textId="77777777" w:rsidR="00652D67" w:rsidRPr="001A316A" w:rsidRDefault="00652D67" w:rsidP="00652D67">
            <w:pPr>
              <w:pStyle w:val="ListParagraph"/>
              <w:numPr>
                <w:ilvl w:val="0"/>
                <w:numId w:val="3"/>
              </w:numPr>
              <w:rPr>
                <w:sz w:val="24"/>
                <w:szCs w:val="24"/>
              </w:rPr>
            </w:pPr>
          </w:p>
        </w:tc>
        <w:tc>
          <w:tcPr>
            <w:tcW w:w="8221" w:type="dxa"/>
            <w:vAlign w:val="center"/>
          </w:tcPr>
          <w:p w14:paraId="5F24DD4A" w14:textId="77777777" w:rsidR="00652D67" w:rsidRPr="00327EA8" w:rsidRDefault="00652D67" w:rsidP="00652D67">
            <w:pPr>
              <w:spacing w:before="120"/>
              <w:jc w:val="both"/>
              <w:rPr>
                <w:rFonts w:ascii="Arial" w:hAnsi="Arial" w:cs="Arial"/>
              </w:rPr>
            </w:pPr>
            <w:r w:rsidRPr="00327EA8">
              <w:rPr>
                <w:rFonts w:ascii="Arial" w:hAnsi="Arial" w:cs="Arial"/>
              </w:rPr>
              <w:t>Bydd gofyn i weithwyr roi gwybodaeth benodol amdanynt eu hunain er mwyn i'r Awdurdod gyflawni ei ddyletswyddau, ei hawliau a'i rwymedigaethau fel cyflogwr yn briodol.  Bydd yr Awdurdod yn prosesu ac yn rheoli data o'r fath yn bennaf at ddibenion personél, gweinyddol a chyflogres.</w:t>
            </w:r>
          </w:p>
        </w:tc>
      </w:tr>
      <w:tr w:rsidR="00652D67" w14:paraId="2DD16298" w14:textId="77777777" w:rsidTr="00652D67">
        <w:trPr>
          <w:trHeight w:val="1132"/>
        </w:trPr>
        <w:tc>
          <w:tcPr>
            <w:tcW w:w="1413" w:type="dxa"/>
            <w:vAlign w:val="center"/>
          </w:tcPr>
          <w:p w14:paraId="4E7E40EA" w14:textId="77777777" w:rsidR="00652D67" w:rsidRPr="001A316A" w:rsidRDefault="00652D67" w:rsidP="00652D67">
            <w:pPr>
              <w:pStyle w:val="ListParagraph"/>
              <w:numPr>
                <w:ilvl w:val="0"/>
                <w:numId w:val="3"/>
              </w:numPr>
              <w:rPr>
                <w:sz w:val="24"/>
                <w:szCs w:val="24"/>
              </w:rPr>
            </w:pPr>
          </w:p>
        </w:tc>
        <w:tc>
          <w:tcPr>
            <w:tcW w:w="8221" w:type="dxa"/>
            <w:vAlign w:val="center"/>
          </w:tcPr>
          <w:p w14:paraId="5C8D2500" w14:textId="77777777" w:rsidR="00652D67" w:rsidRPr="00327EA8" w:rsidRDefault="00652D67" w:rsidP="00652D67">
            <w:pPr>
              <w:spacing w:before="120"/>
              <w:jc w:val="both"/>
              <w:rPr>
                <w:rFonts w:ascii="Arial" w:hAnsi="Arial" w:cs="Arial"/>
              </w:rPr>
            </w:pPr>
            <w:r w:rsidRPr="00327EA8">
              <w:rPr>
                <w:rFonts w:ascii="Arial" w:hAnsi="Arial" w:cs="Arial"/>
              </w:rPr>
              <w:t>Fel tymor eich cyflogaeth ac er mwyn cynnal gweithrediadau adrannol effeithiol, efallai y bydd yn ofynnol i chi ymgymryd ag unrhyw dasg resymol arall, sy'n gymesur â'ch gradd, fel y'i pennir gan eich Rheolwr Llinell neu Bennaeth Gwasanaeth.</w:t>
            </w:r>
          </w:p>
        </w:tc>
      </w:tr>
      <w:tr w:rsidR="00CA295C" w14:paraId="166FFA14" w14:textId="77777777" w:rsidTr="00652D67">
        <w:trPr>
          <w:trHeight w:val="1132"/>
        </w:trPr>
        <w:tc>
          <w:tcPr>
            <w:tcW w:w="1413" w:type="dxa"/>
            <w:vAlign w:val="center"/>
          </w:tcPr>
          <w:p w14:paraId="54C022C8" w14:textId="77777777" w:rsidR="00CA295C" w:rsidRPr="001A316A" w:rsidRDefault="00CA295C" w:rsidP="00652D67">
            <w:pPr>
              <w:pStyle w:val="ListParagraph"/>
              <w:numPr>
                <w:ilvl w:val="0"/>
                <w:numId w:val="3"/>
              </w:numPr>
              <w:rPr>
                <w:sz w:val="24"/>
                <w:szCs w:val="24"/>
              </w:rPr>
            </w:pPr>
          </w:p>
        </w:tc>
        <w:tc>
          <w:tcPr>
            <w:tcW w:w="8221" w:type="dxa"/>
            <w:vAlign w:val="center"/>
          </w:tcPr>
          <w:p w14:paraId="6A032A05" w14:textId="77777777" w:rsidR="00CA295C" w:rsidRPr="00327EA8" w:rsidRDefault="00CA295C" w:rsidP="00652D67">
            <w:pPr>
              <w:spacing w:before="120"/>
              <w:jc w:val="both"/>
              <w:rPr>
                <w:rFonts w:ascii="Arial" w:hAnsi="Arial" w:cs="Arial"/>
              </w:rPr>
            </w:pPr>
            <w:r w:rsidRPr="00CA295C">
              <w:rPr>
                <w:rFonts w:ascii="Arial" w:hAnsi="Arial" w:cs="Arial"/>
              </w:rPr>
              <w:t>Mae Conwy wedi ymrwymo i ddiogelu plant a grwpiau agored i niwed. Disgwylir i holl weithwyr y Cyngor fod yn ymwybodol o'r Polisi Diogelu Corfforaethol a'u cyfrifoldeb i adrodd am unrhyw bryderon yn y modd a'r amserlenni priodol.</w:t>
            </w:r>
          </w:p>
        </w:tc>
      </w:tr>
    </w:tbl>
    <w:p w14:paraId="60D99932" w14:textId="77777777" w:rsidR="00F02984" w:rsidRDefault="00F02984" w:rsidP="00BB698B"/>
    <w:p w14:paraId="16D6FB64" w14:textId="77777777" w:rsidR="001A316A" w:rsidRPr="001A316A" w:rsidRDefault="001A316A" w:rsidP="001A316A">
      <w:pPr>
        <w:pStyle w:val="Heading6"/>
        <w:rPr>
          <w:rFonts w:ascii="Arial" w:hAnsi="Arial" w:cs="Arial"/>
          <w:b/>
          <w:color w:val="auto"/>
          <w:sz w:val="24"/>
          <w:u w:val="single"/>
        </w:rPr>
      </w:pPr>
      <w:r w:rsidRPr="001A316A">
        <w:rPr>
          <w:rFonts w:ascii="Arial" w:hAnsi="Arial" w:cs="Arial"/>
          <w:b/>
          <w:color w:val="auto"/>
          <w:sz w:val="24"/>
          <w:u w:val="single"/>
        </w:rPr>
        <w:t>Dyddiad Adolygu/Hawl i Amrywio</w:t>
      </w:r>
    </w:p>
    <w:p w14:paraId="5076F834" w14:textId="77777777" w:rsidR="001A316A" w:rsidRPr="001A316A" w:rsidRDefault="001A316A" w:rsidP="001A316A">
      <w:pPr>
        <w:jc w:val="both"/>
        <w:rPr>
          <w:rFonts w:ascii="Arial" w:hAnsi="Arial" w:cs="Arial"/>
        </w:rPr>
      </w:pPr>
    </w:p>
    <w:p w14:paraId="7F1CCAAA" w14:textId="77777777" w:rsidR="001A316A" w:rsidRPr="001A316A" w:rsidRDefault="001A316A" w:rsidP="001A316A">
      <w:pPr>
        <w:jc w:val="both"/>
        <w:rPr>
          <w:rFonts w:ascii="Arial" w:hAnsi="Arial" w:cs="Arial"/>
          <w:sz w:val="24"/>
          <w:szCs w:val="24"/>
        </w:rPr>
      </w:pPr>
      <w:r w:rsidRPr="001A316A">
        <w:rPr>
          <w:rFonts w:ascii="Arial" w:hAnsi="Arial" w:cs="Arial"/>
          <w:sz w:val="24"/>
          <w:szCs w:val="24"/>
        </w:rPr>
        <w:t>Nid yw'r disgrifiad swydd hwn wedi'i fwriadu i fod yn rhestr gynhwysfawr o ddyletswyddau.  Mae'r Awdurdod yn cadw'r hawl, ar ôl ymgynghori â chi, i amrywio eich dyletswyddau a'ch cyfrifoldebau o fewn paramedrau eich gradd a'ch cymhwysedd galwedigaethol er mwyn ymateb i newidiadau yn anghenion y gwasanaeth.</w:t>
      </w:r>
    </w:p>
    <w:p w14:paraId="0E97CB8E" w14:textId="77777777" w:rsidR="001A316A" w:rsidRPr="001A316A" w:rsidRDefault="001A316A" w:rsidP="001A316A">
      <w:pPr>
        <w:jc w:val="both"/>
        <w:rPr>
          <w:rFonts w:ascii="Arial" w:hAnsi="Arial" w:cs="Arial"/>
        </w:rPr>
      </w:pPr>
    </w:p>
    <w:p w14:paraId="7068BA5C" w14:textId="77777777" w:rsidR="001A316A" w:rsidRPr="001A316A" w:rsidRDefault="001A316A" w:rsidP="001A316A">
      <w:pPr>
        <w:spacing w:after="0" w:line="240" w:lineRule="auto"/>
        <w:jc w:val="both"/>
        <w:rPr>
          <w:rFonts w:ascii="Arial" w:hAnsi="Arial" w:cs="Arial"/>
        </w:rPr>
      </w:pPr>
      <w:r w:rsidRPr="001A316A">
        <w:rPr>
          <w:rFonts w:ascii="Arial" w:hAnsi="Arial" w:cs="Arial"/>
          <w:b/>
          <w:bCs/>
        </w:rPr>
        <w:t xml:space="preserve">Llofnodwyd gan:  </w:t>
      </w:r>
      <w:r w:rsidRPr="001A316A">
        <w:rPr>
          <w:rFonts w:ascii="Arial" w:hAnsi="Arial" w:cs="Arial"/>
        </w:rPr>
        <w:t>………………………………………….</w:t>
      </w:r>
      <w:r w:rsidRPr="001A316A">
        <w:rPr>
          <w:rFonts w:ascii="Arial" w:hAnsi="Arial" w:cs="Arial"/>
        </w:rPr>
        <w:tab/>
      </w:r>
      <w:r w:rsidRPr="001A316A">
        <w:rPr>
          <w:rFonts w:ascii="Arial" w:hAnsi="Arial" w:cs="Arial"/>
          <w:b/>
          <w:bCs/>
        </w:rPr>
        <w:t>Dyddiad:</w:t>
      </w:r>
      <w:r w:rsidRPr="001A316A">
        <w:rPr>
          <w:rFonts w:ascii="Arial" w:hAnsi="Arial" w:cs="Arial"/>
        </w:rPr>
        <w:t xml:space="preserve">  ……………………………..</w:t>
      </w:r>
    </w:p>
    <w:p w14:paraId="7CC248F7" w14:textId="77777777" w:rsidR="001A316A" w:rsidRPr="001A316A" w:rsidRDefault="001A316A" w:rsidP="001A316A">
      <w:pPr>
        <w:pStyle w:val="Heading7"/>
        <w:spacing w:line="240" w:lineRule="auto"/>
        <w:rPr>
          <w:rFonts w:ascii="Arial" w:hAnsi="Arial" w:cs="Arial"/>
          <w:i w:val="0"/>
          <w:iCs w:val="0"/>
          <w:color w:val="auto"/>
          <w:sz w:val="18"/>
          <w:szCs w:val="18"/>
        </w:rPr>
      </w:pPr>
      <w:r w:rsidRPr="001A316A">
        <w:rPr>
          <w:rFonts w:ascii="Arial" w:hAnsi="Arial" w:cs="Arial"/>
          <w:i w:val="0"/>
          <w:iCs w:val="0"/>
          <w:color w:val="auto"/>
          <w:sz w:val="18"/>
          <w:szCs w:val="18"/>
        </w:rPr>
        <w:t>Enw a Llofnod y Gweithiwr</w:t>
      </w:r>
    </w:p>
    <w:p w14:paraId="44761B26" w14:textId="77777777" w:rsidR="001A316A" w:rsidRPr="001A316A" w:rsidRDefault="001A316A" w:rsidP="001A316A">
      <w:pPr>
        <w:jc w:val="both"/>
        <w:rPr>
          <w:rFonts w:ascii="Arial" w:hAnsi="Arial" w:cs="Arial"/>
          <w:sz w:val="18"/>
          <w:szCs w:val="18"/>
        </w:rPr>
      </w:pPr>
    </w:p>
    <w:p w14:paraId="01FC5E8B" w14:textId="77777777" w:rsidR="001A316A" w:rsidRPr="001A316A" w:rsidRDefault="001A316A" w:rsidP="001A316A">
      <w:pPr>
        <w:jc w:val="both"/>
        <w:rPr>
          <w:rFonts w:ascii="Arial" w:hAnsi="Arial" w:cs="Arial"/>
          <w:sz w:val="18"/>
          <w:szCs w:val="18"/>
        </w:rPr>
      </w:pPr>
    </w:p>
    <w:p w14:paraId="49C3B6E3" w14:textId="77777777" w:rsidR="001A316A" w:rsidRPr="001A316A" w:rsidRDefault="001A316A" w:rsidP="001A316A">
      <w:pPr>
        <w:jc w:val="both"/>
        <w:rPr>
          <w:rFonts w:ascii="Arial" w:hAnsi="Arial" w:cs="Arial"/>
          <w:sz w:val="18"/>
          <w:szCs w:val="18"/>
        </w:rPr>
      </w:pPr>
    </w:p>
    <w:p w14:paraId="744C0BBD" w14:textId="77777777" w:rsidR="001A316A" w:rsidRPr="001A316A" w:rsidRDefault="001A316A" w:rsidP="001A316A">
      <w:pPr>
        <w:pStyle w:val="Heading8"/>
        <w:rPr>
          <w:rFonts w:ascii="Arial" w:hAnsi="Arial" w:cs="Arial"/>
        </w:rPr>
      </w:pPr>
      <w:r w:rsidRPr="001A316A">
        <w:rPr>
          <w:rFonts w:ascii="Arial" w:hAnsi="Arial" w:cs="Arial"/>
        </w:rPr>
        <w:lastRenderedPageBreak/>
        <w:t xml:space="preserve">Cymeradwywyd gan </w:t>
      </w:r>
    </w:p>
    <w:p w14:paraId="246B4A5F" w14:textId="0B6DC5A0" w:rsidR="00043590" w:rsidRPr="00463327" w:rsidRDefault="00BA3BBE" w:rsidP="00463327">
      <w:pPr>
        <w:jc w:val="both"/>
        <w:rPr>
          <w:rFonts w:ascii="Arial" w:hAnsi="Arial" w:cs="Arial"/>
        </w:rPr>
      </w:pPr>
      <w:r>
        <w:rPr>
          <w:rFonts w:ascii="Arial" w:hAnsi="Arial" w:cs="Arial"/>
          <w:b/>
          <w:bCs/>
        </w:rPr>
        <w:t>Prof Swyddog</w:t>
      </w:r>
      <w:r w:rsidR="001A316A" w:rsidRPr="001A316A">
        <w:rPr>
          <w:rFonts w:ascii="Arial" w:hAnsi="Arial" w:cs="Arial"/>
          <w:b/>
          <w:bCs/>
        </w:rPr>
        <w:t xml:space="preserve">:  </w:t>
      </w:r>
      <w:r w:rsidR="001A316A" w:rsidRPr="001A316A">
        <w:rPr>
          <w:rFonts w:ascii="Arial" w:hAnsi="Arial" w:cs="Arial"/>
        </w:rPr>
        <w:t xml:space="preserve">.........................................   </w:t>
      </w:r>
      <w:r w:rsidR="001A316A" w:rsidRPr="001A316A">
        <w:rPr>
          <w:rFonts w:ascii="Arial" w:hAnsi="Arial" w:cs="Arial"/>
          <w:b/>
          <w:bCs/>
        </w:rPr>
        <w:t xml:space="preserve">Dyddiad:   </w:t>
      </w:r>
      <w:r w:rsidR="00F02984">
        <w:rPr>
          <w:rFonts w:ascii="Arial" w:hAnsi="Arial" w:cs="Arial"/>
        </w:rPr>
        <w:t>...................................</w:t>
      </w:r>
      <w:r w:rsidR="00043590">
        <w:rPr>
          <w:rFonts w:ascii="Arial" w:hAnsi="Arial" w:cs="Arial"/>
          <w:sz w:val="32"/>
          <w:szCs w:val="32"/>
          <w:u w:val="single"/>
        </w:rPr>
        <w:br w:type="page"/>
      </w:r>
    </w:p>
    <w:p w14:paraId="4310E9F7" w14:textId="77777777" w:rsidR="00AA13FF" w:rsidRPr="00BB698B" w:rsidRDefault="00AA13FF" w:rsidP="00AA13FF">
      <w:pPr>
        <w:pStyle w:val="Heading1"/>
        <w:rPr>
          <w:rFonts w:ascii="Arial" w:hAnsi="Arial" w:cs="Arial"/>
          <w:sz w:val="32"/>
          <w:szCs w:val="32"/>
          <w:u w:val="single"/>
        </w:rPr>
      </w:pPr>
      <w:r>
        <w:rPr>
          <w:rFonts w:ascii="Arial" w:hAnsi="Arial" w:cs="Arial"/>
          <w:sz w:val="32"/>
          <w:szCs w:val="32"/>
          <w:u w:val="single"/>
        </w:rPr>
        <w:lastRenderedPageBreak/>
        <w:t>MANYLEB PERSON</w:t>
      </w:r>
    </w:p>
    <w:p w14:paraId="7AEC7F32" w14:textId="77777777" w:rsidR="00AA13FF" w:rsidRPr="00AA13FF" w:rsidRDefault="00AA13FF" w:rsidP="00AA13FF">
      <w:pPr>
        <w:rPr>
          <w:b/>
        </w:rPr>
      </w:pPr>
    </w:p>
    <w:p w14:paraId="5DD89287" w14:textId="4908E77C" w:rsidR="00AA13FF" w:rsidRPr="007A19D7" w:rsidRDefault="00AA13FF" w:rsidP="00A13895">
      <w:pPr>
        <w:rPr>
          <w:rFonts w:ascii="Arial" w:hAnsi="Arial" w:cs="Arial"/>
          <w:b/>
          <w:sz w:val="24"/>
          <w:szCs w:val="24"/>
        </w:rPr>
      </w:pPr>
      <w:r w:rsidRPr="007A19D7">
        <w:rPr>
          <w:rFonts w:ascii="Arial" w:hAnsi="Arial" w:cs="Arial"/>
          <w:b/>
          <w:sz w:val="24"/>
          <w:szCs w:val="24"/>
        </w:rPr>
        <w:t xml:space="preserve">Swydd: Arweinydd Datblygu'r Tîm Adnoddau Cymunedol (CRT) </w:t>
      </w:r>
    </w:p>
    <w:p w14:paraId="587A3E80" w14:textId="2B54BCF6" w:rsidR="00AA13FF" w:rsidRPr="007A19D7" w:rsidRDefault="00AA13FF" w:rsidP="0063439E">
      <w:pPr>
        <w:rPr>
          <w:rFonts w:asciiTheme="majorHAnsi" w:hAnsiTheme="majorHAnsi" w:cstheme="majorHAnsi"/>
          <w:b/>
          <w:sz w:val="24"/>
        </w:rPr>
      </w:pPr>
      <w:r w:rsidRPr="0063439E">
        <w:rPr>
          <w:rFonts w:ascii="Arial" w:hAnsi="Arial" w:cs="Arial"/>
          <w:b/>
          <w:sz w:val="24"/>
          <w:szCs w:val="24"/>
        </w:rPr>
        <w:t xml:space="preserve">Dyddiad: Gorffennaf </w:t>
      </w:r>
      <w:r w:rsidR="00A03264">
        <w:rPr>
          <w:rFonts w:ascii="Arial" w:hAnsi="Arial" w:cs="Arial"/>
          <w:b/>
          <w:sz w:val="24"/>
        </w:rPr>
        <w:t>2023</w:t>
      </w:r>
    </w:p>
    <w:tbl>
      <w:tblPr>
        <w:tblStyle w:val="TableGrid"/>
        <w:tblW w:w="9366" w:type="dxa"/>
        <w:jc w:val="center"/>
        <w:tblLayout w:type="fixed"/>
        <w:tblLook w:val="04A0" w:firstRow="1" w:lastRow="0" w:firstColumn="1" w:lastColumn="0" w:noHBand="0" w:noVBand="1"/>
      </w:tblPr>
      <w:tblGrid>
        <w:gridCol w:w="2278"/>
        <w:gridCol w:w="4820"/>
        <w:gridCol w:w="1417"/>
        <w:gridCol w:w="426"/>
        <w:gridCol w:w="425"/>
      </w:tblGrid>
      <w:tr w:rsidR="007A19D7" w:rsidRPr="007A19D7" w14:paraId="63E7FF71" w14:textId="77777777" w:rsidTr="00C46926">
        <w:trPr>
          <w:cantSplit/>
          <w:trHeight w:val="1375"/>
          <w:jc w:val="center"/>
        </w:trPr>
        <w:tc>
          <w:tcPr>
            <w:tcW w:w="2278" w:type="dxa"/>
            <w:vAlign w:val="center"/>
          </w:tcPr>
          <w:p w14:paraId="64BC9F32" w14:textId="77777777" w:rsidR="007A19D7" w:rsidRPr="007A19D7" w:rsidRDefault="007A19D7" w:rsidP="00C46926">
            <w:pPr>
              <w:spacing w:before="120" w:after="120"/>
              <w:rPr>
                <w:rFonts w:ascii="Arial" w:hAnsi="Arial" w:cs="Arial"/>
                <w:b/>
              </w:rPr>
            </w:pPr>
            <w:r w:rsidRPr="007A19D7">
              <w:rPr>
                <w:rFonts w:ascii="Arial" w:hAnsi="Arial" w:cs="Arial"/>
                <w:b/>
              </w:rPr>
              <w:t>Ffactor</w:t>
            </w:r>
          </w:p>
        </w:tc>
        <w:tc>
          <w:tcPr>
            <w:tcW w:w="4820" w:type="dxa"/>
            <w:vAlign w:val="center"/>
          </w:tcPr>
          <w:p w14:paraId="3334342E" w14:textId="77777777" w:rsidR="007A19D7" w:rsidRPr="007A19D7" w:rsidRDefault="007A19D7" w:rsidP="00C46926">
            <w:pPr>
              <w:spacing w:before="120" w:after="120"/>
              <w:rPr>
                <w:rFonts w:ascii="Arial" w:hAnsi="Arial" w:cs="Arial"/>
                <w:b/>
              </w:rPr>
            </w:pPr>
            <w:r w:rsidRPr="007A19D7">
              <w:rPr>
                <w:rFonts w:ascii="Arial" w:hAnsi="Arial" w:cs="Arial"/>
                <w:b/>
              </w:rPr>
              <w:t>Gofynion</w:t>
            </w:r>
          </w:p>
        </w:tc>
        <w:tc>
          <w:tcPr>
            <w:tcW w:w="1417" w:type="dxa"/>
            <w:vAlign w:val="center"/>
          </w:tcPr>
          <w:p w14:paraId="74C29B94" w14:textId="77777777" w:rsidR="007A19D7" w:rsidRPr="007A19D7" w:rsidRDefault="007A19D7" w:rsidP="00C46926">
            <w:pPr>
              <w:spacing w:before="120" w:after="120"/>
              <w:jc w:val="center"/>
              <w:rPr>
                <w:rFonts w:ascii="Arial" w:hAnsi="Arial" w:cs="Arial"/>
                <w:b/>
              </w:rPr>
            </w:pPr>
            <w:r w:rsidRPr="007A19D7">
              <w:rPr>
                <w:rFonts w:ascii="Arial" w:hAnsi="Arial" w:cs="Arial"/>
                <w:b/>
              </w:rPr>
              <w:t>Sut Adnabod</w:t>
            </w:r>
          </w:p>
        </w:tc>
        <w:tc>
          <w:tcPr>
            <w:tcW w:w="426" w:type="dxa"/>
            <w:textDirection w:val="btLr"/>
            <w:vAlign w:val="center"/>
          </w:tcPr>
          <w:p w14:paraId="68D778EB" w14:textId="77777777" w:rsidR="007A19D7" w:rsidRPr="007A19D7" w:rsidRDefault="007A19D7" w:rsidP="00C46926">
            <w:pPr>
              <w:ind w:left="113" w:right="113"/>
              <w:jc w:val="center"/>
              <w:rPr>
                <w:rFonts w:ascii="Arial" w:hAnsi="Arial" w:cs="Arial"/>
                <w:b/>
                <w:color w:val="000000"/>
                <w:sz w:val="16"/>
                <w:szCs w:val="16"/>
              </w:rPr>
            </w:pPr>
            <w:r w:rsidRPr="007A19D7">
              <w:rPr>
                <w:rFonts w:ascii="Arial" w:hAnsi="Arial" w:cs="Arial"/>
                <w:b/>
                <w:color w:val="000000"/>
                <w:sz w:val="16"/>
                <w:szCs w:val="16"/>
              </w:rPr>
              <w:t>Hanfodol</w:t>
            </w:r>
          </w:p>
          <w:p w14:paraId="2D46CED3" w14:textId="77777777" w:rsidR="007A19D7" w:rsidRPr="007A19D7" w:rsidRDefault="007A19D7" w:rsidP="00C46926">
            <w:pPr>
              <w:ind w:left="113" w:right="113"/>
              <w:jc w:val="center"/>
              <w:rPr>
                <w:rFonts w:ascii="Arial" w:hAnsi="Arial" w:cs="Arial"/>
                <w:b/>
                <w:sz w:val="16"/>
                <w:szCs w:val="16"/>
              </w:rPr>
            </w:pPr>
          </w:p>
        </w:tc>
        <w:tc>
          <w:tcPr>
            <w:tcW w:w="425" w:type="dxa"/>
            <w:textDirection w:val="btLr"/>
            <w:vAlign w:val="center"/>
          </w:tcPr>
          <w:p w14:paraId="10794D5F" w14:textId="77777777" w:rsidR="007A19D7" w:rsidRPr="007A19D7" w:rsidRDefault="007A19D7" w:rsidP="00C46926">
            <w:pPr>
              <w:ind w:left="113" w:right="113"/>
              <w:jc w:val="center"/>
              <w:rPr>
                <w:rFonts w:ascii="Arial" w:hAnsi="Arial" w:cs="Arial"/>
                <w:b/>
                <w:color w:val="000000"/>
                <w:sz w:val="16"/>
                <w:szCs w:val="16"/>
              </w:rPr>
            </w:pPr>
            <w:r w:rsidRPr="007A19D7">
              <w:rPr>
                <w:rFonts w:ascii="Arial" w:hAnsi="Arial" w:cs="Arial"/>
                <w:b/>
                <w:color w:val="000000"/>
                <w:sz w:val="16"/>
                <w:szCs w:val="16"/>
              </w:rPr>
              <w:t>Dymunol</w:t>
            </w:r>
          </w:p>
          <w:p w14:paraId="1899EB63" w14:textId="77777777" w:rsidR="007A19D7" w:rsidRPr="007A19D7" w:rsidRDefault="007A19D7" w:rsidP="00C46926">
            <w:pPr>
              <w:ind w:left="113" w:right="113"/>
              <w:jc w:val="center"/>
              <w:rPr>
                <w:rFonts w:ascii="Arial" w:hAnsi="Arial" w:cs="Arial"/>
                <w:b/>
                <w:color w:val="000000"/>
                <w:sz w:val="16"/>
                <w:szCs w:val="16"/>
              </w:rPr>
            </w:pPr>
          </w:p>
        </w:tc>
      </w:tr>
      <w:tr w:rsidR="007A19D7" w:rsidRPr="007A19D7" w14:paraId="42EBFAB3" w14:textId="77777777" w:rsidTr="00C46926">
        <w:trPr>
          <w:trHeight w:val="634"/>
          <w:jc w:val="center"/>
        </w:trPr>
        <w:tc>
          <w:tcPr>
            <w:tcW w:w="2278" w:type="dxa"/>
            <w:vMerge w:val="restart"/>
            <w:vAlign w:val="center"/>
          </w:tcPr>
          <w:p w14:paraId="563F8105" w14:textId="77777777" w:rsidR="007A19D7" w:rsidRPr="007A19D7" w:rsidRDefault="007A19D7" w:rsidP="00C46926">
            <w:pPr>
              <w:spacing w:before="120" w:after="120"/>
              <w:rPr>
                <w:rFonts w:ascii="Arial" w:hAnsi="Arial" w:cs="Arial"/>
                <w:b/>
                <w:i/>
              </w:rPr>
            </w:pPr>
            <w:r w:rsidRPr="007A19D7">
              <w:rPr>
                <w:rFonts w:ascii="Arial" w:hAnsi="Arial" w:cs="Arial"/>
                <w:b/>
                <w:i/>
              </w:rPr>
              <w:t>Gwybodaeth a Sgiliau</w:t>
            </w:r>
          </w:p>
        </w:tc>
        <w:tc>
          <w:tcPr>
            <w:tcW w:w="4820" w:type="dxa"/>
            <w:vAlign w:val="center"/>
          </w:tcPr>
          <w:p w14:paraId="5D457707" w14:textId="77777777" w:rsidR="007A19D7" w:rsidRPr="007A19D7" w:rsidRDefault="006A1ED6" w:rsidP="00C46926">
            <w:pPr>
              <w:spacing w:before="120" w:after="120"/>
              <w:rPr>
                <w:rFonts w:ascii="Arial" w:hAnsi="Arial" w:cs="Arial"/>
                <w:color w:val="000000"/>
              </w:rPr>
            </w:pPr>
            <w:r>
              <w:rPr>
                <w:rFonts w:ascii="Arial" w:hAnsi="Arial" w:cs="Arial"/>
                <w:color w:val="000000"/>
              </w:rPr>
              <w:t>Cymhwyster Rheoli Prosiect e.e. PRINCE 2 neu brofiad rheoli prosiect perthnasol</w:t>
            </w:r>
          </w:p>
        </w:tc>
        <w:tc>
          <w:tcPr>
            <w:tcW w:w="1417" w:type="dxa"/>
            <w:vAlign w:val="center"/>
          </w:tcPr>
          <w:p w14:paraId="4CF43C0E"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 / V</w:t>
            </w:r>
          </w:p>
        </w:tc>
        <w:tc>
          <w:tcPr>
            <w:tcW w:w="426" w:type="dxa"/>
            <w:vAlign w:val="center"/>
          </w:tcPr>
          <w:p w14:paraId="50B0D03C"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2A315DE6" w14:textId="77777777" w:rsidR="007A19D7" w:rsidRPr="007A19D7" w:rsidRDefault="007A19D7" w:rsidP="00C46926">
            <w:pPr>
              <w:spacing w:before="120" w:after="120"/>
              <w:jc w:val="center"/>
              <w:rPr>
                <w:rFonts w:ascii="Arial" w:hAnsi="Arial" w:cs="Arial"/>
              </w:rPr>
            </w:pPr>
          </w:p>
        </w:tc>
      </w:tr>
      <w:tr w:rsidR="007A19D7" w:rsidRPr="007A19D7" w14:paraId="641BCB2D" w14:textId="77777777" w:rsidTr="00C46926">
        <w:trPr>
          <w:trHeight w:val="634"/>
          <w:jc w:val="center"/>
        </w:trPr>
        <w:tc>
          <w:tcPr>
            <w:tcW w:w="2278" w:type="dxa"/>
            <w:vMerge/>
            <w:vAlign w:val="center"/>
          </w:tcPr>
          <w:p w14:paraId="71FD7D11" w14:textId="77777777" w:rsidR="007A19D7" w:rsidRPr="007A19D7" w:rsidRDefault="007A19D7" w:rsidP="00C46926">
            <w:pPr>
              <w:spacing w:before="120" w:after="120"/>
              <w:rPr>
                <w:rFonts w:ascii="Arial" w:hAnsi="Arial" w:cs="Arial"/>
                <w:b/>
                <w:i/>
              </w:rPr>
            </w:pPr>
          </w:p>
        </w:tc>
        <w:tc>
          <w:tcPr>
            <w:tcW w:w="4820" w:type="dxa"/>
            <w:vAlign w:val="center"/>
          </w:tcPr>
          <w:p w14:paraId="24B3DF6D" w14:textId="77777777" w:rsidR="007A19D7" w:rsidRPr="007A19D7" w:rsidRDefault="003B25B1" w:rsidP="00C46926">
            <w:pPr>
              <w:spacing w:before="120" w:after="120"/>
              <w:rPr>
                <w:rFonts w:ascii="Arial" w:hAnsi="Arial" w:cs="Arial"/>
                <w:color w:val="FF0000"/>
              </w:rPr>
            </w:pPr>
            <w:r>
              <w:rPr>
                <w:rFonts w:ascii="Arial" w:hAnsi="Arial" w:cs="Arial"/>
                <w:color w:val="000000"/>
              </w:rPr>
              <w:t>Rhaglen Cydlynu Sgiliau</w:t>
            </w:r>
          </w:p>
        </w:tc>
        <w:tc>
          <w:tcPr>
            <w:tcW w:w="1417" w:type="dxa"/>
            <w:vAlign w:val="center"/>
          </w:tcPr>
          <w:p w14:paraId="238F21F4" w14:textId="77777777" w:rsidR="007A19D7" w:rsidRPr="007A19D7" w:rsidRDefault="003B25B1" w:rsidP="00C46926">
            <w:pPr>
              <w:pStyle w:val="DefaultText"/>
              <w:spacing w:before="120" w:after="120"/>
              <w:jc w:val="center"/>
              <w:rPr>
                <w:rFonts w:ascii="Arial" w:hAnsi="Arial" w:cs="Arial"/>
                <w:sz w:val="22"/>
                <w:szCs w:val="22"/>
              </w:rPr>
            </w:pPr>
            <w:r>
              <w:rPr>
                <w:rFonts w:ascii="Arial" w:hAnsi="Arial" w:cs="Arial"/>
                <w:sz w:val="22"/>
                <w:szCs w:val="22"/>
              </w:rPr>
              <w:t>AF / V</w:t>
            </w:r>
          </w:p>
        </w:tc>
        <w:tc>
          <w:tcPr>
            <w:tcW w:w="426" w:type="dxa"/>
            <w:vAlign w:val="center"/>
          </w:tcPr>
          <w:p w14:paraId="451660D0" w14:textId="77777777" w:rsidR="007A19D7" w:rsidRPr="007A19D7" w:rsidRDefault="007A19D7" w:rsidP="00C46926">
            <w:pPr>
              <w:spacing w:before="120" w:after="120"/>
              <w:jc w:val="center"/>
              <w:rPr>
                <w:rFonts w:ascii="Arial" w:hAnsi="Arial" w:cs="Arial"/>
              </w:rPr>
            </w:pPr>
          </w:p>
        </w:tc>
        <w:tc>
          <w:tcPr>
            <w:tcW w:w="425" w:type="dxa"/>
            <w:vAlign w:val="center"/>
          </w:tcPr>
          <w:p w14:paraId="068CD6DF" w14:textId="77777777" w:rsidR="007A19D7" w:rsidRPr="007A19D7" w:rsidRDefault="003B25B1" w:rsidP="00C46926">
            <w:pPr>
              <w:spacing w:before="120" w:after="120"/>
              <w:jc w:val="center"/>
              <w:rPr>
                <w:rFonts w:ascii="Arial" w:hAnsi="Arial" w:cs="Arial"/>
              </w:rPr>
            </w:pPr>
            <w:r>
              <w:rPr>
                <w:rFonts w:ascii="Arial" w:hAnsi="Arial" w:cs="Arial"/>
              </w:rPr>
              <w:t>D</w:t>
            </w:r>
          </w:p>
        </w:tc>
      </w:tr>
      <w:tr w:rsidR="007A19D7" w:rsidRPr="007A19D7" w14:paraId="1D2F26AB" w14:textId="77777777" w:rsidTr="00C46926">
        <w:trPr>
          <w:trHeight w:val="634"/>
          <w:jc w:val="center"/>
        </w:trPr>
        <w:tc>
          <w:tcPr>
            <w:tcW w:w="2278" w:type="dxa"/>
            <w:vMerge/>
            <w:vAlign w:val="center"/>
          </w:tcPr>
          <w:p w14:paraId="194E76F5" w14:textId="77777777" w:rsidR="007A19D7" w:rsidRPr="007A19D7" w:rsidRDefault="007A19D7" w:rsidP="00C46926">
            <w:pPr>
              <w:spacing w:before="120" w:after="120"/>
              <w:rPr>
                <w:rFonts w:ascii="Arial" w:hAnsi="Arial" w:cs="Arial"/>
                <w:b/>
                <w:i/>
              </w:rPr>
            </w:pPr>
          </w:p>
        </w:tc>
        <w:tc>
          <w:tcPr>
            <w:tcW w:w="4820" w:type="dxa"/>
            <w:vAlign w:val="center"/>
          </w:tcPr>
          <w:p w14:paraId="72366746" w14:textId="77777777" w:rsidR="007A19D7" w:rsidRPr="001D2507" w:rsidRDefault="003B25B1" w:rsidP="00C46926">
            <w:pPr>
              <w:pStyle w:val="DefaultText"/>
              <w:spacing w:before="120" w:after="120"/>
              <w:rPr>
                <w:rFonts w:ascii="Arial" w:hAnsi="Arial" w:cs="Arial"/>
                <w:bCs/>
                <w:sz w:val="22"/>
                <w:szCs w:val="22"/>
              </w:rPr>
            </w:pPr>
            <w:r w:rsidRPr="001D2507">
              <w:rPr>
                <w:rFonts w:ascii="Arial" w:hAnsi="Arial" w:cs="Arial"/>
                <w:bCs/>
                <w:sz w:val="22"/>
                <w:szCs w:val="22"/>
              </w:rPr>
              <w:t>Profiad o arwain rhaglenni/prosiectau mawr</w:t>
            </w:r>
          </w:p>
        </w:tc>
        <w:tc>
          <w:tcPr>
            <w:tcW w:w="1417" w:type="dxa"/>
            <w:vAlign w:val="center"/>
          </w:tcPr>
          <w:p w14:paraId="2C24D334"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 / V</w:t>
            </w:r>
          </w:p>
        </w:tc>
        <w:tc>
          <w:tcPr>
            <w:tcW w:w="426" w:type="dxa"/>
            <w:vAlign w:val="center"/>
          </w:tcPr>
          <w:p w14:paraId="1BC74597" w14:textId="77777777" w:rsidR="007A19D7" w:rsidRPr="007A19D7" w:rsidRDefault="007A19D7" w:rsidP="00C46926">
            <w:pPr>
              <w:spacing w:before="120" w:after="120"/>
              <w:jc w:val="center"/>
              <w:rPr>
                <w:rFonts w:ascii="Arial" w:hAnsi="Arial" w:cs="Arial"/>
              </w:rPr>
            </w:pPr>
          </w:p>
        </w:tc>
        <w:tc>
          <w:tcPr>
            <w:tcW w:w="425" w:type="dxa"/>
            <w:vAlign w:val="center"/>
          </w:tcPr>
          <w:p w14:paraId="46C56136" w14:textId="77777777" w:rsidR="007A19D7" w:rsidRPr="007A19D7" w:rsidRDefault="007A19D7" w:rsidP="00C46926">
            <w:pPr>
              <w:spacing w:before="120" w:after="120"/>
              <w:jc w:val="center"/>
              <w:rPr>
                <w:rFonts w:ascii="Arial" w:hAnsi="Arial" w:cs="Arial"/>
              </w:rPr>
            </w:pPr>
            <w:r w:rsidRPr="007A19D7">
              <w:rPr>
                <w:rFonts w:ascii="Arial" w:hAnsi="Arial" w:cs="Arial"/>
              </w:rPr>
              <w:t>D</w:t>
            </w:r>
          </w:p>
        </w:tc>
      </w:tr>
      <w:tr w:rsidR="007A19D7" w:rsidRPr="007A19D7" w14:paraId="3988919C" w14:textId="77777777" w:rsidTr="00C46926">
        <w:trPr>
          <w:trHeight w:val="634"/>
          <w:jc w:val="center"/>
        </w:trPr>
        <w:tc>
          <w:tcPr>
            <w:tcW w:w="2278" w:type="dxa"/>
            <w:vMerge/>
            <w:vAlign w:val="center"/>
          </w:tcPr>
          <w:p w14:paraId="34EB1DA0" w14:textId="77777777" w:rsidR="007A19D7" w:rsidRPr="007A19D7" w:rsidRDefault="007A19D7" w:rsidP="00C46926">
            <w:pPr>
              <w:spacing w:before="120" w:after="120"/>
              <w:rPr>
                <w:rFonts w:ascii="Arial" w:hAnsi="Arial" w:cs="Arial"/>
                <w:b/>
                <w:i/>
              </w:rPr>
            </w:pPr>
          </w:p>
        </w:tc>
        <w:tc>
          <w:tcPr>
            <w:tcW w:w="4820" w:type="dxa"/>
            <w:vAlign w:val="center"/>
          </w:tcPr>
          <w:p w14:paraId="3ADC631C" w14:textId="77777777" w:rsidR="007A19D7" w:rsidRPr="001D2507" w:rsidRDefault="007A19D7" w:rsidP="00C46926">
            <w:pPr>
              <w:pStyle w:val="DefaultText"/>
              <w:spacing w:before="120" w:after="120"/>
              <w:rPr>
                <w:rFonts w:ascii="Arial" w:hAnsi="Arial" w:cs="Arial"/>
                <w:bCs/>
                <w:sz w:val="22"/>
                <w:szCs w:val="22"/>
              </w:rPr>
            </w:pPr>
            <w:r w:rsidRPr="001D2507">
              <w:rPr>
                <w:rFonts w:ascii="Arial" w:hAnsi="Arial" w:cs="Arial"/>
                <w:bCs/>
                <w:sz w:val="22"/>
                <w:szCs w:val="22"/>
              </w:rPr>
              <w:t>Gwybodaeth gadarn o'r ddeddfwriaeth gyfredol a'r canllawiau sy'n berthnasol i Iechyd a Gofal Cymdeithasol</w:t>
            </w:r>
          </w:p>
        </w:tc>
        <w:tc>
          <w:tcPr>
            <w:tcW w:w="1417" w:type="dxa"/>
            <w:vAlign w:val="center"/>
          </w:tcPr>
          <w:p w14:paraId="33D2F6CC"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3F52D0D8"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6722B50D" w14:textId="77777777" w:rsidR="007A19D7" w:rsidRPr="007A19D7" w:rsidRDefault="007A19D7" w:rsidP="00C46926">
            <w:pPr>
              <w:spacing w:before="120" w:after="120"/>
              <w:jc w:val="center"/>
              <w:rPr>
                <w:rFonts w:ascii="Arial" w:hAnsi="Arial" w:cs="Arial"/>
              </w:rPr>
            </w:pPr>
          </w:p>
        </w:tc>
      </w:tr>
      <w:tr w:rsidR="007A19D7" w:rsidRPr="007A19D7" w14:paraId="7F5E63A5" w14:textId="77777777" w:rsidTr="00C46926">
        <w:trPr>
          <w:trHeight w:val="634"/>
          <w:jc w:val="center"/>
        </w:trPr>
        <w:tc>
          <w:tcPr>
            <w:tcW w:w="2278" w:type="dxa"/>
            <w:vMerge/>
            <w:vAlign w:val="center"/>
          </w:tcPr>
          <w:p w14:paraId="4746D800" w14:textId="77777777" w:rsidR="007A19D7" w:rsidRPr="007A19D7" w:rsidRDefault="007A19D7" w:rsidP="00C46926">
            <w:pPr>
              <w:spacing w:before="120" w:after="120"/>
              <w:rPr>
                <w:rFonts w:ascii="Arial" w:hAnsi="Arial" w:cs="Arial"/>
                <w:b/>
                <w:i/>
              </w:rPr>
            </w:pPr>
          </w:p>
        </w:tc>
        <w:tc>
          <w:tcPr>
            <w:tcW w:w="4820" w:type="dxa"/>
            <w:vAlign w:val="center"/>
          </w:tcPr>
          <w:p w14:paraId="03D95909" w14:textId="77777777" w:rsidR="007A19D7" w:rsidRPr="001D2507" w:rsidRDefault="007A19D7" w:rsidP="00C46926">
            <w:pPr>
              <w:pStyle w:val="DefaultText"/>
              <w:spacing w:before="120" w:after="120"/>
              <w:rPr>
                <w:rFonts w:ascii="Arial" w:hAnsi="Arial" w:cs="Arial"/>
                <w:bCs/>
                <w:sz w:val="22"/>
                <w:szCs w:val="22"/>
              </w:rPr>
            </w:pPr>
            <w:r w:rsidRPr="001D2507">
              <w:rPr>
                <w:rFonts w:ascii="Arial" w:hAnsi="Arial" w:cs="Arial"/>
                <w:bCs/>
                <w:sz w:val="22"/>
                <w:szCs w:val="22"/>
              </w:rPr>
              <w:t>Ymarfer wedi'i ategu gan wybodaeth o theori sy'n ymwneud ag Iechyd a Gofal Cymdeithasol</w:t>
            </w:r>
          </w:p>
        </w:tc>
        <w:tc>
          <w:tcPr>
            <w:tcW w:w="1417" w:type="dxa"/>
            <w:vAlign w:val="center"/>
          </w:tcPr>
          <w:p w14:paraId="44396A5D"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69B23F2F"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762EE043" w14:textId="77777777" w:rsidR="007A19D7" w:rsidRPr="007A19D7" w:rsidRDefault="007A19D7" w:rsidP="00C46926">
            <w:pPr>
              <w:spacing w:before="120" w:after="120"/>
              <w:jc w:val="center"/>
              <w:rPr>
                <w:rFonts w:ascii="Arial" w:hAnsi="Arial" w:cs="Arial"/>
              </w:rPr>
            </w:pPr>
          </w:p>
        </w:tc>
      </w:tr>
      <w:tr w:rsidR="007A19D7" w:rsidRPr="007A19D7" w14:paraId="04656BE4" w14:textId="77777777" w:rsidTr="00C46926">
        <w:trPr>
          <w:trHeight w:val="634"/>
          <w:jc w:val="center"/>
        </w:trPr>
        <w:tc>
          <w:tcPr>
            <w:tcW w:w="2278" w:type="dxa"/>
            <w:vMerge/>
            <w:vAlign w:val="center"/>
          </w:tcPr>
          <w:p w14:paraId="6321B424" w14:textId="77777777" w:rsidR="007A19D7" w:rsidRPr="007A19D7" w:rsidRDefault="007A19D7" w:rsidP="00C46926">
            <w:pPr>
              <w:spacing w:before="120" w:after="120"/>
              <w:rPr>
                <w:rFonts w:ascii="Arial" w:hAnsi="Arial" w:cs="Arial"/>
                <w:b/>
                <w:i/>
              </w:rPr>
            </w:pPr>
          </w:p>
        </w:tc>
        <w:tc>
          <w:tcPr>
            <w:tcW w:w="4820" w:type="dxa"/>
            <w:vAlign w:val="center"/>
          </w:tcPr>
          <w:p w14:paraId="1F08A504" w14:textId="77777777" w:rsidR="007A19D7" w:rsidRPr="001D2507" w:rsidRDefault="007A19D7" w:rsidP="00174804">
            <w:pPr>
              <w:pStyle w:val="DefaultText"/>
              <w:spacing w:before="120" w:after="120"/>
              <w:rPr>
                <w:rFonts w:ascii="Arial" w:hAnsi="Arial" w:cs="Arial"/>
                <w:bCs/>
                <w:sz w:val="22"/>
                <w:szCs w:val="22"/>
              </w:rPr>
            </w:pPr>
            <w:r w:rsidRPr="001D2507">
              <w:rPr>
                <w:rFonts w:ascii="Arial" w:hAnsi="Arial" w:cs="Arial"/>
                <w:bCs/>
                <w:sz w:val="22"/>
                <w:szCs w:val="22"/>
              </w:rPr>
              <w:t>Profiad o weithio gyda thimau iechyd a gofal cymdeithasol integredig</w:t>
            </w:r>
          </w:p>
        </w:tc>
        <w:tc>
          <w:tcPr>
            <w:tcW w:w="1417" w:type="dxa"/>
            <w:vAlign w:val="center"/>
          </w:tcPr>
          <w:p w14:paraId="29AF5F6C"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47EC8B53"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58A9C7DE" w14:textId="77777777" w:rsidR="007A19D7" w:rsidRPr="007A19D7" w:rsidRDefault="007A19D7" w:rsidP="00C46926">
            <w:pPr>
              <w:spacing w:before="120" w:after="120"/>
              <w:jc w:val="center"/>
              <w:rPr>
                <w:rFonts w:ascii="Arial" w:hAnsi="Arial" w:cs="Arial"/>
              </w:rPr>
            </w:pPr>
          </w:p>
        </w:tc>
      </w:tr>
      <w:tr w:rsidR="007A19D7" w:rsidRPr="007A19D7" w14:paraId="4BF8EA8B" w14:textId="77777777" w:rsidTr="00C46926">
        <w:trPr>
          <w:trHeight w:val="634"/>
          <w:jc w:val="center"/>
        </w:trPr>
        <w:tc>
          <w:tcPr>
            <w:tcW w:w="2278" w:type="dxa"/>
            <w:vMerge/>
            <w:vAlign w:val="center"/>
          </w:tcPr>
          <w:p w14:paraId="41E8ADF2" w14:textId="77777777" w:rsidR="007A19D7" w:rsidRPr="007A19D7" w:rsidRDefault="007A19D7" w:rsidP="00C46926">
            <w:pPr>
              <w:spacing w:before="120" w:after="120"/>
              <w:rPr>
                <w:rFonts w:ascii="Arial" w:hAnsi="Arial" w:cs="Arial"/>
                <w:b/>
                <w:i/>
              </w:rPr>
            </w:pPr>
          </w:p>
        </w:tc>
        <w:tc>
          <w:tcPr>
            <w:tcW w:w="4820" w:type="dxa"/>
            <w:vAlign w:val="center"/>
          </w:tcPr>
          <w:p w14:paraId="1665E586" w14:textId="77777777" w:rsidR="007A19D7" w:rsidRPr="009A2182" w:rsidRDefault="007A19D7" w:rsidP="00C46926">
            <w:pPr>
              <w:pStyle w:val="DefaultText"/>
              <w:spacing w:before="120" w:after="120"/>
              <w:rPr>
                <w:rFonts w:ascii="Arial" w:hAnsi="Arial" w:cs="Arial"/>
                <w:bCs/>
                <w:sz w:val="22"/>
                <w:szCs w:val="22"/>
                <w:lang w:val="it-IT"/>
              </w:rPr>
            </w:pPr>
            <w:r w:rsidRPr="009A2182">
              <w:rPr>
                <w:rFonts w:ascii="Arial" w:hAnsi="Arial" w:cs="Arial"/>
                <w:bCs/>
                <w:sz w:val="22"/>
                <w:szCs w:val="22"/>
                <w:lang w:val="it-IT"/>
              </w:rPr>
              <w:t xml:space="preserve">Profiad o ddiogelu a rheoli risg </w:t>
            </w:r>
          </w:p>
        </w:tc>
        <w:tc>
          <w:tcPr>
            <w:tcW w:w="1417" w:type="dxa"/>
            <w:vAlign w:val="center"/>
          </w:tcPr>
          <w:p w14:paraId="5E22F987"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7ECBA48E" w14:textId="3BF810E0" w:rsidR="007A19D7" w:rsidRPr="007A19D7" w:rsidRDefault="002D0042" w:rsidP="00C46926">
            <w:pPr>
              <w:spacing w:before="120" w:after="120"/>
              <w:jc w:val="center"/>
              <w:rPr>
                <w:rFonts w:ascii="Arial" w:hAnsi="Arial" w:cs="Arial"/>
              </w:rPr>
            </w:pPr>
            <w:r>
              <w:rPr>
                <w:rFonts w:ascii="Arial" w:hAnsi="Arial" w:cs="Arial"/>
              </w:rPr>
              <w:t>E</w:t>
            </w:r>
          </w:p>
        </w:tc>
        <w:tc>
          <w:tcPr>
            <w:tcW w:w="425" w:type="dxa"/>
            <w:vAlign w:val="center"/>
          </w:tcPr>
          <w:p w14:paraId="6574C6BB" w14:textId="359DBD10" w:rsidR="007A19D7" w:rsidRPr="007A19D7" w:rsidRDefault="007A19D7" w:rsidP="00C46926">
            <w:pPr>
              <w:spacing w:before="120" w:after="120"/>
              <w:jc w:val="center"/>
              <w:rPr>
                <w:rFonts w:ascii="Arial" w:hAnsi="Arial" w:cs="Arial"/>
              </w:rPr>
            </w:pPr>
          </w:p>
        </w:tc>
      </w:tr>
      <w:tr w:rsidR="007A19D7" w:rsidRPr="007A19D7" w14:paraId="0D4E3BE5" w14:textId="77777777" w:rsidTr="00C46926">
        <w:trPr>
          <w:trHeight w:val="634"/>
          <w:jc w:val="center"/>
        </w:trPr>
        <w:tc>
          <w:tcPr>
            <w:tcW w:w="2278" w:type="dxa"/>
            <w:vMerge/>
            <w:vAlign w:val="center"/>
          </w:tcPr>
          <w:p w14:paraId="274AC4F1" w14:textId="77777777" w:rsidR="007A19D7" w:rsidRPr="007A19D7" w:rsidRDefault="007A19D7" w:rsidP="00C46926">
            <w:pPr>
              <w:spacing w:before="120" w:after="120"/>
              <w:rPr>
                <w:rFonts w:ascii="Arial" w:hAnsi="Arial" w:cs="Arial"/>
                <w:b/>
                <w:i/>
              </w:rPr>
            </w:pPr>
          </w:p>
        </w:tc>
        <w:tc>
          <w:tcPr>
            <w:tcW w:w="4820" w:type="dxa"/>
            <w:vAlign w:val="center"/>
          </w:tcPr>
          <w:p w14:paraId="7A722159" w14:textId="7F76C718" w:rsidR="007A19D7" w:rsidRPr="001D2507" w:rsidRDefault="007A19D7" w:rsidP="00C46926">
            <w:pPr>
              <w:pStyle w:val="DefaultText"/>
              <w:spacing w:before="120" w:after="120"/>
              <w:rPr>
                <w:rFonts w:ascii="Arial" w:hAnsi="Arial" w:cs="Arial"/>
                <w:bCs/>
                <w:sz w:val="22"/>
                <w:szCs w:val="22"/>
              </w:rPr>
            </w:pPr>
            <w:r w:rsidRPr="001D2507">
              <w:rPr>
                <w:rFonts w:ascii="Arial" w:hAnsi="Arial" w:cs="Arial"/>
                <w:bCs/>
                <w:sz w:val="22"/>
                <w:szCs w:val="22"/>
              </w:rPr>
              <w:t>Ymwybyddiaeth o'r ystod o adnoddau sydd ar gael a'r gallu i gefnogi timau i weithio gyda defnyddwyr gwasanaeth i ddatblygu ymatebion priodol, effeithiol a chynaliadwy i ddiwallu anghenion.</w:t>
            </w:r>
          </w:p>
        </w:tc>
        <w:tc>
          <w:tcPr>
            <w:tcW w:w="1417" w:type="dxa"/>
            <w:vAlign w:val="center"/>
          </w:tcPr>
          <w:p w14:paraId="07763E55"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5E42050A"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25C83962" w14:textId="77777777" w:rsidR="007A19D7" w:rsidRPr="007A19D7" w:rsidRDefault="007A19D7" w:rsidP="00C46926">
            <w:pPr>
              <w:spacing w:before="120" w:after="120"/>
              <w:jc w:val="center"/>
              <w:rPr>
                <w:rFonts w:ascii="Arial" w:hAnsi="Arial" w:cs="Arial"/>
              </w:rPr>
            </w:pPr>
          </w:p>
        </w:tc>
      </w:tr>
      <w:tr w:rsidR="007A19D7" w:rsidRPr="007A19D7" w14:paraId="2F266C08" w14:textId="77777777" w:rsidTr="00C46926">
        <w:trPr>
          <w:trHeight w:val="634"/>
          <w:jc w:val="center"/>
        </w:trPr>
        <w:tc>
          <w:tcPr>
            <w:tcW w:w="2278" w:type="dxa"/>
            <w:vMerge/>
            <w:vAlign w:val="center"/>
          </w:tcPr>
          <w:p w14:paraId="0D5C8B20" w14:textId="77777777" w:rsidR="007A19D7" w:rsidRPr="007A19D7" w:rsidRDefault="007A19D7" w:rsidP="00C46926">
            <w:pPr>
              <w:spacing w:before="120" w:after="120"/>
              <w:rPr>
                <w:rFonts w:ascii="Arial" w:hAnsi="Arial" w:cs="Arial"/>
                <w:b/>
                <w:i/>
              </w:rPr>
            </w:pPr>
          </w:p>
        </w:tc>
        <w:tc>
          <w:tcPr>
            <w:tcW w:w="4820" w:type="dxa"/>
            <w:vAlign w:val="center"/>
          </w:tcPr>
          <w:p w14:paraId="3251F051" w14:textId="77777777" w:rsidR="007A19D7" w:rsidRPr="007A19D7" w:rsidRDefault="007A19D7" w:rsidP="00C46926">
            <w:pPr>
              <w:pStyle w:val="DefaultText"/>
              <w:spacing w:before="120" w:after="120"/>
              <w:rPr>
                <w:rFonts w:ascii="Arial" w:hAnsi="Arial" w:cs="Arial"/>
                <w:bCs/>
                <w:sz w:val="22"/>
                <w:szCs w:val="22"/>
              </w:rPr>
            </w:pPr>
            <w:r w:rsidRPr="007A19D7">
              <w:rPr>
                <w:rFonts w:ascii="Arial" w:hAnsi="Arial" w:cs="Arial"/>
                <w:bCs/>
                <w:sz w:val="22"/>
                <w:szCs w:val="22"/>
              </w:rPr>
              <w:t>Y gallu i weithredu diwylliant o reoli ansawdd a pherfformiad ledled y tîm.</w:t>
            </w:r>
          </w:p>
        </w:tc>
        <w:tc>
          <w:tcPr>
            <w:tcW w:w="1417" w:type="dxa"/>
            <w:vAlign w:val="center"/>
          </w:tcPr>
          <w:p w14:paraId="0C7D14EB"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35982568"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28DFDCCD" w14:textId="77777777" w:rsidR="007A19D7" w:rsidRPr="007A19D7" w:rsidRDefault="007A19D7" w:rsidP="00C46926">
            <w:pPr>
              <w:spacing w:before="120" w:after="120"/>
              <w:jc w:val="center"/>
              <w:rPr>
                <w:rFonts w:ascii="Arial" w:hAnsi="Arial" w:cs="Arial"/>
              </w:rPr>
            </w:pPr>
          </w:p>
        </w:tc>
      </w:tr>
      <w:tr w:rsidR="007A19D7" w:rsidRPr="007A19D7" w14:paraId="100F904E" w14:textId="77777777" w:rsidTr="00C46926">
        <w:trPr>
          <w:trHeight w:val="634"/>
          <w:jc w:val="center"/>
        </w:trPr>
        <w:tc>
          <w:tcPr>
            <w:tcW w:w="2278" w:type="dxa"/>
            <w:vMerge/>
            <w:vAlign w:val="center"/>
          </w:tcPr>
          <w:p w14:paraId="700B344A" w14:textId="77777777" w:rsidR="007A19D7" w:rsidRPr="007A19D7" w:rsidRDefault="007A19D7" w:rsidP="00C46926">
            <w:pPr>
              <w:spacing w:before="120" w:after="120"/>
              <w:rPr>
                <w:rFonts w:ascii="Arial" w:hAnsi="Arial" w:cs="Arial"/>
                <w:b/>
                <w:i/>
              </w:rPr>
            </w:pPr>
          </w:p>
        </w:tc>
        <w:tc>
          <w:tcPr>
            <w:tcW w:w="4820" w:type="dxa"/>
            <w:vAlign w:val="center"/>
          </w:tcPr>
          <w:p w14:paraId="78E1DC5D" w14:textId="77777777" w:rsidR="007A19D7" w:rsidRPr="007A19D7" w:rsidRDefault="007A19D7" w:rsidP="00C46926">
            <w:pPr>
              <w:pStyle w:val="DefaultText"/>
              <w:spacing w:before="120" w:after="120"/>
              <w:rPr>
                <w:rFonts w:ascii="Arial" w:hAnsi="Arial" w:cs="Arial"/>
                <w:bCs/>
                <w:sz w:val="22"/>
                <w:szCs w:val="22"/>
              </w:rPr>
            </w:pPr>
            <w:r w:rsidRPr="007A19D7">
              <w:rPr>
                <w:rFonts w:ascii="Arial" w:hAnsi="Arial" w:cs="Arial"/>
                <w:bCs/>
                <w:sz w:val="22"/>
                <w:szCs w:val="22"/>
              </w:rPr>
              <w:t>Ymwybyddiaeth o reoli Rhaglenni a Phrosiectau a'r gallu i gymryd rhan yn y gwaith o ddatblygu a chyflawni prosiectau newid</w:t>
            </w:r>
          </w:p>
        </w:tc>
        <w:tc>
          <w:tcPr>
            <w:tcW w:w="1417" w:type="dxa"/>
            <w:vAlign w:val="center"/>
          </w:tcPr>
          <w:p w14:paraId="0BCFC1C4"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3C4937EC" w14:textId="77777777" w:rsidR="007A19D7" w:rsidRPr="007A19D7" w:rsidRDefault="00174804" w:rsidP="00C46926">
            <w:pPr>
              <w:spacing w:before="120" w:after="120"/>
              <w:jc w:val="center"/>
              <w:rPr>
                <w:rFonts w:ascii="Arial" w:hAnsi="Arial" w:cs="Arial"/>
              </w:rPr>
            </w:pPr>
            <w:r>
              <w:rPr>
                <w:rFonts w:ascii="Arial" w:hAnsi="Arial" w:cs="Arial"/>
              </w:rPr>
              <w:t>E</w:t>
            </w:r>
          </w:p>
        </w:tc>
        <w:tc>
          <w:tcPr>
            <w:tcW w:w="425" w:type="dxa"/>
            <w:vAlign w:val="center"/>
          </w:tcPr>
          <w:p w14:paraId="5FF329A8" w14:textId="77777777" w:rsidR="007A19D7" w:rsidRPr="007A19D7" w:rsidRDefault="007A19D7" w:rsidP="00C46926">
            <w:pPr>
              <w:spacing w:before="120" w:after="120"/>
              <w:jc w:val="center"/>
              <w:rPr>
                <w:rFonts w:ascii="Arial" w:hAnsi="Arial" w:cs="Arial"/>
              </w:rPr>
            </w:pPr>
          </w:p>
          <w:p w14:paraId="0E91F278" w14:textId="77777777" w:rsidR="007A19D7" w:rsidRPr="007A19D7" w:rsidRDefault="007A19D7" w:rsidP="00C46926">
            <w:pPr>
              <w:spacing w:before="120" w:after="120"/>
              <w:jc w:val="center"/>
              <w:rPr>
                <w:rFonts w:ascii="Arial" w:hAnsi="Arial" w:cs="Arial"/>
              </w:rPr>
            </w:pPr>
          </w:p>
        </w:tc>
      </w:tr>
      <w:tr w:rsidR="007A19D7" w:rsidRPr="007A19D7" w14:paraId="0795C8F0" w14:textId="77777777" w:rsidTr="00C46926">
        <w:trPr>
          <w:trHeight w:val="634"/>
          <w:jc w:val="center"/>
        </w:trPr>
        <w:tc>
          <w:tcPr>
            <w:tcW w:w="2278" w:type="dxa"/>
            <w:vMerge/>
            <w:vAlign w:val="center"/>
          </w:tcPr>
          <w:p w14:paraId="401FC858" w14:textId="77777777" w:rsidR="007A19D7" w:rsidRPr="007A19D7" w:rsidRDefault="007A19D7" w:rsidP="00C46926">
            <w:pPr>
              <w:spacing w:before="120" w:after="120"/>
              <w:rPr>
                <w:rFonts w:ascii="Arial" w:hAnsi="Arial" w:cs="Arial"/>
                <w:b/>
                <w:i/>
              </w:rPr>
            </w:pPr>
          </w:p>
        </w:tc>
        <w:tc>
          <w:tcPr>
            <w:tcW w:w="4820" w:type="dxa"/>
            <w:vAlign w:val="center"/>
          </w:tcPr>
          <w:p w14:paraId="1E55A0CD"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bCs/>
                <w:sz w:val="22"/>
                <w:szCs w:val="22"/>
              </w:rPr>
              <w:t>Sgiliau cyfathrebu da yn ysgrifenedig ac ar lafar ar draws ystod eang o gynulleidfaoedd</w:t>
            </w:r>
          </w:p>
        </w:tc>
        <w:tc>
          <w:tcPr>
            <w:tcW w:w="1417" w:type="dxa"/>
            <w:vAlign w:val="center"/>
          </w:tcPr>
          <w:p w14:paraId="5606A13A"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 / I MEWN</w:t>
            </w:r>
          </w:p>
        </w:tc>
        <w:tc>
          <w:tcPr>
            <w:tcW w:w="426" w:type="dxa"/>
            <w:vAlign w:val="center"/>
          </w:tcPr>
          <w:p w14:paraId="57641638"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35B54E9E" w14:textId="77777777" w:rsidR="007A19D7" w:rsidRPr="007A19D7" w:rsidRDefault="007A19D7" w:rsidP="00C46926">
            <w:pPr>
              <w:spacing w:before="120" w:after="120"/>
              <w:jc w:val="center"/>
              <w:rPr>
                <w:rFonts w:ascii="Arial" w:hAnsi="Arial" w:cs="Arial"/>
              </w:rPr>
            </w:pPr>
          </w:p>
        </w:tc>
      </w:tr>
      <w:tr w:rsidR="007A19D7" w:rsidRPr="007A19D7" w14:paraId="5D37333C" w14:textId="77777777" w:rsidTr="00C46926">
        <w:trPr>
          <w:trHeight w:val="634"/>
          <w:jc w:val="center"/>
        </w:trPr>
        <w:tc>
          <w:tcPr>
            <w:tcW w:w="2278" w:type="dxa"/>
            <w:vMerge/>
            <w:vAlign w:val="center"/>
          </w:tcPr>
          <w:p w14:paraId="184A41E2" w14:textId="77777777" w:rsidR="007A19D7" w:rsidRPr="007A19D7" w:rsidRDefault="007A19D7" w:rsidP="00C46926">
            <w:pPr>
              <w:spacing w:before="120" w:after="120"/>
              <w:rPr>
                <w:rFonts w:ascii="Arial" w:hAnsi="Arial" w:cs="Arial"/>
                <w:b/>
                <w:i/>
              </w:rPr>
            </w:pPr>
          </w:p>
        </w:tc>
        <w:tc>
          <w:tcPr>
            <w:tcW w:w="4820" w:type="dxa"/>
            <w:vAlign w:val="center"/>
          </w:tcPr>
          <w:p w14:paraId="73CE3265" w14:textId="77777777" w:rsidR="007A19D7" w:rsidRPr="007A19D7" w:rsidRDefault="007A19D7" w:rsidP="00C46926">
            <w:pPr>
              <w:pStyle w:val="DefaultText"/>
              <w:spacing w:before="120" w:after="120"/>
              <w:rPr>
                <w:rFonts w:ascii="Arial" w:hAnsi="Arial" w:cs="Arial"/>
                <w:bCs/>
                <w:sz w:val="22"/>
                <w:szCs w:val="22"/>
              </w:rPr>
            </w:pPr>
            <w:r w:rsidRPr="007A19D7">
              <w:rPr>
                <w:rFonts w:ascii="Arial" w:hAnsi="Arial" w:cs="Arial"/>
                <w:bCs/>
                <w:sz w:val="22"/>
                <w:szCs w:val="22"/>
              </w:rPr>
              <w:t>Y gallu i ysgrifennu adroddiadau</w:t>
            </w:r>
          </w:p>
        </w:tc>
        <w:tc>
          <w:tcPr>
            <w:tcW w:w="1417" w:type="dxa"/>
            <w:vAlign w:val="center"/>
          </w:tcPr>
          <w:p w14:paraId="48704ED7"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 / I / R</w:t>
            </w:r>
          </w:p>
        </w:tc>
        <w:tc>
          <w:tcPr>
            <w:tcW w:w="426" w:type="dxa"/>
            <w:vAlign w:val="center"/>
          </w:tcPr>
          <w:p w14:paraId="178D7B94" w14:textId="77777777" w:rsidR="007A19D7" w:rsidRPr="007A19D7" w:rsidRDefault="00174804" w:rsidP="00C46926">
            <w:pPr>
              <w:spacing w:before="120" w:after="120"/>
              <w:jc w:val="center"/>
              <w:rPr>
                <w:rFonts w:ascii="Arial" w:hAnsi="Arial" w:cs="Arial"/>
              </w:rPr>
            </w:pPr>
            <w:r>
              <w:rPr>
                <w:rFonts w:ascii="Arial" w:hAnsi="Arial" w:cs="Arial"/>
              </w:rPr>
              <w:t>E</w:t>
            </w:r>
          </w:p>
        </w:tc>
        <w:tc>
          <w:tcPr>
            <w:tcW w:w="425" w:type="dxa"/>
            <w:vAlign w:val="center"/>
          </w:tcPr>
          <w:p w14:paraId="29CA9EB4" w14:textId="77777777" w:rsidR="007A19D7" w:rsidRPr="007A19D7" w:rsidRDefault="007A19D7" w:rsidP="00C46926">
            <w:pPr>
              <w:spacing w:before="120" w:after="120"/>
              <w:jc w:val="center"/>
              <w:rPr>
                <w:rFonts w:ascii="Arial" w:hAnsi="Arial" w:cs="Arial"/>
              </w:rPr>
            </w:pPr>
          </w:p>
        </w:tc>
      </w:tr>
      <w:tr w:rsidR="007A19D7" w:rsidRPr="007A19D7" w14:paraId="6DE282A6" w14:textId="77777777" w:rsidTr="00C46926">
        <w:trPr>
          <w:trHeight w:val="634"/>
          <w:jc w:val="center"/>
        </w:trPr>
        <w:tc>
          <w:tcPr>
            <w:tcW w:w="2278" w:type="dxa"/>
            <w:vMerge/>
            <w:vAlign w:val="center"/>
          </w:tcPr>
          <w:p w14:paraId="29B56874" w14:textId="77777777" w:rsidR="007A19D7" w:rsidRPr="007A19D7" w:rsidRDefault="007A19D7" w:rsidP="00C46926">
            <w:pPr>
              <w:spacing w:before="120" w:after="120"/>
              <w:rPr>
                <w:rFonts w:ascii="Arial" w:hAnsi="Arial" w:cs="Arial"/>
                <w:b/>
                <w:i/>
              </w:rPr>
            </w:pPr>
          </w:p>
        </w:tc>
        <w:tc>
          <w:tcPr>
            <w:tcW w:w="4820" w:type="dxa"/>
            <w:vAlign w:val="center"/>
          </w:tcPr>
          <w:p w14:paraId="2F74F3F2" w14:textId="77777777" w:rsidR="007A19D7" w:rsidRPr="007A19D7" w:rsidRDefault="007A19D7" w:rsidP="00C46926">
            <w:pPr>
              <w:pStyle w:val="DefaultText"/>
              <w:spacing w:before="120" w:after="120"/>
              <w:rPr>
                <w:rFonts w:ascii="Arial" w:hAnsi="Arial" w:cs="Arial"/>
                <w:bCs/>
                <w:sz w:val="22"/>
                <w:szCs w:val="22"/>
              </w:rPr>
            </w:pPr>
            <w:r w:rsidRPr="007A19D7">
              <w:rPr>
                <w:rFonts w:ascii="Arial" w:hAnsi="Arial" w:cs="Arial"/>
                <w:color w:val="000000"/>
                <w:sz w:val="22"/>
                <w:szCs w:val="22"/>
              </w:rPr>
              <w:t>Llythrennog TG – yn gallu defnyddio ystod o becynnau Microsoft gan gynnwys Word, Outlook, Excel a PowerPoint</w:t>
            </w:r>
          </w:p>
        </w:tc>
        <w:tc>
          <w:tcPr>
            <w:tcW w:w="1417" w:type="dxa"/>
            <w:vAlign w:val="center"/>
          </w:tcPr>
          <w:p w14:paraId="34BF6188"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2D0D7759"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78A85C1B" w14:textId="77777777" w:rsidR="007A19D7" w:rsidRPr="007A19D7" w:rsidRDefault="007A19D7" w:rsidP="00C46926">
            <w:pPr>
              <w:spacing w:before="120" w:after="120"/>
              <w:jc w:val="center"/>
              <w:rPr>
                <w:rFonts w:ascii="Arial" w:hAnsi="Arial" w:cs="Arial"/>
              </w:rPr>
            </w:pPr>
          </w:p>
        </w:tc>
      </w:tr>
      <w:tr w:rsidR="007A19D7" w:rsidRPr="007A19D7" w14:paraId="3A8BE0BF" w14:textId="77777777" w:rsidTr="00C46926">
        <w:trPr>
          <w:trHeight w:val="625"/>
          <w:jc w:val="center"/>
        </w:trPr>
        <w:tc>
          <w:tcPr>
            <w:tcW w:w="2278" w:type="dxa"/>
            <w:vMerge/>
            <w:vAlign w:val="center"/>
          </w:tcPr>
          <w:p w14:paraId="25BB0A79" w14:textId="77777777" w:rsidR="007A19D7" w:rsidRPr="007A19D7" w:rsidRDefault="007A19D7" w:rsidP="00C46926">
            <w:pPr>
              <w:spacing w:before="120" w:after="120"/>
              <w:rPr>
                <w:rFonts w:ascii="Arial" w:hAnsi="Arial" w:cs="Arial"/>
                <w:b/>
                <w:i/>
              </w:rPr>
            </w:pPr>
          </w:p>
        </w:tc>
        <w:tc>
          <w:tcPr>
            <w:tcW w:w="4820" w:type="dxa"/>
            <w:vAlign w:val="center"/>
          </w:tcPr>
          <w:p w14:paraId="138D9AA7" w14:textId="77777777" w:rsidR="007A19D7" w:rsidRPr="007A19D7" w:rsidRDefault="007A19D7" w:rsidP="00C46926">
            <w:pPr>
              <w:spacing w:before="120" w:after="120"/>
              <w:rPr>
                <w:rFonts w:ascii="Arial" w:hAnsi="Arial" w:cs="Arial"/>
                <w:color w:val="000000"/>
              </w:rPr>
            </w:pPr>
            <w:r w:rsidRPr="007A19D7">
              <w:rPr>
                <w:rFonts w:ascii="Arial" w:hAnsi="Arial" w:cs="Arial"/>
                <w:color w:val="000000"/>
              </w:rPr>
              <w:t>Mae'r gallu i gyfathrebu yn Saesneg yn hanfodol</w:t>
            </w:r>
          </w:p>
        </w:tc>
        <w:tc>
          <w:tcPr>
            <w:tcW w:w="1417" w:type="dxa"/>
            <w:vAlign w:val="center"/>
          </w:tcPr>
          <w:p w14:paraId="3A72B237" w14:textId="77777777" w:rsidR="007A19D7" w:rsidRPr="007A19D7" w:rsidRDefault="007A19D7" w:rsidP="00C46926">
            <w:pPr>
              <w:spacing w:before="120" w:after="120"/>
              <w:jc w:val="center"/>
              <w:rPr>
                <w:rFonts w:ascii="Arial" w:hAnsi="Arial" w:cs="Arial"/>
              </w:rPr>
            </w:pPr>
            <w:r w:rsidRPr="007A19D7">
              <w:rPr>
                <w:rFonts w:ascii="Arial" w:hAnsi="Arial" w:cs="Arial"/>
              </w:rPr>
              <w:t>AF/I</w:t>
            </w:r>
          </w:p>
        </w:tc>
        <w:tc>
          <w:tcPr>
            <w:tcW w:w="426" w:type="dxa"/>
            <w:vAlign w:val="center"/>
          </w:tcPr>
          <w:p w14:paraId="5D2BAEA3"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6FD78811" w14:textId="77777777" w:rsidR="007A19D7" w:rsidRPr="007A19D7" w:rsidRDefault="007A19D7" w:rsidP="00C46926">
            <w:pPr>
              <w:spacing w:before="120" w:after="120"/>
              <w:jc w:val="center"/>
              <w:rPr>
                <w:rFonts w:ascii="Arial" w:hAnsi="Arial" w:cs="Arial"/>
              </w:rPr>
            </w:pPr>
          </w:p>
        </w:tc>
      </w:tr>
      <w:tr w:rsidR="007A19D7" w:rsidRPr="007A19D7" w14:paraId="3DAB3EDE" w14:textId="77777777" w:rsidTr="00C46926">
        <w:trPr>
          <w:trHeight w:val="776"/>
          <w:jc w:val="center"/>
        </w:trPr>
        <w:tc>
          <w:tcPr>
            <w:tcW w:w="2278" w:type="dxa"/>
            <w:vMerge/>
            <w:tcBorders>
              <w:bottom w:val="nil"/>
            </w:tcBorders>
            <w:vAlign w:val="center"/>
          </w:tcPr>
          <w:p w14:paraId="2339E0DF" w14:textId="77777777" w:rsidR="007A19D7" w:rsidRPr="007A19D7" w:rsidRDefault="007A19D7" w:rsidP="00C46926">
            <w:pPr>
              <w:spacing w:before="120" w:after="120"/>
              <w:rPr>
                <w:rFonts w:ascii="Arial" w:hAnsi="Arial" w:cs="Arial"/>
                <w:b/>
                <w:i/>
              </w:rPr>
            </w:pPr>
          </w:p>
        </w:tc>
        <w:tc>
          <w:tcPr>
            <w:tcW w:w="4820" w:type="dxa"/>
            <w:vAlign w:val="center"/>
          </w:tcPr>
          <w:p w14:paraId="7E748A8C" w14:textId="77777777" w:rsidR="007A19D7" w:rsidRPr="007A19D7" w:rsidRDefault="007A19D7" w:rsidP="00C46926">
            <w:pPr>
              <w:spacing w:before="120" w:after="120"/>
              <w:rPr>
                <w:rFonts w:ascii="Arial" w:hAnsi="Arial" w:cs="Arial"/>
                <w:color w:val="000000"/>
              </w:rPr>
            </w:pPr>
            <w:r w:rsidRPr="007A19D7">
              <w:rPr>
                <w:rFonts w:ascii="Arial" w:hAnsi="Arial" w:cs="Arial"/>
                <w:color w:val="000000" w:themeColor="text1"/>
              </w:rPr>
              <w:t>Mae'r gallu i gyfathrebu yn Gymraeg yn ddymunol</w:t>
            </w:r>
          </w:p>
        </w:tc>
        <w:tc>
          <w:tcPr>
            <w:tcW w:w="1417" w:type="dxa"/>
            <w:vAlign w:val="center"/>
          </w:tcPr>
          <w:p w14:paraId="57F41E42" w14:textId="77777777" w:rsidR="007A19D7" w:rsidRPr="007A19D7" w:rsidRDefault="007A19D7" w:rsidP="00C46926">
            <w:pPr>
              <w:spacing w:before="120" w:after="120"/>
              <w:jc w:val="center"/>
              <w:rPr>
                <w:rFonts w:ascii="Arial" w:hAnsi="Arial" w:cs="Arial"/>
              </w:rPr>
            </w:pPr>
            <w:r w:rsidRPr="007A19D7">
              <w:rPr>
                <w:rFonts w:ascii="Arial" w:hAnsi="Arial" w:cs="Arial"/>
              </w:rPr>
              <w:t>AF/I</w:t>
            </w:r>
          </w:p>
        </w:tc>
        <w:tc>
          <w:tcPr>
            <w:tcW w:w="426" w:type="dxa"/>
            <w:vAlign w:val="center"/>
          </w:tcPr>
          <w:p w14:paraId="4B39BE7D" w14:textId="77777777" w:rsidR="007A19D7" w:rsidRPr="007A19D7" w:rsidRDefault="007A19D7" w:rsidP="00C46926">
            <w:pPr>
              <w:spacing w:before="120" w:after="120"/>
              <w:jc w:val="center"/>
              <w:rPr>
                <w:rFonts w:ascii="Arial" w:hAnsi="Arial" w:cs="Arial"/>
                <w:color w:val="FF0000"/>
              </w:rPr>
            </w:pPr>
          </w:p>
        </w:tc>
        <w:tc>
          <w:tcPr>
            <w:tcW w:w="425" w:type="dxa"/>
            <w:vAlign w:val="center"/>
          </w:tcPr>
          <w:p w14:paraId="014DAC90" w14:textId="77777777" w:rsidR="007A19D7" w:rsidRPr="007A19D7" w:rsidRDefault="007A19D7" w:rsidP="00C46926">
            <w:pPr>
              <w:spacing w:before="120" w:after="120"/>
              <w:jc w:val="center"/>
              <w:rPr>
                <w:rFonts w:ascii="Arial" w:hAnsi="Arial" w:cs="Arial"/>
                <w:color w:val="000000" w:themeColor="text1"/>
              </w:rPr>
            </w:pPr>
          </w:p>
          <w:p w14:paraId="1BE1BA0D" w14:textId="77777777" w:rsidR="007A19D7" w:rsidRPr="007A19D7" w:rsidRDefault="007A19D7" w:rsidP="00C46926">
            <w:pPr>
              <w:spacing w:before="120" w:after="120"/>
              <w:jc w:val="center"/>
              <w:rPr>
                <w:rFonts w:ascii="Arial" w:hAnsi="Arial" w:cs="Arial"/>
                <w:color w:val="FF0000"/>
              </w:rPr>
            </w:pPr>
            <w:r w:rsidRPr="007A19D7">
              <w:rPr>
                <w:rFonts w:ascii="Arial" w:hAnsi="Arial" w:cs="Arial"/>
                <w:color w:val="000000" w:themeColor="text1"/>
              </w:rPr>
              <w:t>D</w:t>
            </w:r>
          </w:p>
        </w:tc>
      </w:tr>
      <w:tr w:rsidR="007A19D7" w:rsidRPr="007A19D7" w14:paraId="516B5717" w14:textId="77777777" w:rsidTr="00C46926">
        <w:trPr>
          <w:trHeight w:val="800"/>
          <w:jc w:val="center"/>
        </w:trPr>
        <w:tc>
          <w:tcPr>
            <w:tcW w:w="2278" w:type="dxa"/>
            <w:vMerge w:val="restart"/>
            <w:tcBorders>
              <w:top w:val="nil"/>
            </w:tcBorders>
            <w:vAlign w:val="center"/>
          </w:tcPr>
          <w:p w14:paraId="6D97AE30" w14:textId="77777777" w:rsidR="007A19D7" w:rsidRPr="007A19D7" w:rsidRDefault="007A19D7" w:rsidP="00C46926">
            <w:pPr>
              <w:spacing w:before="120" w:after="120"/>
              <w:rPr>
                <w:rFonts w:ascii="Arial" w:hAnsi="Arial" w:cs="Arial"/>
                <w:b/>
                <w:i/>
              </w:rPr>
            </w:pPr>
          </w:p>
        </w:tc>
        <w:tc>
          <w:tcPr>
            <w:tcW w:w="4820" w:type="dxa"/>
            <w:vAlign w:val="center"/>
          </w:tcPr>
          <w:p w14:paraId="6F02605F" w14:textId="77777777" w:rsidR="007A19D7" w:rsidRPr="007A19D7" w:rsidRDefault="007A19D7" w:rsidP="00C46926">
            <w:pPr>
              <w:spacing w:before="120" w:after="120"/>
              <w:rPr>
                <w:rFonts w:ascii="Arial" w:hAnsi="Arial" w:cs="Arial"/>
                <w:color w:val="000000" w:themeColor="text1"/>
              </w:rPr>
            </w:pPr>
            <w:r w:rsidRPr="007A19D7">
              <w:rPr>
                <w:rFonts w:ascii="Arial" w:hAnsi="Arial" w:cs="Arial"/>
                <w:color w:val="000000"/>
              </w:rPr>
              <w:t>Gwybodaeth am y Polisïau Cydraddoldeb sefydliadol a'r effaith ar weithdrefnau ac arferion</w:t>
            </w:r>
          </w:p>
        </w:tc>
        <w:tc>
          <w:tcPr>
            <w:tcW w:w="1417" w:type="dxa"/>
            <w:vAlign w:val="center"/>
          </w:tcPr>
          <w:p w14:paraId="4937FCF2" w14:textId="77777777" w:rsidR="007A19D7" w:rsidRPr="007A19D7" w:rsidRDefault="007A19D7" w:rsidP="00C46926">
            <w:pPr>
              <w:spacing w:before="120" w:after="120"/>
              <w:jc w:val="center"/>
              <w:rPr>
                <w:rFonts w:ascii="Arial" w:hAnsi="Arial" w:cs="Arial"/>
              </w:rPr>
            </w:pPr>
            <w:r w:rsidRPr="007A19D7">
              <w:rPr>
                <w:rFonts w:ascii="Arial" w:hAnsi="Arial" w:cs="Arial"/>
              </w:rPr>
              <w:t>AF</w:t>
            </w:r>
          </w:p>
        </w:tc>
        <w:tc>
          <w:tcPr>
            <w:tcW w:w="426" w:type="dxa"/>
            <w:vAlign w:val="center"/>
          </w:tcPr>
          <w:p w14:paraId="03EFA111" w14:textId="77777777" w:rsidR="007A19D7" w:rsidRPr="007A19D7" w:rsidRDefault="007A19D7" w:rsidP="00C46926">
            <w:pPr>
              <w:spacing w:before="120" w:after="120"/>
              <w:jc w:val="center"/>
              <w:rPr>
                <w:rFonts w:ascii="Arial" w:hAnsi="Arial" w:cs="Arial"/>
                <w:color w:val="FF0000"/>
              </w:rPr>
            </w:pPr>
            <w:r w:rsidRPr="007A19D7">
              <w:rPr>
                <w:rFonts w:ascii="Arial" w:hAnsi="Arial" w:cs="Arial"/>
                <w:color w:val="000000" w:themeColor="text1"/>
              </w:rPr>
              <w:t>E</w:t>
            </w:r>
          </w:p>
        </w:tc>
        <w:tc>
          <w:tcPr>
            <w:tcW w:w="425" w:type="dxa"/>
            <w:vAlign w:val="center"/>
          </w:tcPr>
          <w:p w14:paraId="1B02B1CA" w14:textId="77777777" w:rsidR="007A19D7" w:rsidRPr="007A19D7" w:rsidRDefault="007A19D7" w:rsidP="00C46926">
            <w:pPr>
              <w:spacing w:before="120" w:after="120"/>
              <w:jc w:val="center"/>
              <w:rPr>
                <w:rFonts w:ascii="Arial" w:hAnsi="Arial" w:cs="Arial"/>
                <w:color w:val="000000" w:themeColor="text1"/>
              </w:rPr>
            </w:pPr>
          </w:p>
        </w:tc>
      </w:tr>
      <w:tr w:rsidR="007A19D7" w:rsidRPr="007A19D7" w14:paraId="42F9D709" w14:textId="77777777" w:rsidTr="00C46926">
        <w:trPr>
          <w:trHeight w:val="960"/>
          <w:jc w:val="center"/>
        </w:trPr>
        <w:tc>
          <w:tcPr>
            <w:tcW w:w="2278" w:type="dxa"/>
            <w:vMerge/>
            <w:vAlign w:val="center"/>
          </w:tcPr>
          <w:p w14:paraId="1DF8FCDA" w14:textId="77777777" w:rsidR="007A19D7" w:rsidRPr="007A19D7" w:rsidRDefault="007A19D7" w:rsidP="00C46926">
            <w:pPr>
              <w:spacing w:before="120" w:after="120"/>
              <w:rPr>
                <w:rFonts w:ascii="Arial" w:hAnsi="Arial" w:cs="Arial"/>
                <w:b/>
                <w:i/>
              </w:rPr>
            </w:pPr>
          </w:p>
        </w:tc>
        <w:tc>
          <w:tcPr>
            <w:tcW w:w="4820" w:type="dxa"/>
            <w:vAlign w:val="center"/>
          </w:tcPr>
          <w:p w14:paraId="7408F575" w14:textId="77777777" w:rsidR="007A19D7" w:rsidRPr="007A19D7" w:rsidRDefault="007A19D7" w:rsidP="00C46926">
            <w:pPr>
              <w:spacing w:before="120" w:after="120"/>
              <w:rPr>
                <w:rFonts w:ascii="Arial" w:hAnsi="Arial" w:cs="Arial"/>
                <w:color w:val="000000"/>
              </w:rPr>
            </w:pPr>
            <w:r w:rsidRPr="007A19D7">
              <w:rPr>
                <w:rFonts w:ascii="Arial" w:hAnsi="Arial" w:cs="Arial"/>
                <w:color w:val="000000"/>
              </w:rPr>
              <w:t>Dealltwriaeth o bolisïau a gweithdrefnau sefydliadol a'r gallu i ddefnyddio</w:t>
            </w:r>
          </w:p>
        </w:tc>
        <w:tc>
          <w:tcPr>
            <w:tcW w:w="1417" w:type="dxa"/>
            <w:vAlign w:val="center"/>
          </w:tcPr>
          <w:p w14:paraId="16BD8789" w14:textId="77777777" w:rsidR="007A19D7" w:rsidRPr="007A19D7" w:rsidRDefault="007A19D7" w:rsidP="00C46926">
            <w:pPr>
              <w:spacing w:before="120" w:after="120"/>
              <w:jc w:val="center"/>
              <w:rPr>
                <w:rFonts w:ascii="Arial" w:hAnsi="Arial" w:cs="Arial"/>
              </w:rPr>
            </w:pPr>
            <w:r w:rsidRPr="007A19D7">
              <w:rPr>
                <w:rFonts w:ascii="Arial" w:hAnsi="Arial" w:cs="Arial"/>
              </w:rPr>
              <w:t>AF/I</w:t>
            </w:r>
          </w:p>
        </w:tc>
        <w:tc>
          <w:tcPr>
            <w:tcW w:w="426" w:type="dxa"/>
            <w:vAlign w:val="center"/>
          </w:tcPr>
          <w:p w14:paraId="00055A55" w14:textId="77777777" w:rsidR="007A19D7" w:rsidRPr="007A19D7" w:rsidRDefault="00174804" w:rsidP="00C46926">
            <w:pPr>
              <w:spacing w:before="120" w:after="120"/>
              <w:jc w:val="center"/>
              <w:rPr>
                <w:rFonts w:ascii="Arial" w:hAnsi="Arial" w:cs="Arial"/>
                <w:color w:val="000000" w:themeColor="text1"/>
              </w:rPr>
            </w:pPr>
            <w:r>
              <w:rPr>
                <w:rFonts w:ascii="Arial" w:hAnsi="Arial" w:cs="Arial"/>
                <w:color w:val="000000" w:themeColor="text1"/>
              </w:rPr>
              <w:t>E</w:t>
            </w:r>
          </w:p>
        </w:tc>
        <w:tc>
          <w:tcPr>
            <w:tcW w:w="425" w:type="dxa"/>
            <w:vAlign w:val="center"/>
          </w:tcPr>
          <w:p w14:paraId="68670DE6" w14:textId="77777777" w:rsidR="007A19D7" w:rsidRPr="007A19D7" w:rsidRDefault="007A19D7" w:rsidP="00C46926">
            <w:pPr>
              <w:spacing w:before="120" w:after="120"/>
              <w:jc w:val="center"/>
              <w:rPr>
                <w:rFonts w:ascii="Arial" w:hAnsi="Arial" w:cs="Arial"/>
                <w:color w:val="000000" w:themeColor="text1"/>
              </w:rPr>
            </w:pPr>
          </w:p>
          <w:p w14:paraId="548D1209" w14:textId="77777777" w:rsidR="007A19D7" w:rsidRPr="007A19D7" w:rsidRDefault="007A19D7" w:rsidP="00C46926">
            <w:pPr>
              <w:spacing w:before="120" w:after="120"/>
              <w:jc w:val="center"/>
              <w:rPr>
                <w:rFonts w:ascii="Arial" w:hAnsi="Arial" w:cs="Arial"/>
                <w:color w:val="000000" w:themeColor="text1"/>
              </w:rPr>
            </w:pPr>
          </w:p>
        </w:tc>
      </w:tr>
      <w:tr w:rsidR="007A19D7" w:rsidRPr="007A19D7" w14:paraId="6601C934" w14:textId="77777777" w:rsidTr="00C46926">
        <w:trPr>
          <w:trHeight w:val="552"/>
          <w:jc w:val="center"/>
        </w:trPr>
        <w:tc>
          <w:tcPr>
            <w:tcW w:w="2278" w:type="dxa"/>
            <w:vMerge w:val="restart"/>
            <w:vAlign w:val="center"/>
          </w:tcPr>
          <w:p w14:paraId="05BB401A" w14:textId="77777777" w:rsidR="007A19D7" w:rsidRPr="007A19D7" w:rsidRDefault="007A19D7" w:rsidP="00C46926">
            <w:pPr>
              <w:spacing w:before="120" w:after="120"/>
              <w:rPr>
                <w:rFonts w:ascii="Arial" w:hAnsi="Arial" w:cs="Arial"/>
                <w:b/>
                <w:i/>
              </w:rPr>
            </w:pPr>
            <w:r w:rsidRPr="007A19D7">
              <w:rPr>
                <w:rFonts w:ascii="Arial" w:hAnsi="Arial" w:cs="Arial"/>
                <w:b/>
                <w:i/>
              </w:rPr>
              <w:t>Goruchwylio a Rheoli</w:t>
            </w:r>
          </w:p>
        </w:tc>
        <w:tc>
          <w:tcPr>
            <w:tcW w:w="4820" w:type="dxa"/>
            <w:vAlign w:val="center"/>
          </w:tcPr>
          <w:p w14:paraId="7B96D206"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 xml:space="preserve">Y gallu i ddatblygu diwylliant o weithio mewn tîm </w:t>
            </w:r>
          </w:p>
        </w:tc>
        <w:tc>
          <w:tcPr>
            <w:tcW w:w="1417" w:type="dxa"/>
            <w:vAlign w:val="center"/>
          </w:tcPr>
          <w:p w14:paraId="6404334D"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10310C62"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44B4C54C" w14:textId="77777777" w:rsidR="007A19D7" w:rsidRPr="007A19D7" w:rsidRDefault="007A19D7" w:rsidP="00C46926">
            <w:pPr>
              <w:spacing w:before="120" w:after="120"/>
              <w:jc w:val="center"/>
              <w:rPr>
                <w:rFonts w:ascii="Arial" w:hAnsi="Arial" w:cs="Arial"/>
              </w:rPr>
            </w:pPr>
          </w:p>
        </w:tc>
      </w:tr>
      <w:tr w:rsidR="007A19D7" w:rsidRPr="007A19D7" w14:paraId="5B1C66DE" w14:textId="77777777" w:rsidTr="00C46926">
        <w:trPr>
          <w:trHeight w:val="552"/>
          <w:jc w:val="center"/>
        </w:trPr>
        <w:tc>
          <w:tcPr>
            <w:tcW w:w="2278" w:type="dxa"/>
            <w:vMerge/>
            <w:vAlign w:val="center"/>
          </w:tcPr>
          <w:p w14:paraId="6D90AC80" w14:textId="77777777" w:rsidR="007A19D7" w:rsidRPr="007A19D7" w:rsidRDefault="007A19D7" w:rsidP="00C46926">
            <w:pPr>
              <w:spacing w:before="120" w:after="120"/>
              <w:rPr>
                <w:rFonts w:ascii="Arial" w:hAnsi="Arial" w:cs="Arial"/>
                <w:b/>
                <w:i/>
              </w:rPr>
            </w:pPr>
          </w:p>
        </w:tc>
        <w:tc>
          <w:tcPr>
            <w:tcW w:w="4820" w:type="dxa"/>
            <w:vAlign w:val="center"/>
          </w:tcPr>
          <w:p w14:paraId="623697D2" w14:textId="77777777" w:rsidR="007A19D7" w:rsidRPr="009A2182" w:rsidRDefault="007A19D7" w:rsidP="00C46926">
            <w:pPr>
              <w:pStyle w:val="DefaultText"/>
              <w:spacing w:before="120" w:after="120"/>
              <w:rPr>
                <w:rFonts w:ascii="Arial" w:hAnsi="Arial" w:cs="Arial"/>
                <w:sz w:val="22"/>
                <w:szCs w:val="22"/>
                <w:lang w:val="it-IT"/>
              </w:rPr>
            </w:pPr>
            <w:r w:rsidRPr="009A2182">
              <w:rPr>
                <w:rFonts w:ascii="Arial" w:hAnsi="Arial" w:cs="Arial"/>
                <w:sz w:val="22"/>
                <w:szCs w:val="22"/>
                <w:lang w:val="it-IT"/>
              </w:rPr>
              <w:t>Y gallu i gefnogi a mentora staff drwy newid</w:t>
            </w:r>
          </w:p>
        </w:tc>
        <w:tc>
          <w:tcPr>
            <w:tcW w:w="1417" w:type="dxa"/>
            <w:vAlign w:val="center"/>
          </w:tcPr>
          <w:p w14:paraId="636B2DBA"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w:t>
            </w:r>
          </w:p>
        </w:tc>
        <w:tc>
          <w:tcPr>
            <w:tcW w:w="426" w:type="dxa"/>
            <w:vAlign w:val="center"/>
          </w:tcPr>
          <w:p w14:paraId="21C61BA1" w14:textId="7F6AD8C3" w:rsidR="007A19D7" w:rsidRPr="007A19D7" w:rsidRDefault="002D0042" w:rsidP="00C46926">
            <w:pPr>
              <w:spacing w:before="120" w:after="120"/>
              <w:jc w:val="center"/>
              <w:rPr>
                <w:rFonts w:ascii="Arial" w:hAnsi="Arial" w:cs="Arial"/>
              </w:rPr>
            </w:pPr>
            <w:r>
              <w:rPr>
                <w:rFonts w:ascii="Arial" w:hAnsi="Arial" w:cs="Arial"/>
              </w:rPr>
              <w:t>E</w:t>
            </w:r>
          </w:p>
        </w:tc>
        <w:tc>
          <w:tcPr>
            <w:tcW w:w="425" w:type="dxa"/>
            <w:vAlign w:val="center"/>
          </w:tcPr>
          <w:p w14:paraId="481EA7E9" w14:textId="0D20FE8D" w:rsidR="007A19D7" w:rsidRPr="007A19D7" w:rsidRDefault="007A19D7" w:rsidP="00C46926">
            <w:pPr>
              <w:spacing w:before="120" w:after="120"/>
              <w:jc w:val="center"/>
              <w:rPr>
                <w:rFonts w:ascii="Arial" w:hAnsi="Arial" w:cs="Arial"/>
              </w:rPr>
            </w:pPr>
          </w:p>
        </w:tc>
      </w:tr>
      <w:tr w:rsidR="007A19D7" w:rsidRPr="007A19D7" w14:paraId="122763E4" w14:textId="77777777" w:rsidTr="00C46926">
        <w:trPr>
          <w:trHeight w:val="552"/>
          <w:jc w:val="center"/>
        </w:trPr>
        <w:tc>
          <w:tcPr>
            <w:tcW w:w="2278" w:type="dxa"/>
            <w:vMerge/>
            <w:vAlign w:val="center"/>
          </w:tcPr>
          <w:p w14:paraId="6BA32897" w14:textId="77777777" w:rsidR="007A19D7" w:rsidRPr="007A19D7" w:rsidRDefault="007A19D7" w:rsidP="00C46926">
            <w:pPr>
              <w:spacing w:before="120" w:after="120"/>
              <w:rPr>
                <w:rFonts w:ascii="Arial" w:hAnsi="Arial" w:cs="Arial"/>
                <w:b/>
                <w:i/>
              </w:rPr>
            </w:pPr>
          </w:p>
        </w:tc>
        <w:tc>
          <w:tcPr>
            <w:tcW w:w="4820" w:type="dxa"/>
            <w:vAlign w:val="center"/>
          </w:tcPr>
          <w:p w14:paraId="6D590FCE"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Y gallu i reoli trosiant uchel o waith, trwybwn ac adnoddau i fodloni'r gofynion</w:t>
            </w:r>
          </w:p>
        </w:tc>
        <w:tc>
          <w:tcPr>
            <w:tcW w:w="1417" w:type="dxa"/>
            <w:vAlign w:val="center"/>
          </w:tcPr>
          <w:p w14:paraId="0CC041DB"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46AB3750"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3175E037" w14:textId="77777777" w:rsidR="007A19D7" w:rsidRPr="007A19D7" w:rsidRDefault="007A19D7" w:rsidP="00C46926">
            <w:pPr>
              <w:spacing w:before="120" w:after="120"/>
              <w:jc w:val="center"/>
              <w:rPr>
                <w:rFonts w:ascii="Arial" w:hAnsi="Arial" w:cs="Arial"/>
              </w:rPr>
            </w:pPr>
          </w:p>
        </w:tc>
      </w:tr>
      <w:tr w:rsidR="007A19D7" w:rsidRPr="007A19D7" w14:paraId="3792B2AB" w14:textId="77777777" w:rsidTr="00C46926">
        <w:trPr>
          <w:trHeight w:val="552"/>
          <w:jc w:val="center"/>
        </w:trPr>
        <w:tc>
          <w:tcPr>
            <w:tcW w:w="2278" w:type="dxa"/>
            <w:vMerge/>
            <w:vAlign w:val="center"/>
          </w:tcPr>
          <w:p w14:paraId="0C2FE75D" w14:textId="77777777" w:rsidR="007A19D7" w:rsidRPr="007A19D7" w:rsidRDefault="007A19D7" w:rsidP="00C46926">
            <w:pPr>
              <w:spacing w:before="120" w:after="120"/>
              <w:rPr>
                <w:rFonts w:ascii="Arial" w:hAnsi="Arial" w:cs="Arial"/>
                <w:b/>
                <w:i/>
              </w:rPr>
            </w:pPr>
          </w:p>
        </w:tc>
        <w:tc>
          <w:tcPr>
            <w:tcW w:w="4820" w:type="dxa"/>
            <w:vAlign w:val="center"/>
          </w:tcPr>
          <w:p w14:paraId="24CBA3D8"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Y gallu i gadeirio cyfarfodydd yn effeithiol</w:t>
            </w:r>
          </w:p>
        </w:tc>
        <w:tc>
          <w:tcPr>
            <w:tcW w:w="1417" w:type="dxa"/>
            <w:vAlign w:val="center"/>
          </w:tcPr>
          <w:p w14:paraId="33594CC4"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03E2D6FF" w14:textId="77777777" w:rsidR="007A19D7" w:rsidRPr="007A19D7" w:rsidRDefault="00174804" w:rsidP="00C46926">
            <w:pPr>
              <w:spacing w:before="120" w:after="120"/>
              <w:jc w:val="center"/>
              <w:rPr>
                <w:rFonts w:ascii="Arial" w:hAnsi="Arial" w:cs="Arial"/>
              </w:rPr>
            </w:pPr>
            <w:r>
              <w:rPr>
                <w:rFonts w:ascii="Arial" w:hAnsi="Arial" w:cs="Arial"/>
              </w:rPr>
              <w:t>E</w:t>
            </w:r>
          </w:p>
        </w:tc>
        <w:tc>
          <w:tcPr>
            <w:tcW w:w="425" w:type="dxa"/>
            <w:vAlign w:val="center"/>
          </w:tcPr>
          <w:p w14:paraId="305E954F" w14:textId="77777777" w:rsidR="007A19D7" w:rsidRPr="007A19D7" w:rsidRDefault="007A19D7" w:rsidP="00C46926">
            <w:pPr>
              <w:spacing w:before="120" w:after="120"/>
              <w:jc w:val="center"/>
              <w:rPr>
                <w:rFonts w:ascii="Arial" w:hAnsi="Arial" w:cs="Arial"/>
              </w:rPr>
            </w:pPr>
          </w:p>
        </w:tc>
      </w:tr>
      <w:tr w:rsidR="007A19D7" w:rsidRPr="007A19D7" w14:paraId="22B93EF5" w14:textId="77777777" w:rsidTr="00C46926">
        <w:trPr>
          <w:trHeight w:val="552"/>
          <w:jc w:val="center"/>
        </w:trPr>
        <w:tc>
          <w:tcPr>
            <w:tcW w:w="2278" w:type="dxa"/>
            <w:vMerge/>
            <w:vAlign w:val="center"/>
          </w:tcPr>
          <w:p w14:paraId="11DD2217" w14:textId="77777777" w:rsidR="007A19D7" w:rsidRPr="007A19D7" w:rsidRDefault="007A19D7" w:rsidP="00C46926">
            <w:pPr>
              <w:spacing w:before="120" w:after="120"/>
              <w:rPr>
                <w:rFonts w:ascii="Arial" w:hAnsi="Arial" w:cs="Arial"/>
                <w:b/>
                <w:i/>
              </w:rPr>
            </w:pPr>
          </w:p>
        </w:tc>
        <w:tc>
          <w:tcPr>
            <w:tcW w:w="4820" w:type="dxa"/>
            <w:vAlign w:val="center"/>
          </w:tcPr>
          <w:p w14:paraId="6B718945"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Profiad o reoli newid</w:t>
            </w:r>
          </w:p>
        </w:tc>
        <w:tc>
          <w:tcPr>
            <w:tcW w:w="1417" w:type="dxa"/>
            <w:vAlign w:val="center"/>
          </w:tcPr>
          <w:p w14:paraId="7DAC0FC1"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4CE54A56" w14:textId="45D21E4C" w:rsidR="007A19D7" w:rsidRPr="007A19D7" w:rsidRDefault="002D0042" w:rsidP="00C46926">
            <w:pPr>
              <w:spacing w:before="120" w:after="120"/>
              <w:jc w:val="center"/>
              <w:rPr>
                <w:rFonts w:ascii="Arial" w:hAnsi="Arial" w:cs="Arial"/>
              </w:rPr>
            </w:pPr>
            <w:r>
              <w:rPr>
                <w:rFonts w:ascii="Arial" w:hAnsi="Arial" w:cs="Arial"/>
              </w:rPr>
              <w:t>E</w:t>
            </w:r>
          </w:p>
        </w:tc>
        <w:tc>
          <w:tcPr>
            <w:tcW w:w="425" w:type="dxa"/>
            <w:vAlign w:val="center"/>
          </w:tcPr>
          <w:p w14:paraId="13619C63" w14:textId="60864AA9" w:rsidR="007A19D7" w:rsidRPr="007A19D7" w:rsidRDefault="007A19D7" w:rsidP="00C46926">
            <w:pPr>
              <w:spacing w:before="120" w:after="120"/>
              <w:jc w:val="center"/>
              <w:rPr>
                <w:rFonts w:ascii="Arial" w:hAnsi="Arial" w:cs="Arial"/>
              </w:rPr>
            </w:pPr>
          </w:p>
        </w:tc>
      </w:tr>
      <w:tr w:rsidR="007A19D7" w:rsidRPr="007A19D7" w14:paraId="6A5563E5" w14:textId="77777777" w:rsidTr="00C46926">
        <w:trPr>
          <w:trHeight w:val="552"/>
          <w:jc w:val="center"/>
        </w:trPr>
        <w:tc>
          <w:tcPr>
            <w:tcW w:w="2278" w:type="dxa"/>
            <w:vMerge/>
            <w:vAlign w:val="center"/>
          </w:tcPr>
          <w:p w14:paraId="37B1114D" w14:textId="77777777" w:rsidR="007A19D7" w:rsidRPr="007A19D7" w:rsidRDefault="007A19D7" w:rsidP="00C46926">
            <w:pPr>
              <w:spacing w:before="120" w:after="120"/>
              <w:rPr>
                <w:rFonts w:ascii="Arial" w:hAnsi="Arial" w:cs="Arial"/>
                <w:b/>
                <w:i/>
              </w:rPr>
            </w:pPr>
          </w:p>
        </w:tc>
        <w:tc>
          <w:tcPr>
            <w:tcW w:w="4820" w:type="dxa"/>
            <w:vAlign w:val="center"/>
          </w:tcPr>
          <w:p w14:paraId="1EF177B7" w14:textId="77777777" w:rsidR="007A19D7" w:rsidRPr="00524817" w:rsidRDefault="007A19D7" w:rsidP="00C46926">
            <w:pPr>
              <w:spacing w:before="120" w:after="120"/>
              <w:rPr>
                <w:rFonts w:ascii="Arial" w:hAnsi="Arial" w:cs="Arial"/>
                <w:highlight w:val="yellow"/>
              </w:rPr>
            </w:pPr>
            <w:r w:rsidRPr="001D2507">
              <w:rPr>
                <w:rFonts w:ascii="Arial" w:hAnsi="Arial" w:cs="Arial"/>
              </w:rPr>
              <w:t>Y gallu i gyfeirio staff at sylfaen wybodaeth sy'n sail i ymarfer a sicrhau bod ymarfer yn seiliedig ar ymchwil a gwybodaeth</w:t>
            </w:r>
          </w:p>
        </w:tc>
        <w:tc>
          <w:tcPr>
            <w:tcW w:w="1417" w:type="dxa"/>
            <w:vAlign w:val="center"/>
          </w:tcPr>
          <w:p w14:paraId="308A588F"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 / I</w:t>
            </w:r>
          </w:p>
        </w:tc>
        <w:tc>
          <w:tcPr>
            <w:tcW w:w="426" w:type="dxa"/>
            <w:vAlign w:val="center"/>
          </w:tcPr>
          <w:p w14:paraId="46743ED0"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749A9BBC" w14:textId="77777777" w:rsidR="007A19D7" w:rsidRPr="007A19D7" w:rsidRDefault="007A19D7" w:rsidP="00C46926">
            <w:pPr>
              <w:spacing w:before="120" w:after="120"/>
              <w:jc w:val="center"/>
              <w:rPr>
                <w:rFonts w:ascii="Arial" w:hAnsi="Arial" w:cs="Arial"/>
              </w:rPr>
            </w:pPr>
          </w:p>
        </w:tc>
      </w:tr>
      <w:tr w:rsidR="007A19D7" w:rsidRPr="007A19D7" w14:paraId="397BA718" w14:textId="77777777" w:rsidTr="00C46926">
        <w:trPr>
          <w:trHeight w:val="552"/>
          <w:jc w:val="center"/>
        </w:trPr>
        <w:tc>
          <w:tcPr>
            <w:tcW w:w="2278" w:type="dxa"/>
            <w:vMerge w:val="restart"/>
            <w:vAlign w:val="center"/>
          </w:tcPr>
          <w:p w14:paraId="68E637E8" w14:textId="77777777" w:rsidR="007A19D7" w:rsidRPr="007A19D7" w:rsidRDefault="007A19D7" w:rsidP="00C46926">
            <w:pPr>
              <w:spacing w:before="120" w:after="120"/>
              <w:rPr>
                <w:rFonts w:ascii="Arial" w:hAnsi="Arial" w:cs="Arial"/>
                <w:b/>
              </w:rPr>
            </w:pPr>
            <w:r w:rsidRPr="007A19D7">
              <w:rPr>
                <w:rFonts w:ascii="Arial" w:hAnsi="Arial" w:cs="Arial"/>
                <w:b/>
              </w:rPr>
              <w:t>Creadigrwydd ac Arloesi</w:t>
            </w:r>
          </w:p>
        </w:tc>
        <w:tc>
          <w:tcPr>
            <w:tcW w:w="4820" w:type="dxa"/>
            <w:vAlign w:val="center"/>
          </w:tcPr>
          <w:p w14:paraId="62FBB8D0"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 xml:space="preserve">Cyfrannu at a chefnogi'r gwaith o ddatblygu modelau arloesol o integreiddio i ddiwallu anghenion a nodwyd </w:t>
            </w:r>
          </w:p>
        </w:tc>
        <w:tc>
          <w:tcPr>
            <w:tcW w:w="1417" w:type="dxa"/>
            <w:vAlign w:val="center"/>
          </w:tcPr>
          <w:p w14:paraId="6DEDF53A"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5CE5A0F6"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705CF6F9" w14:textId="77777777" w:rsidR="007A19D7" w:rsidRPr="007A19D7" w:rsidRDefault="007A19D7" w:rsidP="00C46926">
            <w:pPr>
              <w:spacing w:before="120" w:after="120"/>
              <w:jc w:val="center"/>
              <w:rPr>
                <w:rFonts w:ascii="Arial" w:hAnsi="Arial" w:cs="Arial"/>
              </w:rPr>
            </w:pPr>
          </w:p>
        </w:tc>
      </w:tr>
      <w:tr w:rsidR="002D22E7" w:rsidRPr="007A19D7" w14:paraId="323A1CF7" w14:textId="77777777" w:rsidTr="00C46926">
        <w:trPr>
          <w:trHeight w:val="552"/>
          <w:jc w:val="center"/>
        </w:trPr>
        <w:tc>
          <w:tcPr>
            <w:tcW w:w="2278" w:type="dxa"/>
            <w:vMerge/>
            <w:vAlign w:val="center"/>
          </w:tcPr>
          <w:p w14:paraId="57C60847" w14:textId="77777777" w:rsidR="002D22E7" w:rsidRPr="007A19D7" w:rsidRDefault="002D22E7" w:rsidP="00C46926">
            <w:pPr>
              <w:spacing w:before="120" w:after="120"/>
              <w:rPr>
                <w:rFonts w:ascii="Arial" w:hAnsi="Arial" w:cs="Arial"/>
                <w:b/>
              </w:rPr>
            </w:pPr>
          </w:p>
        </w:tc>
        <w:tc>
          <w:tcPr>
            <w:tcW w:w="4820" w:type="dxa"/>
            <w:vAlign w:val="center"/>
          </w:tcPr>
          <w:p w14:paraId="63386D59" w14:textId="77777777" w:rsidR="002D22E7" w:rsidRDefault="002D22E7" w:rsidP="00C46926">
            <w:pPr>
              <w:pStyle w:val="DefaultText"/>
              <w:spacing w:before="120" w:after="120"/>
              <w:rPr>
                <w:rFonts w:ascii="Arial" w:hAnsi="Arial" w:cs="Arial"/>
                <w:sz w:val="22"/>
                <w:szCs w:val="22"/>
              </w:rPr>
            </w:pPr>
            <w:r w:rsidRPr="002D22E7">
              <w:rPr>
                <w:rFonts w:ascii="Arial" w:hAnsi="Arial" w:cs="Arial"/>
                <w:sz w:val="22"/>
                <w:szCs w:val="22"/>
              </w:rPr>
              <w:t>Y gallu i ddatblygu atebion arloesol i broblemau a materion a wynebir wrth ddatblygu a chyflawni'r prosiect.</w:t>
            </w:r>
          </w:p>
        </w:tc>
        <w:tc>
          <w:tcPr>
            <w:tcW w:w="1417" w:type="dxa"/>
            <w:vAlign w:val="center"/>
          </w:tcPr>
          <w:p w14:paraId="06C7DC35" w14:textId="77777777" w:rsidR="002D22E7" w:rsidRPr="007A19D7" w:rsidRDefault="002D22E7" w:rsidP="00C46926">
            <w:pPr>
              <w:pStyle w:val="DefaultText"/>
              <w:spacing w:before="120" w:after="120"/>
              <w:jc w:val="center"/>
              <w:rPr>
                <w:rFonts w:ascii="Arial" w:hAnsi="Arial" w:cs="Arial"/>
                <w:sz w:val="22"/>
                <w:szCs w:val="22"/>
              </w:rPr>
            </w:pPr>
            <w:r>
              <w:rPr>
                <w:rFonts w:ascii="Arial" w:hAnsi="Arial" w:cs="Arial"/>
                <w:sz w:val="22"/>
                <w:szCs w:val="22"/>
              </w:rPr>
              <w:t>AF/I</w:t>
            </w:r>
          </w:p>
        </w:tc>
        <w:tc>
          <w:tcPr>
            <w:tcW w:w="426" w:type="dxa"/>
            <w:vAlign w:val="center"/>
          </w:tcPr>
          <w:p w14:paraId="3C578DCF" w14:textId="77777777" w:rsidR="002D22E7" w:rsidRPr="007A19D7" w:rsidRDefault="002D22E7" w:rsidP="00C46926">
            <w:pPr>
              <w:spacing w:before="120" w:after="120"/>
              <w:jc w:val="center"/>
              <w:rPr>
                <w:rFonts w:ascii="Arial" w:hAnsi="Arial" w:cs="Arial"/>
              </w:rPr>
            </w:pPr>
            <w:r>
              <w:rPr>
                <w:rFonts w:ascii="Arial" w:hAnsi="Arial" w:cs="Arial"/>
              </w:rPr>
              <w:t>E</w:t>
            </w:r>
          </w:p>
        </w:tc>
        <w:tc>
          <w:tcPr>
            <w:tcW w:w="425" w:type="dxa"/>
            <w:vAlign w:val="center"/>
          </w:tcPr>
          <w:p w14:paraId="05E80CA7" w14:textId="77777777" w:rsidR="002D22E7" w:rsidRPr="007A19D7" w:rsidRDefault="002D22E7" w:rsidP="00C46926">
            <w:pPr>
              <w:spacing w:before="120" w:after="120"/>
              <w:jc w:val="center"/>
              <w:rPr>
                <w:rFonts w:ascii="Arial" w:hAnsi="Arial" w:cs="Arial"/>
              </w:rPr>
            </w:pPr>
          </w:p>
        </w:tc>
      </w:tr>
      <w:tr w:rsidR="007A19D7" w:rsidRPr="007A19D7" w14:paraId="03168FEB" w14:textId="77777777" w:rsidTr="00C46926">
        <w:trPr>
          <w:trHeight w:val="552"/>
          <w:jc w:val="center"/>
        </w:trPr>
        <w:tc>
          <w:tcPr>
            <w:tcW w:w="2278" w:type="dxa"/>
            <w:vMerge/>
            <w:vAlign w:val="center"/>
          </w:tcPr>
          <w:p w14:paraId="7A75EF57" w14:textId="77777777" w:rsidR="007A19D7" w:rsidRPr="007A19D7" w:rsidRDefault="007A19D7" w:rsidP="00C46926">
            <w:pPr>
              <w:spacing w:before="120" w:after="120"/>
              <w:rPr>
                <w:rFonts w:ascii="Arial" w:hAnsi="Arial" w:cs="Arial"/>
                <w:b/>
              </w:rPr>
            </w:pPr>
          </w:p>
        </w:tc>
        <w:tc>
          <w:tcPr>
            <w:tcW w:w="4820" w:type="dxa"/>
            <w:vAlign w:val="center"/>
          </w:tcPr>
          <w:p w14:paraId="196BE4FA"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Defnyddio dull sy'n seiliedig ar dystiolaeth o reoli newid</w:t>
            </w:r>
          </w:p>
        </w:tc>
        <w:tc>
          <w:tcPr>
            <w:tcW w:w="1417" w:type="dxa"/>
            <w:vAlign w:val="center"/>
          </w:tcPr>
          <w:p w14:paraId="5B3C14C6"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2AF5D47C"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33E569BF" w14:textId="77777777" w:rsidR="007A19D7" w:rsidRPr="007A19D7" w:rsidRDefault="007A19D7" w:rsidP="00C46926">
            <w:pPr>
              <w:spacing w:before="120" w:after="120"/>
              <w:jc w:val="center"/>
              <w:rPr>
                <w:rFonts w:ascii="Arial" w:hAnsi="Arial" w:cs="Arial"/>
              </w:rPr>
            </w:pPr>
          </w:p>
        </w:tc>
      </w:tr>
      <w:tr w:rsidR="007A19D7" w:rsidRPr="007A19D7" w14:paraId="65C26CA8" w14:textId="77777777" w:rsidTr="00C46926">
        <w:trPr>
          <w:trHeight w:val="552"/>
          <w:jc w:val="center"/>
        </w:trPr>
        <w:tc>
          <w:tcPr>
            <w:tcW w:w="2278" w:type="dxa"/>
            <w:vMerge/>
            <w:vAlign w:val="center"/>
          </w:tcPr>
          <w:p w14:paraId="139BE172" w14:textId="77777777" w:rsidR="007A19D7" w:rsidRPr="007A19D7" w:rsidRDefault="007A19D7" w:rsidP="00C46926">
            <w:pPr>
              <w:spacing w:before="120" w:after="120"/>
              <w:rPr>
                <w:rFonts w:ascii="Arial" w:hAnsi="Arial" w:cs="Arial"/>
                <w:b/>
              </w:rPr>
            </w:pPr>
          </w:p>
        </w:tc>
        <w:tc>
          <w:tcPr>
            <w:tcW w:w="4820" w:type="dxa"/>
            <w:vAlign w:val="center"/>
          </w:tcPr>
          <w:p w14:paraId="5E24994C"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Cefnogi a datblygu diwylliant o arloesi o fewn y tîm.</w:t>
            </w:r>
          </w:p>
        </w:tc>
        <w:tc>
          <w:tcPr>
            <w:tcW w:w="1417" w:type="dxa"/>
            <w:vAlign w:val="center"/>
          </w:tcPr>
          <w:p w14:paraId="3D19E302"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25269ADF"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55101A01" w14:textId="77777777" w:rsidR="007A19D7" w:rsidRPr="007A19D7" w:rsidRDefault="007A19D7" w:rsidP="00C46926">
            <w:pPr>
              <w:spacing w:before="120" w:after="120"/>
              <w:jc w:val="center"/>
              <w:rPr>
                <w:rFonts w:ascii="Arial" w:hAnsi="Arial" w:cs="Arial"/>
              </w:rPr>
            </w:pPr>
          </w:p>
        </w:tc>
      </w:tr>
      <w:tr w:rsidR="007A19D7" w:rsidRPr="007A19D7" w14:paraId="763A72BA" w14:textId="77777777" w:rsidTr="00C46926">
        <w:trPr>
          <w:trHeight w:val="552"/>
          <w:jc w:val="center"/>
        </w:trPr>
        <w:tc>
          <w:tcPr>
            <w:tcW w:w="2278" w:type="dxa"/>
            <w:vMerge/>
            <w:vAlign w:val="center"/>
          </w:tcPr>
          <w:p w14:paraId="6ECF5021" w14:textId="77777777" w:rsidR="007A19D7" w:rsidRPr="007A19D7" w:rsidRDefault="007A19D7" w:rsidP="00C46926">
            <w:pPr>
              <w:spacing w:before="120" w:after="120"/>
              <w:rPr>
                <w:rFonts w:ascii="Arial" w:hAnsi="Arial" w:cs="Arial"/>
                <w:b/>
              </w:rPr>
            </w:pPr>
          </w:p>
        </w:tc>
        <w:tc>
          <w:tcPr>
            <w:tcW w:w="4820" w:type="dxa"/>
            <w:vAlign w:val="center"/>
          </w:tcPr>
          <w:p w14:paraId="2241FFCC" w14:textId="77777777" w:rsidR="007A19D7" w:rsidRPr="007A19D7" w:rsidRDefault="007A19D7" w:rsidP="00C46926">
            <w:pPr>
              <w:spacing w:before="120" w:after="120"/>
              <w:rPr>
                <w:rFonts w:ascii="Arial" w:hAnsi="Arial" w:cs="Arial"/>
              </w:rPr>
            </w:pPr>
            <w:r w:rsidRPr="007A19D7">
              <w:rPr>
                <w:rFonts w:ascii="Arial" w:hAnsi="Arial" w:cs="Arial"/>
              </w:rPr>
              <w:t>Y gallu i wneud argymhellion ar welliannau gwasanaeth</w:t>
            </w:r>
          </w:p>
        </w:tc>
        <w:tc>
          <w:tcPr>
            <w:tcW w:w="1417" w:type="dxa"/>
            <w:vAlign w:val="center"/>
          </w:tcPr>
          <w:p w14:paraId="58FEE7AF"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460B15B7"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324CF1F6" w14:textId="77777777" w:rsidR="007A19D7" w:rsidRPr="007A19D7" w:rsidRDefault="007A19D7" w:rsidP="00C46926">
            <w:pPr>
              <w:spacing w:before="120" w:after="120"/>
              <w:jc w:val="center"/>
              <w:rPr>
                <w:rFonts w:ascii="Arial" w:hAnsi="Arial" w:cs="Arial"/>
              </w:rPr>
            </w:pPr>
          </w:p>
          <w:p w14:paraId="4CEB3419" w14:textId="77777777" w:rsidR="007A19D7" w:rsidRPr="007A19D7" w:rsidRDefault="007A19D7" w:rsidP="00C46926">
            <w:pPr>
              <w:spacing w:before="120" w:after="120"/>
              <w:jc w:val="center"/>
              <w:rPr>
                <w:rFonts w:ascii="Arial" w:hAnsi="Arial" w:cs="Arial"/>
              </w:rPr>
            </w:pPr>
          </w:p>
        </w:tc>
      </w:tr>
      <w:tr w:rsidR="002D22E7" w:rsidRPr="007A19D7" w14:paraId="5DE09506" w14:textId="77777777" w:rsidTr="00C46926">
        <w:trPr>
          <w:trHeight w:val="552"/>
          <w:jc w:val="center"/>
        </w:trPr>
        <w:tc>
          <w:tcPr>
            <w:tcW w:w="2278" w:type="dxa"/>
            <w:vAlign w:val="center"/>
          </w:tcPr>
          <w:p w14:paraId="3B504CFF" w14:textId="77777777" w:rsidR="002D22E7" w:rsidRPr="007A19D7" w:rsidRDefault="002D22E7" w:rsidP="00C46926">
            <w:pPr>
              <w:spacing w:before="120" w:after="120"/>
              <w:rPr>
                <w:rFonts w:ascii="Arial" w:hAnsi="Arial" w:cs="Arial"/>
                <w:b/>
              </w:rPr>
            </w:pPr>
          </w:p>
        </w:tc>
        <w:tc>
          <w:tcPr>
            <w:tcW w:w="4820" w:type="dxa"/>
            <w:vAlign w:val="center"/>
          </w:tcPr>
          <w:p w14:paraId="12A69D32" w14:textId="77777777" w:rsidR="002D22E7" w:rsidRPr="007A19D7" w:rsidRDefault="002D22E7" w:rsidP="00C46926">
            <w:pPr>
              <w:spacing w:before="120" w:after="120"/>
              <w:rPr>
                <w:rFonts w:ascii="Arial" w:hAnsi="Arial" w:cs="Arial"/>
              </w:rPr>
            </w:pPr>
            <w:r>
              <w:rPr>
                <w:rFonts w:ascii="Arial" w:hAnsi="Arial" w:cs="Arial"/>
              </w:rPr>
              <w:t>Brwdfrydig a llawn cymhelliant</w:t>
            </w:r>
          </w:p>
        </w:tc>
        <w:tc>
          <w:tcPr>
            <w:tcW w:w="1417" w:type="dxa"/>
            <w:vAlign w:val="center"/>
          </w:tcPr>
          <w:p w14:paraId="1CE93061" w14:textId="77777777" w:rsidR="002D22E7" w:rsidRPr="007A19D7" w:rsidRDefault="002D22E7" w:rsidP="00C46926">
            <w:pPr>
              <w:pStyle w:val="DefaultText"/>
              <w:spacing w:before="120" w:after="120"/>
              <w:jc w:val="center"/>
              <w:rPr>
                <w:rFonts w:ascii="Arial" w:hAnsi="Arial" w:cs="Arial"/>
                <w:sz w:val="22"/>
                <w:szCs w:val="22"/>
              </w:rPr>
            </w:pPr>
            <w:r>
              <w:rPr>
                <w:rFonts w:ascii="Arial" w:hAnsi="Arial" w:cs="Arial"/>
                <w:sz w:val="22"/>
                <w:szCs w:val="22"/>
              </w:rPr>
              <w:t>AF / I / R</w:t>
            </w:r>
          </w:p>
        </w:tc>
        <w:tc>
          <w:tcPr>
            <w:tcW w:w="426" w:type="dxa"/>
            <w:vAlign w:val="center"/>
          </w:tcPr>
          <w:p w14:paraId="38F1A8F8" w14:textId="77777777" w:rsidR="002D22E7" w:rsidRPr="007A19D7" w:rsidRDefault="002D22E7" w:rsidP="00C46926">
            <w:pPr>
              <w:spacing w:before="120" w:after="120"/>
              <w:jc w:val="center"/>
              <w:rPr>
                <w:rFonts w:ascii="Arial" w:hAnsi="Arial" w:cs="Arial"/>
              </w:rPr>
            </w:pPr>
            <w:r>
              <w:rPr>
                <w:rFonts w:ascii="Arial" w:hAnsi="Arial" w:cs="Arial"/>
              </w:rPr>
              <w:t>E</w:t>
            </w:r>
          </w:p>
        </w:tc>
        <w:tc>
          <w:tcPr>
            <w:tcW w:w="425" w:type="dxa"/>
            <w:vAlign w:val="center"/>
          </w:tcPr>
          <w:p w14:paraId="29EC009F" w14:textId="77777777" w:rsidR="002D22E7" w:rsidRPr="007A19D7" w:rsidRDefault="002D22E7" w:rsidP="00C46926">
            <w:pPr>
              <w:spacing w:before="120" w:after="120"/>
              <w:jc w:val="center"/>
              <w:rPr>
                <w:rFonts w:ascii="Arial" w:hAnsi="Arial" w:cs="Arial"/>
              </w:rPr>
            </w:pPr>
          </w:p>
        </w:tc>
      </w:tr>
      <w:tr w:rsidR="007A19D7" w:rsidRPr="007A19D7" w14:paraId="1A3CE9A0" w14:textId="77777777" w:rsidTr="00C46926">
        <w:trPr>
          <w:trHeight w:val="552"/>
          <w:jc w:val="center"/>
        </w:trPr>
        <w:tc>
          <w:tcPr>
            <w:tcW w:w="2278" w:type="dxa"/>
            <w:vMerge w:val="restart"/>
            <w:vAlign w:val="center"/>
          </w:tcPr>
          <w:p w14:paraId="0BC1E90A" w14:textId="1C2E8833" w:rsidR="007A19D7" w:rsidRPr="007A19D7" w:rsidRDefault="00733C0A" w:rsidP="00C46926">
            <w:pPr>
              <w:spacing w:before="120" w:after="120"/>
              <w:rPr>
                <w:rFonts w:ascii="Arial" w:hAnsi="Arial" w:cs="Arial"/>
                <w:b/>
              </w:rPr>
            </w:pPr>
            <w:r>
              <w:rPr>
                <w:rFonts w:ascii="Arial" w:hAnsi="Arial" w:cs="Arial"/>
                <w:b/>
              </w:rPr>
              <w:t>Cysylltiadau a Pherthnasoedd</w:t>
            </w:r>
          </w:p>
        </w:tc>
        <w:tc>
          <w:tcPr>
            <w:tcW w:w="4820" w:type="dxa"/>
            <w:vAlign w:val="center"/>
          </w:tcPr>
          <w:p w14:paraId="2915E0A7"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Y gallu i gadeirio'n effeithiol ystod o gyfarfodydd amlddisgyblaethol ac arwain gweithgorau</w:t>
            </w:r>
          </w:p>
        </w:tc>
        <w:tc>
          <w:tcPr>
            <w:tcW w:w="1417" w:type="dxa"/>
            <w:vAlign w:val="center"/>
          </w:tcPr>
          <w:p w14:paraId="47582D1A"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w:t>
            </w:r>
          </w:p>
        </w:tc>
        <w:tc>
          <w:tcPr>
            <w:tcW w:w="426" w:type="dxa"/>
            <w:vAlign w:val="center"/>
          </w:tcPr>
          <w:p w14:paraId="1CC70E65"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1B800B44" w14:textId="77777777" w:rsidR="007A19D7" w:rsidRPr="007A19D7" w:rsidRDefault="007A19D7" w:rsidP="00C46926">
            <w:pPr>
              <w:spacing w:before="120" w:after="120"/>
              <w:jc w:val="center"/>
              <w:rPr>
                <w:rFonts w:ascii="Arial" w:hAnsi="Arial" w:cs="Arial"/>
              </w:rPr>
            </w:pPr>
          </w:p>
        </w:tc>
      </w:tr>
      <w:tr w:rsidR="007A19D7" w:rsidRPr="007A19D7" w14:paraId="3C3C04E4" w14:textId="77777777" w:rsidTr="00C46926">
        <w:trPr>
          <w:trHeight w:val="552"/>
          <w:jc w:val="center"/>
        </w:trPr>
        <w:tc>
          <w:tcPr>
            <w:tcW w:w="2278" w:type="dxa"/>
            <w:vMerge/>
            <w:vAlign w:val="center"/>
          </w:tcPr>
          <w:p w14:paraId="2DDB6243" w14:textId="77777777" w:rsidR="007A19D7" w:rsidRPr="007A19D7" w:rsidRDefault="007A19D7" w:rsidP="00C46926">
            <w:pPr>
              <w:spacing w:before="120" w:after="120"/>
              <w:rPr>
                <w:rFonts w:ascii="Arial" w:hAnsi="Arial" w:cs="Arial"/>
                <w:b/>
              </w:rPr>
            </w:pPr>
          </w:p>
        </w:tc>
        <w:tc>
          <w:tcPr>
            <w:tcW w:w="4820" w:type="dxa"/>
            <w:vAlign w:val="center"/>
          </w:tcPr>
          <w:p w14:paraId="54557496"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Datblygu a chynnal partneriaeth aml-asiantaeth sy'n gweithio i ddiwallu anghenion unigol</w:t>
            </w:r>
          </w:p>
        </w:tc>
        <w:tc>
          <w:tcPr>
            <w:tcW w:w="1417" w:type="dxa"/>
            <w:vAlign w:val="center"/>
          </w:tcPr>
          <w:p w14:paraId="6D668CEF"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 / I / R</w:t>
            </w:r>
          </w:p>
        </w:tc>
        <w:tc>
          <w:tcPr>
            <w:tcW w:w="426" w:type="dxa"/>
            <w:vAlign w:val="center"/>
          </w:tcPr>
          <w:p w14:paraId="1239A2FD"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482E889F" w14:textId="77777777" w:rsidR="007A19D7" w:rsidRPr="007A19D7" w:rsidRDefault="007A19D7" w:rsidP="00C46926">
            <w:pPr>
              <w:spacing w:before="120" w:after="120"/>
              <w:jc w:val="center"/>
              <w:rPr>
                <w:rFonts w:ascii="Arial" w:hAnsi="Arial" w:cs="Arial"/>
              </w:rPr>
            </w:pPr>
          </w:p>
        </w:tc>
      </w:tr>
      <w:tr w:rsidR="007A19D7" w:rsidRPr="007A19D7" w14:paraId="192CE1D8" w14:textId="77777777" w:rsidTr="00C46926">
        <w:trPr>
          <w:trHeight w:val="552"/>
          <w:jc w:val="center"/>
        </w:trPr>
        <w:tc>
          <w:tcPr>
            <w:tcW w:w="2278" w:type="dxa"/>
            <w:vMerge/>
            <w:vAlign w:val="center"/>
          </w:tcPr>
          <w:p w14:paraId="65948374" w14:textId="77777777" w:rsidR="007A19D7" w:rsidRPr="007A19D7" w:rsidRDefault="007A19D7" w:rsidP="00C46926">
            <w:pPr>
              <w:spacing w:before="120" w:after="120"/>
              <w:rPr>
                <w:rFonts w:ascii="Arial" w:hAnsi="Arial" w:cs="Arial"/>
                <w:b/>
              </w:rPr>
            </w:pPr>
          </w:p>
        </w:tc>
        <w:tc>
          <w:tcPr>
            <w:tcW w:w="4820" w:type="dxa"/>
            <w:vAlign w:val="center"/>
          </w:tcPr>
          <w:p w14:paraId="0D83F72C" w14:textId="77777777" w:rsidR="007A19D7" w:rsidRPr="007A19D7" w:rsidRDefault="007A19D7" w:rsidP="00174804">
            <w:pPr>
              <w:pStyle w:val="DefaultText"/>
              <w:spacing w:before="120" w:after="120"/>
              <w:rPr>
                <w:rFonts w:ascii="Arial" w:hAnsi="Arial" w:cs="Arial"/>
                <w:sz w:val="22"/>
                <w:szCs w:val="22"/>
              </w:rPr>
            </w:pPr>
            <w:r w:rsidRPr="007A19D7">
              <w:rPr>
                <w:rFonts w:ascii="Arial" w:hAnsi="Arial" w:cs="Arial"/>
                <w:sz w:val="22"/>
                <w:szCs w:val="22"/>
              </w:rPr>
              <w:t>Y gallu i rwydweithio a gwneud cysylltiadau ar draws y CRT's i fodloni gofynion sefydliadol</w:t>
            </w:r>
          </w:p>
        </w:tc>
        <w:tc>
          <w:tcPr>
            <w:tcW w:w="1417" w:type="dxa"/>
            <w:vAlign w:val="center"/>
          </w:tcPr>
          <w:p w14:paraId="1AAE1A65"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 / R</w:t>
            </w:r>
          </w:p>
        </w:tc>
        <w:tc>
          <w:tcPr>
            <w:tcW w:w="426" w:type="dxa"/>
            <w:vAlign w:val="center"/>
          </w:tcPr>
          <w:p w14:paraId="24374C24"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7870C46F" w14:textId="77777777" w:rsidR="007A19D7" w:rsidRPr="007A19D7" w:rsidRDefault="007A19D7" w:rsidP="00C46926">
            <w:pPr>
              <w:spacing w:before="120" w:after="120"/>
              <w:jc w:val="center"/>
              <w:rPr>
                <w:rFonts w:ascii="Arial" w:hAnsi="Arial" w:cs="Arial"/>
              </w:rPr>
            </w:pPr>
          </w:p>
        </w:tc>
      </w:tr>
      <w:tr w:rsidR="007A19D7" w:rsidRPr="007A19D7" w14:paraId="2FF4F275" w14:textId="77777777" w:rsidTr="00C46926">
        <w:trPr>
          <w:trHeight w:val="552"/>
          <w:jc w:val="center"/>
        </w:trPr>
        <w:tc>
          <w:tcPr>
            <w:tcW w:w="2278" w:type="dxa"/>
            <w:vMerge/>
            <w:vAlign w:val="center"/>
          </w:tcPr>
          <w:p w14:paraId="69E0D756" w14:textId="77777777" w:rsidR="007A19D7" w:rsidRPr="007A19D7" w:rsidRDefault="007A19D7" w:rsidP="00C46926">
            <w:pPr>
              <w:spacing w:before="120" w:after="120"/>
              <w:rPr>
                <w:rFonts w:ascii="Arial" w:hAnsi="Arial" w:cs="Arial"/>
                <w:b/>
              </w:rPr>
            </w:pPr>
          </w:p>
        </w:tc>
        <w:tc>
          <w:tcPr>
            <w:tcW w:w="4820" w:type="dxa"/>
            <w:vAlign w:val="center"/>
          </w:tcPr>
          <w:p w14:paraId="71B1DD19"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Y gallu i weithio'n effeithiol fel rhan o dîm amlddisgyblaethol ehangach</w:t>
            </w:r>
          </w:p>
        </w:tc>
        <w:tc>
          <w:tcPr>
            <w:tcW w:w="1417" w:type="dxa"/>
            <w:vAlign w:val="center"/>
          </w:tcPr>
          <w:p w14:paraId="4F7C06A3"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64176D1C"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71C1B977" w14:textId="77777777" w:rsidR="007A19D7" w:rsidRPr="007A19D7" w:rsidRDefault="007A19D7" w:rsidP="00C46926">
            <w:pPr>
              <w:spacing w:before="120" w:after="120"/>
              <w:jc w:val="center"/>
              <w:rPr>
                <w:rFonts w:ascii="Arial" w:hAnsi="Arial" w:cs="Arial"/>
              </w:rPr>
            </w:pPr>
          </w:p>
        </w:tc>
      </w:tr>
      <w:tr w:rsidR="007A19D7" w:rsidRPr="007A19D7" w14:paraId="4BAFDEB5" w14:textId="77777777" w:rsidTr="00C46926">
        <w:trPr>
          <w:trHeight w:val="552"/>
          <w:jc w:val="center"/>
        </w:trPr>
        <w:tc>
          <w:tcPr>
            <w:tcW w:w="2278" w:type="dxa"/>
            <w:vMerge/>
            <w:vAlign w:val="center"/>
          </w:tcPr>
          <w:p w14:paraId="63063F74" w14:textId="77777777" w:rsidR="007A19D7" w:rsidRPr="007A19D7" w:rsidRDefault="007A19D7" w:rsidP="00C46926">
            <w:pPr>
              <w:spacing w:before="120" w:after="120"/>
              <w:rPr>
                <w:rFonts w:ascii="Arial" w:hAnsi="Arial" w:cs="Arial"/>
                <w:b/>
              </w:rPr>
            </w:pPr>
          </w:p>
        </w:tc>
        <w:tc>
          <w:tcPr>
            <w:tcW w:w="4820" w:type="dxa"/>
            <w:vAlign w:val="center"/>
          </w:tcPr>
          <w:p w14:paraId="01BD33E4"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Profiad a'r gallu i ymgysylltu ac ymgynghori â dinasyddion, defnyddwyr gwasanaeth a'u gofalwyr</w:t>
            </w:r>
          </w:p>
        </w:tc>
        <w:tc>
          <w:tcPr>
            <w:tcW w:w="1417" w:type="dxa"/>
            <w:vAlign w:val="center"/>
          </w:tcPr>
          <w:p w14:paraId="527C50C6"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w:t>
            </w:r>
          </w:p>
        </w:tc>
        <w:tc>
          <w:tcPr>
            <w:tcW w:w="426" w:type="dxa"/>
            <w:vAlign w:val="center"/>
          </w:tcPr>
          <w:p w14:paraId="06339673"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041F6E15" w14:textId="77777777" w:rsidR="007A19D7" w:rsidRPr="007A19D7" w:rsidRDefault="007A19D7" w:rsidP="00C46926">
            <w:pPr>
              <w:spacing w:before="120" w:after="120"/>
              <w:jc w:val="center"/>
              <w:rPr>
                <w:rFonts w:ascii="Arial" w:hAnsi="Arial" w:cs="Arial"/>
              </w:rPr>
            </w:pPr>
          </w:p>
          <w:p w14:paraId="44CEC6DD" w14:textId="77777777" w:rsidR="007A19D7" w:rsidRPr="007A19D7" w:rsidRDefault="007A19D7" w:rsidP="00C46926">
            <w:pPr>
              <w:spacing w:before="120" w:after="120"/>
              <w:jc w:val="center"/>
              <w:rPr>
                <w:rFonts w:ascii="Arial" w:hAnsi="Arial" w:cs="Arial"/>
              </w:rPr>
            </w:pPr>
          </w:p>
        </w:tc>
      </w:tr>
      <w:tr w:rsidR="007A19D7" w:rsidRPr="007A19D7" w14:paraId="70943227" w14:textId="77777777" w:rsidTr="00C46926">
        <w:trPr>
          <w:trHeight w:val="552"/>
          <w:jc w:val="center"/>
        </w:trPr>
        <w:tc>
          <w:tcPr>
            <w:tcW w:w="2278" w:type="dxa"/>
            <w:vMerge w:val="restart"/>
            <w:vAlign w:val="center"/>
          </w:tcPr>
          <w:p w14:paraId="34FF981A" w14:textId="06F0DDE5" w:rsidR="007A19D7" w:rsidRPr="007A19D7" w:rsidRDefault="001755EB" w:rsidP="00C46926">
            <w:pPr>
              <w:spacing w:before="120" w:after="120"/>
              <w:rPr>
                <w:rFonts w:ascii="Arial" w:hAnsi="Arial" w:cs="Arial"/>
                <w:b/>
              </w:rPr>
            </w:pPr>
            <w:r>
              <w:rPr>
                <w:rFonts w:ascii="Arial" w:hAnsi="Arial" w:cs="Arial"/>
                <w:b/>
              </w:rPr>
              <w:t>Penderfyniadau/ Argymhellion</w:t>
            </w:r>
          </w:p>
        </w:tc>
        <w:tc>
          <w:tcPr>
            <w:tcW w:w="4820" w:type="dxa"/>
            <w:vAlign w:val="center"/>
          </w:tcPr>
          <w:p w14:paraId="4C7AE8D3"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Profiad o weithio mewn ffordd wedi'i gynllunio a'i baratoi gyda phobl a delio ag argyfwng i ddarparu cymorth a chymorth cychwynnol</w:t>
            </w:r>
          </w:p>
        </w:tc>
        <w:tc>
          <w:tcPr>
            <w:tcW w:w="1417" w:type="dxa"/>
            <w:vAlign w:val="center"/>
          </w:tcPr>
          <w:p w14:paraId="2242B627"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w:t>
            </w:r>
          </w:p>
        </w:tc>
        <w:tc>
          <w:tcPr>
            <w:tcW w:w="426" w:type="dxa"/>
            <w:vAlign w:val="center"/>
          </w:tcPr>
          <w:p w14:paraId="7452C54A"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2667A0E5" w14:textId="77777777" w:rsidR="007A19D7" w:rsidRPr="007A19D7" w:rsidRDefault="007A19D7" w:rsidP="00C46926">
            <w:pPr>
              <w:spacing w:before="120" w:after="120"/>
              <w:jc w:val="center"/>
              <w:rPr>
                <w:rFonts w:ascii="Arial" w:hAnsi="Arial" w:cs="Arial"/>
              </w:rPr>
            </w:pPr>
          </w:p>
        </w:tc>
      </w:tr>
      <w:tr w:rsidR="007A19D7" w:rsidRPr="007A19D7" w14:paraId="2594C27F" w14:textId="77777777" w:rsidTr="00C46926">
        <w:trPr>
          <w:trHeight w:val="552"/>
          <w:jc w:val="center"/>
        </w:trPr>
        <w:tc>
          <w:tcPr>
            <w:tcW w:w="2278" w:type="dxa"/>
            <w:vMerge/>
            <w:vAlign w:val="center"/>
          </w:tcPr>
          <w:p w14:paraId="0054EE85" w14:textId="77777777" w:rsidR="007A19D7" w:rsidRPr="007A19D7" w:rsidRDefault="007A19D7" w:rsidP="00C46926">
            <w:pPr>
              <w:spacing w:before="120" w:after="120"/>
              <w:rPr>
                <w:rFonts w:ascii="Arial" w:hAnsi="Arial" w:cs="Arial"/>
                <w:b/>
              </w:rPr>
            </w:pPr>
          </w:p>
        </w:tc>
        <w:tc>
          <w:tcPr>
            <w:tcW w:w="4820" w:type="dxa"/>
            <w:vAlign w:val="center"/>
          </w:tcPr>
          <w:p w14:paraId="554F0A9B" w14:textId="77777777" w:rsidR="007A19D7" w:rsidRPr="007A19D7" w:rsidRDefault="007A19D7" w:rsidP="00C46926">
            <w:pPr>
              <w:spacing w:before="120" w:after="120"/>
              <w:rPr>
                <w:rFonts w:ascii="Arial" w:hAnsi="Arial" w:cs="Arial"/>
              </w:rPr>
            </w:pPr>
            <w:r w:rsidRPr="007A19D7">
              <w:rPr>
                <w:rFonts w:ascii="Arial" w:hAnsi="Arial" w:cs="Arial"/>
              </w:rPr>
              <w:t>Hyrwyddo arferion gwrth-wahaniaethol a di-ormesol</w:t>
            </w:r>
          </w:p>
        </w:tc>
        <w:tc>
          <w:tcPr>
            <w:tcW w:w="1417" w:type="dxa"/>
            <w:vAlign w:val="center"/>
          </w:tcPr>
          <w:p w14:paraId="5456AF2E"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w:t>
            </w:r>
          </w:p>
        </w:tc>
        <w:tc>
          <w:tcPr>
            <w:tcW w:w="426" w:type="dxa"/>
            <w:vAlign w:val="center"/>
          </w:tcPr>
          <w:p w14:paraId="1C8B5BE4"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29510E0D" w14:textId="77777777" w:rsidR="007A19D7" w:rsidRPr="007A19D7" w:rsidRDefault="007A19D7" w:rsidP="00C46926">
            <w:pPr>
              <w:spacing w:before="120" w:after="120"/>
              <w:jc w:val="center"/>
              <w:rPr>
                <w:rFonts w:ascii="Arial" w:hAnsi="Arial" w:cs="Arial"/>
              </w:rPr>
            </w:pPr>
          </w:p>
        </w:tc>
      </w:tr>
      <w:tr w:rsidR="007A19D7" w:rsidRPr="007A19D7" w14:paraId="7D90E632" w14:textId="77777777" w:rsidTr="00C46926">
        <w:trPr>
          <w:trHeight w:val="552"/>
          <w:jc w:val="center"/>
        </w:trPr>
        <w:tc>
          <w:tcPr>
            <w:tcW w:w="2278" w:type="dxa"/>
            <w:vMerge/>
            <w:vAlign w:val="center"/>
          </w:tcPr>
          <w:p w14:paraId="56F63756" w14:textId="77777777" w:rsidR="007A19D7" w:rsidRPr="007A19D7" w:rsidRDefault="007A19D7" w:rsidP="00C46926">
            <w:pPr>
              <w:spacing w:before="120" w:after="120"/>
              <w:rPr>
                <w:rFonts w:ascii="Arial" w:hAnsi="Arial" w:cs="Arial"/>
                <w:b/>
              </w:rPr>
            </w:pPr>
          </w:p>
        </w:tc>
        <w:tc>
          <w:tcPr>
            <w:tcW w:w="4820" w:type="dxa"/>
            <w:vAlign w:val="center"/>
          </w:tcPr>
          <w:p w14:paraId="3EB5B6BC" w14:textId="77777777" w:rsidR="007A19D7" w:rsidRPr="007A19D7" w:rsidRDefault="000932AF" w:rsidP="000437B2">
            <w:pPr>
              <w:pStyle w:val="DefaultText"/>
              <w:spacing w:before="120" w:after="120"/>
              <w:rPr>
                <w:rFonts w:ascii="Arial" w:hAnsi="Arial" w:cs="Arial"/>
                <w:sz w:val="22"/>
                <w:szCs w:val="22"/>
              </w:rPr>
            </w:pPr>
            <w:r>
              <w:rPr>
                <w:rFonts w:ascii="Arial" w:hAnsi="Arial" w:cs="Arial"/>
                <w:sz w:val="22"/>
                <w:szCs w:val="22"/>
              </w:rPr>
              <w:t>Hwyluso gwneud penderfyniadau cydweithredol o fewn y CRT's</w:t>
            </w:r>
          </w:p>
        </w:tc>
        <w:tc>
          <w:tcPr>
            <w:tcW w:w="1417" w:type="dxa"/>
            <w:vAlign w:val="center"/>
          </w:tcPr>
          <w:p w14:paraId="5C3011A1"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3B212455"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017B985D" w14:textId="77777777" w:rsidR="007A19D7" w:rsidRPr="007A19D7" w:rsidRDefault="007A19D7" w:rsidP="00C46926">
            <w:pPr>
              <w:spacing w:before="120" w:after="120"/>
              <w:jc w:val="center"/>
              <w:rPr>
                <w:rFonts w:ascii="Arial" w:hAnsi="Arial" w:cs="Arial"/>
              </w:rPr>
            </w:pPr>
          </w:p>
        </w:tc>
      </w:tr>
      <w:tr w:rsidR="007A19D7" w:rsidRPr="007A19D7" w14:paraId="1D85072B" w14:textId="77777777" w:rsidTr="00C46926">
        <w:trPr>
          <w:trHeight w:val="552"/>
          <w:jc w:val="center"/>
        </w:trPr>
        <w:tc>
          <w:tcPr>
            <w:tcW w:w="2278" w:type="dxa"/>
            <w:vMerge/>
            <w:vAlign w:val="center"/>
          </w:tcPr>
          <w:p w14:paraId="3ADC1822" w14:textId="77777777" w:rsidR="007A19D7" w:rsidRPr="007A19D7" w:rsidRDefault="007A19D7" w:rsidP="00C46926">
            <w:pPr>
              <w:spacing w:before="120" w:after="120"/>
              <w:rPr>
                <w:rFonts w:ascii="Arial" w:hAnsi="Arial" w:cs="Arial"/>
                <w:b/>
              </w:rPr>
            </w:pPr>
          </w:p>
        </w:tc>
        <w:tc>
          <w:tcPr>
            <w:tcW w:w="4820" w:type="dxa"/>
            <w:vAlign w:val="center"/>
          </w:tcPr>
          <w:p w14:paraId="28969B0F" w14:textId="77777777" w:rsidR="007A19D7" w:rsidRPr="007A19D7" w:rsidRDefault="007A19D7" w:rsidP="000437B2">
            <w:pPr>
              <w:pStyle w:val="DefaultText"/>
              <w:spacing w:before="120" w:after="120"/>
              <w:rPr>
                <w:rFonts w:ascii="Arial" w:hAnsi="Arial" w:cs="Arial"/>
                <w:sz w:val="22"/>
                <w:szCs w:val="22"/>
              </w:rPr>
            </w:pPr>
            <w:r w:rsidRPr="007A19D7">
              <w:rPr>
                <w:rFonts w:ascii="Arial" w:hAnsi="Arial" w:cs="Arial"/>
                <w:sz w:val="22"/>
                <w:szCs w:val="22"/>
              </w:rPr>
              <w:t>Cynghori Rheolwyr Gwasanaeth am faterion a risgiau allweddol, gan gynnwys opsiynau rheoli risg</w:t>
            </w:r>
          </w:p>
        </w:tc>
        <w:tc>
          <w:tcPr>
            <w:tcW w:w="1417" w:type="dxa"/>
            <w:vAlign w:val="center"/>
          </w:tcPr>
          <w:p w14:paraId="34C74599"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5BC5CC6E"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4E408D99" w14:textId="77777777" w:rsidR="007A19D7" w:rsidRPr="007A19D7" w:rsidRDefault="007A19D7" w:rsidP="00C46926">
            <w:pPr>
              <w:spacing w:before="120" w:after="120"/>
              <w:jc w:val="center"/>
              <w:rPr>
                <w:rFonts w:ascii="Arial" w:hAnsi="Arial" w:cs="Arial"/>
              </w:rPr>
            </w:pPr>
          </w:p>
        </w:tc>
      </w:tr>
      <w:tr w:rsidR="007A19D7" w:rsidRPr="007A19D7" w14:paraId="2B8F60B2" w14:textId="77777777" w:rsidTr="00C46926">
        <w:trPr>
          <w:trHeight w:val="552"/>
          <w:jc w:val="center"/>
        </w:trPr>
        <w:tc>
          <w:tcPr>
            <w:tcW w:w="2278" w:type="dxa"/>
            <w:vMerge/>
            <w:vAlign w:val="center"/>
          </w:tcPr>
          <w:p w14:paraId="1370B545" w14:textId="77777777" w:rsidR="007A19D7" w:rsidRPr="007A19D7" w:rsidRDefault="007A19D7" w:rsidP="00C46926">
            <w:pPr>
              <w:spacing w:before="120" w:after="120"/>
              <w:rPr>
                <w:rFonts w:ascii="Arial" w:hAnsi="Arial" w:cs="Arial"/>
                <w:b/>
              </w:rPr>
            </w:pPr>
          </w:p>
        </w:tc>
        <w:tc>
          <w:tcPr>
            <w:tcW w:w="4820" w:type="dxa"/>
            <w:vAlign w:val="center"/>
          </w:tcPr>
          <w:p w14:paraId="65E6D7D4" w14:textId="77777777" w:rsidR="007A19D7" w:rsidRPr="007A19D7" w:rsidRDefault="007A19D7" w:rsidP="000932AF">
            <w:pPr>
              <w:spacing w:before="120" w:after="120"/>
              <w:rPr>
                <w:rFonts w:ascii="Arial" w:hAnsi="Arial" w:cs="Arial"/>
              </w:rPr>
            </w:pPr>
            <w:r w:rsidRPr="007A19D7">
              <w:rPr>
                <w:rFonts w:ascii="Arial" w:hAnsi="Arial" w:cs="Arial"/>
              </w:rPr>
              <w:t>Gwneud argymhellion effeithlonrwydd gwasanaeth / adnoddau i Arweinwyr Gwasanaeth</w:t>
            </w:r>
          </w:p>
        </w:tc>
        <w:tc>
          <w:tcPr>
            <w:tcW w:w="1417" w:type="dxa"/>
            <w:vAlign w:val="center"/>
          </w:tcPr>
          <w:p w14:paraId="63F2CFF5"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7520D214"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07282E93" w14:textId="77777777" w:rsidR="007A19D7" w:rsidRPr="007A19D7" w:rsidRDefault="007A19D7" w:rsidP="00C46926">
            <w:pPr>
              <w:spacing w:before="120" w:after="120"/>
              <w:jc w:val="center"/>
              <w:rPr>
                <w:rFonts w:ascii="Arial" w:hAnsi="Arial" w:cs="Arial"/>
              </w:rPr>
            </w:pPr>
          </w:p>
        </w:tc>
      </w:tr>
      <w:tr w:rsidR="007A19D7" w:rsidRPr="007A19D7" w14:paraId="11A7F90B" w14:textId="77777777" w:rsidTr="00C46926">
        <w:trPr>
          <w:trHeight w:val="552"/>
          <w:jc w:val="center"/>
        </w:trPr>
        <w:tc>
          <w:tcPr>
            <w:tcW w:w="2278" w:type="dxa"/>
            <w:vMerge w:val="restart"/>
            <w:vAlign w:val="center"/>
          </w:tcPr>
          <w:p w14:paraId="367D5558" w14:textId="77777777" w:rsidR="007A19D7" w:rsidRPr="007A19D7" w:rsidRDefault="007A19D7" w:rsidP="00C46926">
            <w:pPr>
              <w:spacing w:before="120" w:after="120"/>
              <w:rPr>
                <w:rFonts w:ascii="Arial" w:hAnsi="Arial" w:cs="Arial"/>
                <w:b/>
              </w:rPr>
            </w:pPr>
            <w:r w:rsidRPr="007A19D7">
              <w:rPr>
                <w:rFonts w:ascii="Arial" w:hAnsi="Arial" w:cs="Arial"/>
                <w:b/>
              </w:rPr>
              <w:t>Adnoddau</w:t>
            </w:r>
          </w:p>
        </w:tc>
        <w:tc>
          <w:tcPr>
            <w:tcW w:w="4820" w:type="dxa"/>
            <w:vAlign w:val="center"/>
          </w:tcPr>
          <w:p w14:paraId="013FF228" w14:textId="77777777" w:rsidR="007A19D7" w:rsidRPr="007A19D7" w:rsidRDefault="007A19D7" w:rsidP="00C46926">
            <w:pPr>
              <w:spacing w:before="120" w:after="120"/>
              <w:rPr>
                <w:rFonts w:ascii="Arial" w:hAnsi="Arial" w:cs="Arial"/>
              </w:rPr>
            </w:pPr>
            <w:r w:rsidRPr="007A19D7">
              <w:rPr>
                <w:rFonts w:ascii="Arial" w:hAnsi="Arial" w:cs="Arial"/>
              </w:rPr>
              <w:t>Ffôn symudol a gliniadur</w:t>
            </w:r>
          </w:p>
        </w:tc>
        <w:tc>
          <w:tcPr>
            <w:tcW w:w="1417" w:type="dxa"/>
            <w:vAlign w:val="center"/>
          </w:tcPr>
          <w:p w14:paraId="0D398C33" w14:textId="77777777" w:rsidR="007A19D7" w:rsidRPr="007A19D7" w:rsidRDefault="007A19D7" w:rsidP="00C46926">
            <w:pPr>
              <w:spacing w:before="120" w:after="120"/>
              <w:jc w:val="center"/>
              <w:rPr>
                <w:rFonts w:ascii="Arial" w:hAnsi="Arial" w:cs="Arial"/>
              </w:rPr>
            </w:pPr>
            <w:r w:rsidRPr="007A19D7">
              <w:rPr>
                <w:rFonts w:ascii="Arial" w:hAnsi="Arial" w:cs="Arial"/>
              </w:rPr>
              <w:t>AF</w:t>
            </w:r>
          </w:p>
        </w:tc>
        <w:tc>
          <w:tcPr>
            <w:tcW w:w="426" w:type="dxa"/>
            <w:vAlign w:val="center"/>
          </w:tcPr>
          <w:p w14:paraId="73C445AF"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4BB24904" w14:textId="77777777" w:rsidR="007A19D7" w:rsidRPr="007A19D7" w:rsidRDefault="007A19D7" w:rsidP="00C46926">
            <w:pPr>
              <w:spacing w:before="120" w:after="120"/>
              <w:jc w:val="center"/>
              <w:rPr>
                <w:rFonts w:ascii="Arial" w:hAnsi="Arial" w:cs="Arial"/>
              </w:rPr>
            </w:pPr>
          </w:p>
        </w:tc>
      </w:tr>
      <w:tr w:rsidR="007A19D7" w:rsidRPr="007A19D7" w14:paraId="740A0950" w14:textId="77777777" w:rsidTr="00C46926">
        <w:trPr>
          <w:trHeight w:val="552"/>
          <w:jc w:val="center"/>
        </w:trPr>
        <w:tc>
          <w:tcPr>
            <w:tcW w:w="2278" w:type="dxa"/>
            <w:vMerge/>
            <w:vAlign w:val="center"/>
          </w:tcPr>
          <w:p w14:paraId="7409E59F" w14:textId="77777777" w:rsidR="007A19D7" w:rsidRPr="007A19D7" w:rsidRDefault="007A19D7" w:rsidP="00C46926">
            <w:pPr>
              <w:spacing w:before="120" w:after="120"/>
              <w:rPr>
                <w:rFonts w:ascii="Arial" w:hAnsi="Arial" w:cs="Arial"/>
                <w:b/>
              </w:rPr>
            </w:pPr>
          </w:p>
        </w:tc>
        <w:tc>
          <w:tcPr>
            <w:tcW w:w="4820" w:type="dxa"/>
            <w:vAlign w:val="center"/>
          </w:tcPr>
          <w:p w14:paraId="3ABB01AB" w14:textId="77777777" w:rsidR="007A19D7" w:rsidRPr="007A19D7" w:rsidRDefault="007A19D7" w:rsidP="00C46926">
            <w:pPr>
              <w:spacing w:before="120" w:after="120"/>
              <w:rPr>
                <w:rFonts w:ascii="Arial" w:hAnsi="Arial" w:cs="Arial"/>
              </w:rPr>
            </w:pPr>
            <w:r w:rsidRPr="007A19D7">
              <w:rPr>
                <w:rFonts w:ascii="Arial" w:hAnsi="Arial" w:cs="Arial"/>
              </w:rPr>
              <w:t xml:space="preserve">Y gallu i gynllunio adnoddau tîm yn effeithiol i ddiwallu anghenion o fewn y gyllideb </w:t>
            </w:r>
          </w:p>
        </w:tc>
        <w:tc>
          <w:tcPr>
            <w:tcW w:w="1417" w:type="dxa"/>
            <w:vAlign w:val="center"/>
          </w:tcPr>
          <w:p w14:paraId="333BCF2B" w14:textId="77777777" w:rsidR="007A19D7" w:rsidRPr="007A19D7" w:rsidRDefault="007A19D7" w:rsidP="00C46926">
            <w:pPr>
              <w:spacing w:before="120" w:after="120"/>
              <w:jc w:val="center"/>
              <w:rPr>
                <w:rFonts w:ascii="Arial" w:hAnsi="Arial" w:cs="Arial"/>
              </w:rPr>
            </w:pPr>
            <w:r w:rsidRPr="007A19D7">
              <w:rPr>
                <w:rFonts w:ascii="Arial" w:hAnsi="Arial" w:cs="Arial"/>
              </w:rPr>
              <w:t>AF/I</w:t>
            </w:r>
          </w:p>
        </w:tc>
        <w:tc>
          <w:tcPr>
            <w:tcW w:w="426" w:type="dxa"/>
            <w:vAlign w:val="center"/>
          </w:tcPr>
          <w:p w14:paraId="18877A7E"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2072ED65" w14:textId="77777777" w:rsidR="007A19D7" w:rsidRPr="007A19D7" w:rsidRDefault="007A19D7" w:rsidP="00C46926">
            <w:pPr>
              <w:spacing w:before="120" w:after="120"/>
              <w:jc w:val="center"/>
              <w:rPr>
                <w:rFonts w:ascii="Arial" w:hAnsi="Arial" w:cs="Arial"/>
              </w:rPr>
            </w:pPr>
          </w:p>
        </w:tc>
      </w:tr>
      <w:tr w:rsidR="002D0042" w:rsidRPr="007A19D7" w14:paraId="6A602C2E" w14:textId="77777777" w:rsidTr="00C46926">
        <w:trPr>
          <w:trHeight w:val="552"/>
          <w:jc w:val="center"/>
        </w:trPr>
        <w:tc>
          <w:tcPr>
            <w:tcW w:w="2278" w:type="dxa"/>
            <w:vMerge w:val="restart"/>
            <w:vAlign w:val="center"/>
          </w:tcPr>
          <w:p w14:paraId="40144929" w14:textId="77777777" w:rsidR="002D0042" w:rsidRPr="007A19D7" w:rsidRDefault="002D0042" w:rsidP="00C46926">
            <w:pPr>
              <w:spacing w:before="120" w:after="120"/>
              <w:rPr>
                <w:rFonts w:ascii="Arial" w:hAnsi="Arial" w:cs="Arial"/>
                <w:b/>
              </w:rPr>
            </w:pPr>
            <w:r w:rsidRPr="007A19D7">
              <w:rPr>
                <w:rFonts w:ascii="Arial" w:hAnsi="Arial" w:cs="Arial"/>
                <w:b/>
              </w:rPr>
              <w:t>Gofynion Corfforol</w:t>
            </w:r>
          </w:p>
        </w:tc>
        <w:tc>
          <w:tcPr>
            <w:tcW w:w="4820" w:type="dxa"/>
            <w:vAlign w:val="center"/>
          </w:tcPr>
          <w:p w14:paraId="6547708D" w14:textId="77777777" w:rsidR="002D0042" w:rsidRPr="007A19D7" w:rsidRDefault="002D0042" w:rsidP="00C46926">
            <w:pPr>
              <w:pStyle w:val="DefaultText"/>
              <w:spacing w:before="120" w:after="120"/>
              <w:rPr>
                <w:rFonts w:ascii="Arial" w:hAnsi="Arial" w:cs="Arial"/>
                <w:sz w:val="22"/>
                <w:szCs w:val="22"/>
              </w:rPr>
            </w:pPr>
            <w:r w:rsidRPr="007A19D7">
              <w:rPr>
                <w:rFonts w:ascii="Arial" w:hAnsi="Arial" w:cs="Arial"/>
                <w:sz w:val="22"/>
                <w:szCs w:val="22"/>
              </w:rPr>
              <w:t>Strategaethau personol ar gyfer gweithio mewn lleoliad gwaith heriol</w:t>
            </w:r>
          </w:p>
        </w:tc>
        <w:tc>
          <w:tcPr>
            <w:tcW w:w="1417" w:type="dxa"/>
            <w:vAlign w:val="center"/>
          </w:tcPr>
          <w:p w14:paraId="00B5B615" w14:textId="77777777" w:rsidR="002D0042" w:rsidRPr="007A19D7" w:rsidRDefault="002D0042"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5616E379" w14:textId="77777777" w:rsidR="002D0042" w:rsidRPr="007A19D7" w:rsidRDefault="002D0042" w:rsidP="00C46926">
            <w:pPr>
              <w:spacing w:before="120" w:after="120"/>
              <w:jc w:val="center"/>
              <w:rPr>
                <w:rFonts w:ascii="Arial" w:hAnsi="Arial" w:cs="Arial"/>
              </w:rPr>
            </w:pPr>
            <w:r w:rsidRPr="007A19D7">
              <w:rPr>
                <w:rFonts w:ascii="Arial" w:hAnsi="Arial" w:cs="Arial"/>
              </w:rPr>
              <w:t>E</w:t>
            </w:r>
          </w:p>
        </w:tc>
        <w:tc>
          <w:tcPr>
            <w:tcW w:w="425" w:type="dxa"/>
            <w:vAlign w:val="center"/>
          </w:tcPr>
          <w:p w14:paraId="47217A5D" w14:textId="77777777" w:rsidR="002D0042" w:rsidRPr="007A19D7" w:rsidRDefault="002D0042" w:rsidP="00C46926">
            <w:pPr>
              <w:spacing w:before="120" w:after="120"/>
              <w:jc w:val="center"/>
              <w:rPr>
                <w:rFonts w:ascii="Arial" w:hAnsi="Arial" w:cs="Arial"/>
              </w:rPr>
            </w:pPr>
          </w:p>
        </w:tc>
      </w:tr>
      <w:tr w:rsidR="002D0042" w:rsidRPr="007A19D7" w14:paraId="40B19D02" w14:textId="77777777" w:rsidTr="00C46926">
        <w:trPr>
          <w:trHeight w:val="552"/>
          <w:jc w:val="center"/>
        </w:trPr>
        <w:tc>
          <w:tcPr>
            <w:tcW w:w="2278" w:type="dxa"/>
            <w:vMerge/>
            <w:vAlign w:val="center"/>
          </w:tcPr>
          <w:p w14:paraId="068BDE38" w14:textId="77777777" w:rsidR="002D0042" w:rsidRPr="007A19D7" w:rsidRDefault="002D0042" w:rsidP="00C46926">
            <w:pPr>
              <w:spacing w:before="120" w:after="120"/>
              <w:rPr>
                <w:rFonts w:ascii="Arial" w:hAnsi="Arial" w:cs="Arial"/>
                <w:b/>
              </w:rPr>
            </w:pPr>
          </w:p>
        </w:tc>
        <w:tc>
          <w:tcPr>
            <w:tcW w:w="4820" w:type="dxa"/>
            <w:vAlign w:val="center"/>
          </w:tcPr>
          <w:p w14:paraId="3ED8C756" w14:textId="77777777" w:rsidR="002D0042" w:rsidRPr="007A19D7" w:rsidRDefault="002D0042" w:rsidP="00C46926">
            <w:pPr>
              <w:spacing w:before="120" w:after="120"/>
              <w:rPr>
                <w:rFonts w:ascii="Arial" w:hAnsi="Arial" w:cs="Arial"/>
                <w:color w:val="000000"/>
              </w:rPr>
            </w:pPr>
            <w:r w:rsidRPr="007A19D7">
              <w:rPr>
                <w:rFonts w:ascii="Arial" w:hAnsi="Arial" w:cs="Arial"/>
                <w:color w:val="000000"/>
              </w:rPr>
              <w:t>Y gallu i deithio ar draws a thu hwnt i'r Sir i fodloni gofynion gwaith</w:t>
            </w:r>
          </w:p>
        </w:tc>
        <w:tc>
          <w:tcPr>
            <w:tcW w:w="1417" w:type="dxa"/>
            <w:vAlign w:val="center"/>
          </w:tcPr>
          <w:p w14:paraId="1D64028A" w14:textId="77777777" w:rsidR="002D0042" w:rsidRPr="007A19D7" w:rsidRDefault="002D0042" w:rsidP="00C46926">
            <w:pPr>
              <w:spacing w:before="120" w:after="120"/>
              <w:jc w:val="center"/>
              <w:rPr>
                <w:rFonts w:ascii="Arial" w:hAnsi="Arial" w:cs="Arial"/>
              </w:rPr>
            </w:pPr>
            <w:r w:rsidRPr="007A19D7">
              <w:rPr>
                <w:rFonts w:ascii="Arial" w:hAnsi="Arial" w:cs="Arial"/>
              </w:rPr>
              <w:t>AF</w:t>
            </w:r>
          </w:p>
        </w:tc>
        <w:tc>
          <w:tcPr>
            <w:tcW w:w="426" w:type="dxa"/>
            <w:vAlign w:val="center"/>
          </w:tcPr>
          <w:p w14:paraId="20C228E0" w14:textId="77777777" w:rsidR="002D0042" w:rsidRPr="007A19D7" w:rsidRDefault="002D0042" w:rsidP="00C46926">
            <w:pPr>
              <w:spacing w:before="120" w:after="120"/>
              <w:jc w:val="center"/>
              <w:rPr>
                <w:rFonts w:ascii="Arial" w:hAnsi="Arial" w:cs="Arial"/>
              </w:rPr>
            </w:pPr>
            <w:r w:rsidRPr="007A19D7">
              <w:rPr>
                <w:rFonts w:ascii="Arial" w:hAnsi="Arial" w:cs="Arial"/>
              </w:rPr>
              <w:t>E</w:t>
            </w:r>
          </w:p>
        </w:tc>
        <w:tc>
          <w:tcPr>
            <w:tcW w:w="425" w:type="dxa"/>
            <w:vAlign w:val="center"/>
          </w:tcPr>
          <w:p w14:paraId="53A6CA74" w14:textId="77777777" w:rsidR="002D0042" w:rsidRPr="007A19D7" w:rsidRDefault="002D0042" w:rsidP="00C46926">
            <w:pPr>
              <w:spacing w:before="120" w:after="120"/>
              <w:jc w:val="center"/>
              <w:rPr>
                <w:rFonts w:ascii="Arial" w:hAnsi="Arial" w:cs="Arial"/>
              </w:rPr>
            </w:pPr>
          </w:p>
        </w:tc>
      </w:tr>
      <w:tr w:rsidR="002D0042" w:rsidRPr="007A19D7" w14:paraId="13270DA5" w14:textId="77777777" w:rsidTr="00C46926">
        <w:trPr>
          <w:trHeight w:val="552"/>
          <w:jc w:val="center"/>
        </w:trPr>
        <w:tc>
          <w:tcPr>
            <w:tcW w:w="2278" w:type="dxa"/>
            <w:vMerge/>
            <w:vAlign w:val="center"/>
          </w:tcPr>
          <w:p w14:paraId="78E11989" w14:textId="77777777" w:rsidR="002D0042" w:rsidRPr="007A19D7" w:rsidRDefault="002D0042" w:rsidP="00C46926">
            <w:pPr>
              <w:spacing w:before="120" w:after="120"/>
              <w:rPr>
                <w:rFonts w:ascii="Arial" w:hAnsi="Arial" w:cs="Arial"/>
                <w:b/>
              </w:rPr>
            </w:pPr>
          </w:p>
        </w:tc>
        <w:tc>
          <w:tcPr>
            <w:tcW w:w="4820" w:type="dxa"/>
            <w:vAlign w:val="center"/>
          </w:tcPr>
          <w:p w14:paraId="6E9D855E" w14:textId="77777777" w:rsidR="002D0042" w:rsidRPr="007A19D7" w:rsidRDefault="002D0042" w:rsidP="00C46926">
            <w:pPr>
              <w:spacing w:before="120" w:after="120"/>
              <w:rPr>
                <w:rFonts w:ascii="Arial" w:hAnsi="Arial" w:cs="Arial"/>
                <w:color w:val="000000"/>
              </w:rPr>
            </w:pPr>
            <w:r>
              <w:rPr>
                <w:rFonts w:ascii="Arial" w:hAnsi="Arial" w:cs="Arial"/>
                <w:color w:val="000000"/>
              </w:rPr>
              <w:t xml:space="preserve">Presenoldeb gweladwy yn y CRT's </w:t>
            </w:r>
          </w:p>
        </w:tc>
        <w:tc>
          <w:tcPr>
            <w:tcW w:w="1417" w:type="dxa"/>
            <w:vAlign w:val="center"/>
          </w:tcPr>
          <w:p w14:paraId="2C1256DE" w14:textId="77777777" w:rsidR="002D0042" w:rsidRPr="007A19D7" w:rsidRDefault="002D0042" w:rsidP="00C46926">
            <w:pPr>
              <w:spacing w:before="120" w:after="120"/>
              <w:jc w:val="center"/>
              <w:rPr>
                <w:rFonts w:ascii="Arial" w:hAnsi="Arial" w:cs="Arial"/>
              </w:rPr>
            </w:pPr>
            <w:r>
              <w:rPr>
                <w:rFonts w:ascii="Arial" w:hAnsi="Arial" w:cs="Arial"/>
              </w:rPr>
              <w:t>AF</w:t>
            </w:r>
          </w:p>
        </w:tc>
        <w:tc>
          <w:tcPr>
            <w:tcW w:w="426" w:type="dxa"/>
            <w:vAlign w:val="center"/>
          </w:tcPr>
          <w:p w14:paraId="569B55E5" w14:textId="77777777" w:rsidR="002D0042" w:rsidRPr="007A19D7" w:rsidRDefault="002D0042" w:rsidP="00C46926">
            <w:pPr>
              <w:spacing w:before="120" w:after="120"/>
              <w:jc w:val="center"/>
              <w:rPr>
                <w:rFonts w:ascii="Arial" w:hAnsi="Arial" w:cs="Arial"/>
              </w:rPr>
            </w:pPr>
            <w:r>
              <w:rPr>
                <w:rFonts w:ascii="Arial" w:hAnsi="Arial" w:cs="Arial"/>
              </w:rPr>
              <w:t>E</w:t>
            </w:r>
          </w:p>
        </w:tc>
        <w:tc>
          <w:tcPr>
            <w:tcW w:w="425" w:type="dxa"/>
            <w:vAlign w:val="center"/>
          </w:tcPr>
          <w:p w14:paraId="203B0477" w14:textId="77777777" w:rsidR="002D0042" w:rsidRPr="007A19D7" w:rsidRDefault="002D0042" w:rsidP="00C46926">
            <w:pPr>
              <w:spacing w:before="120" w:after="120"/>
              <w:jc w:val="center"/>
              <w:rPr>
                <w:rFonts w:ascii="Arial" w:hAnsi="Arial" w:cs="Arial"/>
              </w:rPr>
            </w:pPr>
          </w:p>
        </w:tc>
      </w:tr>
    </w:tbl>
    <w:p w14:paraId="5C432032" w14:textId="77777777" w:rsidR="008F04A5" w:rsidRPr="008F04A5" w:rsidRDefault="008F04A5" w:rsidP="008F04A5">
      <w:pPr>
        <w:rPr>
          <w:rFonts w:ascii="Arial" w:hAnsi="Arial" w:cs="Arial"/>
          <w:sz w:val="16"/>
          <w:szCs w:val="16"/>
        </w:rPr>
      </w:pPr>
    </w:p>
    <w:p w14:paraId="16371348" w14:textId="77777777" w:rsidR="008F04A5" w:rsidRPr="008F04A5" w:rsidRDefault="008F04A5" w:rsidP="008F04A5">
      <w:pPr>
        <w:spacing w:after="120"/>
        <w:ind w:left="-283"/>
        <w:rPr>
          <w:rFonts w:ascii="Arial" w:hAnsi="Arial" w:cs="Arial"/>
          <w:color w:val="000000"/>
          <w:sz w:val="16"/>
          <w:szCs w:val="16"/>
        </w:rPr>
      </w:pPr>
      <w:r w:rsidRPr="008F04A5">
        <w:rPr>
          <w:rFonts w:ascii="Arial" w:hAnsi="Arial" w:cs="Arial"/>
          <w:color w:val="000000"/>
          <w:sz w:val="16"/>
          <w:szCs w:val="16"/>
        </w:rPr>
        <w:lastRenderedPageBreak/>
        <w:t>Sylwer: Er mwyn cyrraedd y rhestr fer ar gyfer y swydd hon bydd angen i chi ddangos eich bod yn bodloni'r holl feini prawf sydd wedi'u rhestru fel E - Hanfodol.</w:t>
      </w:r>
    </w:p>
    <w:p w14:paraId="59EB60F6" w14:textId="77777777" w:rsidR="008F04A5" w:rsidRPr="008F04A5" w:rsidRDefault="008F04A5" w:rsidP="008F04A5">
      <w:pPr>
        <w:rPr>
          <w:rFonts w:ascii="Arial" w:hAnsi="Arial" w:cs="Arial"/>
          <w:sz w:val="16"/>
          <w:szCs w:val="16"/>
        </w:rPr>
      </w:pPr>
      <w:r w:rsidRPr="008F04A5">
        <w:rPr>
          <w:rFonts w:ascii="Arial" w:hAnsi="Arial" w:cs="Arial"/>
          <w:sz w:val="16"/>
          <w:szCs w:val="16"/>
        </w:rPr>
        <w:t>Bydd nodi'r gofynion trwy'r canlynol:</w:t>
      </w:r>
    </w:p>
    <w:p w14:paraId="35F392DC" w14:textId="77777777" w:rsidR="008F04A5" w:rsidRPr="009A2182" w:rsidRDefault="008F04A5" w:rsidP="008F04A5">
      <w:pPr>
        <w:rPr>
          <w:rFonts w:ascii="Arial" w:hAnsi="Arial" w:cs="Arial"/>
          <w:sz w:val="16"/>
          <w:szCs w:val="16"/>
          <w:lang w:val="da-DK"/>
        </w:rPr>
      </w:pPr>
      <w:r w:rsidRPr="009A2182">
        <w:rPr>
          <w:rFonts w:ascii="Arial" w:hAnsi="Arial" w:cs="Arial"/>
          <w:sz w:val="16"/>
          <w:szCs w:val="16"/>
          <w:lang w:val="da-DK"/>
        </w:rPr>
        <w:t xml:space="preserve">Ffurflen Gais (AF), </w:t>
      </w:r>
    </w:p>
    <w:p w14:paraId="5C55E56D" w14:textId="77777777" w:rsidR="008F04A5" w:rsidRPr="009A2182" w:rsidRDefault="008F04A5" w:rsidP="008F04A5">
      <w:pPr>
        <w:rPr>
          <w:rFonts w:ascii="Arial" w:hAnsi="Arial" w:cs="Arial"/>
          <w:sz w:val="16"/>
          <w:szCs w:val="16"/>
          <w:lang w:val="da-DK"/>
        </w:rPr>
      </w:pPr>
      <w:r w:rsidRPr="009A2182">
        <w:rPr>
          <w:rFonts w:ascii="Arial" w:hAnsi="Arial" w:cs="Arial"/>
          <w:sz w:val="16"/>
          <w:szCs w:val="16"/>
          <w:lang w:val="da-DK"/>
        </w:rPr>
        <w:t xml:space="preserve">Cyfweliad (I), </w:t>
      </w:r>
    </w:p>
    <w:p w14:paraId="664F68D4" w14:textId="77777777" w:rsidR="008F04A5" w:rsidRPr="009A2182" w:rsidRDefault="008F04A5" w:rsidP="008F04A5">
      <w:pPr>
        <w:rPr>
          <w:rFonts w:ascii="Arial" w:hAnsi="Arial" w:cs="Arial"/>
          <w:sz w:val="16"/>
          <w:szCs w:val="16"/>
          <w:lang w:val="da-DK"/>
        </w:rPr>
      </w:pPr>
      <w:r w:rsidRPr="009A2182">
        <w:rPr>
          <w:rFonts w:ascii="Arial" w:hAnsi="Arial" w:cs="Arial"/>
          <w:sz w:val="16"/>
          <w:szCs w:val="16"/>
          <w:lang w:val="da-DK"/>
        </w:rPr>
        <w:t xml:space="preserve">Prawf yn y cyfweliad (T), </w:t>
      </w:r>
    </w:p>
    <w:p w14:paraId="0F756BE1" w14:textId="77777777" w:rsidR="008F04A5" w:rsidRPr="009A2182" w:rsidRDefault="008F04A5" w:rsidP="008F04A5">
      <w:pPr>
        <w:rPr>
          <w:rFonts w:ascii="Arial" w:hAnsi="Arial" w:cs="Arial"/>
          <w:sz w:val="16"/>
          <w:szCs w:val="16"/>
          <w:lang w:val="da-DK"/>
        </w:rPr>
      </w:pPr>
      <w:r w:rsidRPr="009A2182">
        <w:rPr>
          <w:rFonts w:ascii="Arial" w:hAnsi="Arial" w:cs="Arial"/>
          <w:sz w:val="16"/>
          <w:szCs w:val="16"/>
          <w:lang w:val="da-DK"/>
        </w:rPr>
        <w:t xml:space="preserve">Cyflwyniad yn y cyfweliad (P), </w:t>
      </w:r>
    </w:p>
    <w:p w14:paraId="26B84891" w14:textId="77777777" w:rsidR="008F04A5" w:rsidRPr="008F04A5" w:rsidRDefault="008F04A5" w:rsidP="008F04A5">
      <w:pPr>
        <w:rPr>
          <w:rFonts w:ascii="Arial" w:hAnsi="Arial" w:cs="Arial"/>
          <w:sz w:val="16"/>
          <w:szCs w:val="16"/>
        </w:rPr>
      </w:pPr>
      <w:r w:rsidRPr="008F04A5">
        <w:rPr>
          <w:rFonts w:ascii="Arial" w:hAnsi="Arial" w:cs="Arial"/>
          <w:sz w:val="16"/>
          <w:szCs w:val="16"/>
        </w:rPr>
        <w:t xml:space="preserve">Dilysu (V) </w:t>
      </w:r>
    </w:p>
    <w:p w14:paraId="06C4B480" w14:textId="59E4FA08" w:rsidR="008F04A5" w:rsidRPr="00050A99" w:rsidRDefault="008F04A5" w:rsidP="00050A99">
      <w:pPr>
        <w:pStyle w:val="BodyText2"/>
        <w:rPr>
          <w:sz w:val="16"/>
          <w:szCs w:val="16"/>
        </w:rPr>
      </w:pPr>
      <w:r w:rsidRPr="008F04A5">
        <w:rPr>
          <w:sz w:val="16"/>
          <w:szCs w:val="16"/>
        </w:rPr>
        <w:t>Cyfeirnod (R)</w:t>
      </w:r>
    </w:p>
    <w:sectPr w:rsidR="008F04A5" w:rsidRPr="00050A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98FF" w14:textId="77777777" w:rsidR="00AA7EBB" w:rsidRDefault="00AA7EBB" w:rsidP="001A316A">
      <w:pPr>
        <w:spacing w:after="0" w:line="240" w:lineRule="auto"/>
      </w:pPr>
      <w:r>
        <w:separator/>
      </w:r>
    </w:p>
  </w:endnote>
  <w:endnote w:type="continuationSeparator" w:id="0">
    <w:p w14:paraId="47BF5BDB" w14:textId="77777777" w:rsidR="00AA7EBB" w:rsidRDefault="00AA7EBB" w:rsidP="001A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9168" w14:textId="77777777" w:rsidR="001A316A" w:rsidRDefault="001A316A" w:rsidP="001A316A">
    <w:pPr>
      <w:pStyle w:val="Footer"/>
      <w:rPr>
        <w:sz w:val="16"/>
      </w:rPr>
    </w:pPr>
    <w:r w:rsidRPr="001A316A">
      <w:rPr>
        <w:sz w:val="16"/>
      </w:rPr>
      <w:t xml:space="preserve">Cyngor Bwrdeistref Sirol </w:t>
    </w:r>
    <w:r w:rsidRPr="001A316A">
      <w:rPr>
        <w:b/>
        <w:sz w:val="20"/>
      </w:rPr>
      <w:t xml:space="preserve">Conwy </w:t>
    </w:r>
    <w:r w:rsidRPr="001A316A">
      <w:rPr>
        <w:sz w:val="16"/>
      </w:rPr>
      <w:t>County Borough Council</w:t>
    </w:r>
  </w:p>
  <w:p w14:paraId="2BF10D30" w14:textId="77777777" w:rsidR="00940B7F" w:rsidRDefault="00940B7F" w:rsidP="001A316A">
    <w:pPr>
      <w:pStyle w:val="Footer"/>
      <w:rPr>
        <w:sz w:val="16"/>
      </w:rPr>
    </w:pPr>
    <w:r>
      <w:rPr>
        <w:sz w:val="16"/>
      </w:rPr>
      <w:t>JD / PS EngV1</w:t>
    </w:r>
  </w:p>
  <w:p w14:paraId="5993AC13" w14:textId="77777777" w:rsidR="001A316A" w:rsidRDefault="001A316A">
    <w:pPr>
      <w:pStyle w:val="Footer"/>
    </w:pPr>
  </w:p>
  <w:p w14:paraId="113D333E" w14:textId="77777777" w:rsidR="001A316A" w:rsidRDefault="001A3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ABAB" w14:textId="77777777" w:rsidR="00AA7EBB" w:rsidRDefault="00AA7EBB" w:rsidP="001A316A">
      <w:pPr>
        <w:spacing w:after="0" w:line="240" w:lineRule="auto"/>
      </w:pPr>
      <w:r>
        <w:separator/>
      </w:r>
    </w:p>
  </w:footnote>
  <w:footnote w:type="continuationSeparator" w:id="0">
    <w:p w14:paraId="347770DE" w14:textId="77777777" w:rsidR="00AA7EBB" w:rsidRDefault="00AA7EBB" w:rsidP="001A3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Arial" w:hAnsi="Arial" w:cs="Arial"/>
        <w:bCs/>
        <w:sz w:val="20"/>
        <w:szCs w:val="22"/>
        <w:lang w:val="cy-GB"/>
      </w:rPr>
    </w:lvl>
  </w:abstractNum>
  <w:abstractNum w:abstractNumId="1" w15:restartNumberingAfterBreak="0">
    <w:nsid w:val="036C6943"/>
    <w:multiLevelType w:val="hybridMultilevel"/>
    <w:tmpl w:val="E6BEC5DA"/>
    <w:lvl w:ilvl="0" w:tplc="DF46FAF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A524A"/>
    <w:multiLevelType w:val="hybridMultilevel"/>
    <w:tmpl w:val="2D00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A2072"/>
    <w:multiLevelType w:val="hybridMultilevel"/>
    <w:tmpl w:val="EC62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400E2"/>
    <w:multiLevelType w:val="hybridMultilevel"/>
    <w:tmpl w:val="B8E00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120837"/>
    <w:multiLevelType w:val="hybridMultilevel"/>
    <w:tmpl w:val="E1DC56A8"/>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43622"/>
    <w:multiLevelType w:val="hybridMultilevel"/>
    <w:tmpl w:val="D520DB5A"/>
    <w:lvl w:ilvl="0" w:tplc="ED125986">
      <w:start w:val="3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56757"/>
    <w:multiLevelType w:val="hybridMultilevel"/>
    <w:tmpl w:val="912263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14D3537"/>
    <w:multiLevelType w:val="hybridMultilevel"/>
    <w:tmpl w:val="D944C00E"/>
    <w:lvl w:ilvl="0" w:tplc="ED125986">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445428"/>
    <w:multiLevelType w:val="hybridMultilevel"/>
    <w:tmpl w:val="A712EE30"/>
    <w:lvl w:ilvl="0" w:tplc="ED125986">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315B21"/>
    <w:multiLevelType w:val="multilevel"/>
    <w:tmpl w:val="2FE835D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val="0"/>
        <w:color w:val="auto"/>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1" w15:restartNumberingAfterBreak="0">
    <w:nsid w:val="63212C28"/>
    <w:multiLevelType w:val="hybridMultilevel"/>
    <w:tmpl w:val="7CEC0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DD73CD"/>
    <w:multiLevelType w:val="hybridMultilevel"/>
    <w:tmpl w:val="B51EC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D7872"/>
    <w:multiLevelType w:val="hybridMultilevel"/>
    <w:tmpl w:val="1FDC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9A4007"/>
    <w:multiLevelType w:val="hybridMultilevel"/>
    <w:tmpl w:val="02AA9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832580">
    <w:abstractNumId w:val="11"/>
  </w:num>
  <w:num w:numId="2" w16cid:durableId="1905990880">
    <w:abstractNumId w:val="14"/>
  </w:num>
  <w:num w:numId="3" w16cid:durableId="1333988495">
    <w:abstractNumId w:val="1"/>
  </w:num>
  <w:num w:numId="4" w16cid:durableId="1026252895">
    <w:abstractNumId w:val="8"/>
  </w:num>
  <w:num w:numId="5" w16cid:durableId="295524353">
    <w:abstractNumId w:val="12"/>
  </w:num>
  <w:num w:numId="6" w16cid:durableId="1626614684">
    <w:abstractNumId w:val="3"/>
  </w:num>
  <w:num w:numId="7" w16cid:durableId="719018580">
    <w:abstractNumId w:val="9"/>
  </w:num>
  <w:num w:numId="8" w16cid:durableId="826046664">
    <w:abstractNumId w:val="6"/>
  </w:num>
  <w:num w:numId="9" w16cid:durableId="732508572">
    <w:abstractNumId w:val="4"/>
  </w:num>
  <w:num w:numId="10" w16cid:durableId="54479060">
    <w:abstractNumId w:val="10"/>
  </w:num>
  <w:num w:numId="11" w16cid:durableId="489055709">
    <w:abstractNumId w:val="7"/>
  </w:num>
  <w:num w:numId="12" w16cid:durableId="1992831614">
    <w:abstractNumId w:val="5"/>
  </w:num>
  <w:num w:numId="13" w16cid:durableId="1228490022">
    <w:abstractNumId w:val="13"/>
  </w:num>
  <w:num w:numId="14" w16cid:durableId="1259673260">
    <w:abstractNumId w:val="0"/>
  </w:num>
  <w:num w:numId="15" w16cid:durableId="28654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8B"/>
    <w:rsid w:val="000233EF"/>
    <w:rsid w:val="00024A10"/>
    <w:rsid w:val="00043590"/>
    <w:rsid w:val="000437B2"/>
    <w:rsid w:val="00050A99"/>
    <w:rsid w:val="000549E8"/>
    <w:rsid w:val="00055F92"/>
    <w:rsid w:val="0006347D"/>
    <w:rsid w:val="000809C6"/>
    <w:rsid w:val="000932AF"/>
    <w:rsid w:val="000E03B9"/>
    <w:rsid w:val="000E1CAC"/>
    <w:rsid w:val="000F325B"/>
    <w:rsid w:val="00103D85"/>
    <w:rsid w:val="00107029"/>
    <w:rsid w:val="00163459"/>
    <w:rsid w:val="00174804"/>
    <w:rsid w:val="001755EB"/>
    <w:rsid w:val="00184D93"/>
    <w:rsid w:val="001A26EC"/>
    <w:rsid w:val="001A316A"/>
    <w:rsid w:val="001B3386"/>
    <w:rsid w:val="001B5143"/>
    <w:rsid w:val="001C4E42"/>
    <w:rsid w:val="001D2177"/>
    <w:rsid w:val="001D2507"/>
    <w:rsid w:val="001D2D78"/>
    <w:rsid w:val="001E0DD1"/>
    <w:rsid w:val="001E1CF5"/>
    <w:rsid w:val="001F3693"/>
    <w:rsid w:val="00203453"/>
    <w:rsid w:val="00266EAB"/>
    <w:rsid w:val="002706AB"/>
    <w:rsid w:val="002B530D"/>
    <w:rsid w:val="002C6C8B"/>
    <w:rsid w:val="002D0042"/>
    <w:rsid w:val="002D1E29"/>
    <w:rsid w:val="002D22E7"/>
    <w:rsid w:val="002F60A6"/>
    <w:rsid w:val="002F6515"/>
    <w:rsid w:val="00304E7F"/>
    <w:rsid w:val="00310766"/>
    <w:rsid w:val="00321442"/>
    <w:rsid w:val="00327EA8"/>
    <w:rsid w:val="00332A47"/>
    <w:rsid w:val="003522C5"/>
    <w:rsid w:val="0035648E"/>
    <w:rsid w:val="00357CAE"/>
    <w:rsid w:val="003742B8"/>
    <w:rsid w:val="00387657"/>
    <w:rsid w:val="003A0152"/>
    <w:rsid w:val="003A497C"/>
    <w:rsid w:val="003B25B1"/>
    <w:rsid w:val="003D0D6D"/>
    <w:rsid w:val="003E2E0F"/>
    <w:rsid w:val="003F6B95"/>
    <w:rsid w:val="00406D27"/>
    <w:rsid w:val="00411E61"/>
    <w:rsid w:val="00437BC1"/>
    <w:rsid w:val="00447BB5"/>
    <w:rsid w:val="004511AA"/>
    <w:rsid w:val="00463327"/>
    <w:rsid w:val="00477834"/>
    <w:rsid w:val="0048299E"/>
    <w:rsid w:val="004A157D"/>
    <w:rsid w:val="004A5C0F"/>
    <w:rsid w:val="004B21F0"/>
    <w:rsid w:val="004B5D3C"/>
    <w:rsid w:val="004C12C7"/>
    <w:rsid w:val="004F0D03"/>
    <w:rsid w:val="005176C5"/>
    <w:rsid w:val="00517EC3"/>
    <w:rsid w:val="00524817"/>
    <w:rsid w:val="00535ABC"/>
    <w:rsid w:val="00544D81"/>
    <w:rsid w:val="00556AEB"/>
    <w:rsid w:val="005775F4"/>
    <w:rsid w:val="00591542"/>
    <w:rsid w:val="005938ED"/>
    <w:rsid w:val="00597D6D"/>
    <w:rsid w:val="005A4A16"/>
    <w:rsid w:val="005C647B"/>
    <w:rsid w:val="005F0E87"/>
    <w:rsid w:val="00606131"/>
    <w:rsid w:val="00606A3A"/>
    <w:rsid w:val="0062429E"/>
    <w:rsid w:val="0063439E"/>
    <w:rsid w:val="00634C60"/>
    <w:rsid w:val="00636407"/>
    <w:rsid w:val="00652D67"/>
    <w:rsid w:val="00655DC4"/>
    <w:rsid w:val="006564F6"/>
    <w:rsid w:val="006575C1"/>
    <w:rsid w:val="006A1ED6"/>
    <w:rsid w:val="006B26AF"/>
    <w:rsid w:val="006B4074"/>
    <w:rsid w:val="006B77DD"/>
    <w:rsid w:val="006C267B"/>
    <w:rsid w:val="006D0B6E"/>
    <w:rsid w:val="006F75CE"/>
    <w:rsid w:val="007161AB"/>
    <w:rsid w:val="007179F2"/>
    <w:rsid w:val="00727BC4"/>
    <w:rsid w:val="00732C85"/>
    <w:rsid w:val="00733C0A"/>
    <w:rsid w:val="00750E66"/>
    <w:rsid w:val="00762401"/>
    <w:rsid w:val="00765A59"/>
    <w:rsid w:val="0077630B"/>
    <w:rsid w:val="0078104F"/>
    <w:rsid w:val="00785B73"/>
    <w:rsid w:val="007A19D7"/>
    <w:rsid w:val="007B4C78"/>
    <w:rsid w:val="007B7CED"/>
    <w:rsid w:val="007D29F9"/>
    <w:rsid w:val="007E57E0"/>
    <w:rsid w:val="00825761"/>
    <w:rsid w:val="0083203C"/>
    <w:rsid w:val="0083274A"/>
    <w:rsid w:val="008376B6"/>
    <w:rsid w:val="008474D2"/>
    <w:rsid w:val="008532E7"/>
    <w:rsid w:val="00861078"/>
    <w:rsid w:val="0087704F"/>
    <w:rsid w:val="00886C0A"/>
    <w:rsid w:val="008971A2"/>
    <w:rsid w:val="008B18B3"/>
    <w:rsid w:val="008B19D2"/>
    <w:rsid w:val="008B7A64"/>
    <w:rsid w:val="008E553F"/>
    <w:rsid w:val="008F0013"/>
    <w:rsid w:val="008F04A5"/>
    <w:rsid w:val="00902838"/>
    <w:rsid w:val="00903A8E"/>
    <w:rsid w:val="00905315"/>
    <w:rsid w:val="00907F02"/>
    <w:rsid w:val="0091218E"/>
    <w:rsid w:val="009231AA"/>
    <w:rsid w:val="00932392"/>
    <w:rsid w:val="00940B7F"/>
    <w:rsid w:val="00951E98"/>
    <w:rsid w:val="00952A8F"/>
    <w:rsid w:val="0095408A"/>
    <w:rsid w:val="00966B71"/>
    <w:rsid w:val="00992C17"/>
    <w:rsid w:val="009A0E3C"/>
    <w:rsid w:val="009A2182"/>
    <w:rsid w:val="009B4059"/>
    <w:rsid w:val="009B4CCF"/>
    <w:rsid w:val="009B524B"/>
    <w:rsid w:val="009C316F"/>
    <w:rsid w:val="009C6A85"/>
    <w:rsid w:val="009D7594"/>
    <w:rsid w:val="009E3E45"/>
    <w:rsid w:val="00A01B61"/>
    <w:rsid w:val="00A03264"/>
    <w:rsid w:val="00A04A58"/>
    <w:rsid w:val="00A13895"/>
    <w:rsid w:val="00A20BB8"/>
    <w:rsid w:val="00A32A32"/>
    <w:rsid w:val="00A44918"/>
    <w:rsid w:val="00A5014B"/>
    <w:rsid w:val="00A6696F"/>
    <w:rsid w:val="00A733A9"/>
    <w:rsid w:val="00A85514"/>
    <w:rsid w:val="00AA04AE"/>
    <w:rsid w:val="00AA13FF"/>
    <w:rsid w:val="00AA7AF6"/>
    <w:rsid w:val="00AA7EBB"/>
    <w:rsid w:val="00AB5EA6"/>
    <w:rsid w:val="00AC252E"/>
    <w:rsid w:val="00AC3B3A"/>
    <w:rsid w:val="00AD079F"/>
    <w:rsid w:val="00AD1EA0"/>
    <w:rsid w:val="00AD4146"/>
    <w:rsid w:val="00AD43F3"/>
    <w:rsid w:val="00B01AD5"/>
    <w:rsid w:val="00B220B0"/>
    <w:rsid w:val="00B238E0"/>
    <w:rsid w:val="00B34A55"/>
    <w:rsid w:val="00B4029C"/>
    <w:rsid w:val="00B4304B"/>
    <w:rsid w:val="00B4368F"/>
    <w:rsid w:val="00B45C6A"/>
    <w:rsid w:val="00B5047A"/>
    <w:rsid w:val="00B754CE"/>
    <w:rsid w:val="00B76D5E"/>
    <w:rsid w:val="00BA057E"/>
    <w:rsid w:val="00BA0D4D"/>
    <w:rsid w:val="00BA3BBE"/>
    <w:rsid w:val="00BB698B"/>
    <w:rsid w:val="00BC76D1"/>
    <w:rsid w:val="00BE44D3"/>
    <w:rsid w:val="00BF2AFD"/>
    <w:rsid w:val="00BF5754"/>
    <w:rsid w:val="00C046A8"/>
    <w:rsid w:val="00C45541"/>
    <w:rsid w:val="00C54E79"/>
    <w:rsid w:val="00C65BB7"/>
    <w:rsid w:val="00C71EBC"/>
    <w:rsid w:val="00C80739"/>
    <w:rsid w:val="00C900EE"/>
    <w:rsid w:val="00C931A5"/>
    <w:rsid w:val="00C97222"/>
    <w:rsid w:val="00CA295C"/>
    <w:rsid w:val="00CA3252"/>
    <w:rsid w:val="00CC2CDA"/>
    <w:rsid w:val="00CC4A05"/>
    <w:rsid w:val="00D02D5C"/>
    <w:rsid w:val="00D15964"/>
    <w:rsid w:val="00D425DA"/>
    <w:rsid w:val="00D50497"/>
    <w:rsid w:val="00D555F5"/>
    <w:rsid w:val="00D56591"/>
    <w:rsid w:val="00D819EF"/>
    <w:rsid w:val="00DB2CDB"/>
    <w:rsid w:val="00DB5421"/>
    <w:rsid w:val="00DC5ED6"/>
    <w:rsid w:val="00DD6178"/>
    <w:rsid w:val="00DF4B8A"/>
    <w:rsid w:val="00E03E34"/>
    <w:rsid w:val="00E21675"/>
    <w:rsid w:val="00E2745C"/>
    <w:rsid w:val="00E36108"/>
    <w:rsid w:val="00E36B43"/>
    <w:rsid w:val="00E42831"/>
    <w:rsid w:val="00E9413C"/>
    <w:rsid w:val="00EA534C"/>
    <w:rsid w:val="00EA5460"/>
    <w:rsid w:val="00EE5CB9"/>
    <w:rsid w:val="00EF16DD"/>
    <w:rsid w:val="00F01654"/>
    <w:rsid w:val="00F02984"/>
    <w:rsid w:val="00F0457D"/>
    <w:rsid w:val="00F15B95"/>
    <w:rsid w:val="00F16C29"/>
    <w:rsid w:val="00F21CD7"/>
    <w:rsid w:val="00F40BA6"/>
    <w:rsid w:val="00F548A3"/>
    <w:rsid w:val="00F712B7"/>
    <w:rsid w:val="00F750F1"/>
    <w:rsid w:val="00F764DE"/>
    <w:rsid w:val="00F90529"/>
    <w:rsid w:val="00F9293F"/>
    <w:rsid w:val="00FA0ECD"/>
    <w:rsid w:val="00FA587F"/>
    <w:rsid w:val="00FB5224"/>
    <w:rsid w:val="00FB6BE5"/>
    <w:rsid w:val="00FD5D84"/>
    <w:rsid w:val="00FE3E2B"/>
    <w:rsid w:val="00FE4728"/>
    <w:rsid w:val="00FE5F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43E6"/>
  <w15:chartTrackingRefBased/>
  <w15:docId w15:val="{7BFE93F2-572D-4CD2-840F-BC34CC39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B698B"/>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BB69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A316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A316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3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98B"/>
    <w:rPr>
      <w:rFonts w:ascii="Times New Roman" w:eastAsia="Times New Roman" w:hAnsi="Times New Roman" w:cs="Times New Roman"/>
      <w:b/>
      <w:bCs/>
      <w:sz w:val="24"/>
      <w:szCs w:val="24"/>
    </w:rPr>
  </w:style>
  <w:style w:type="table" w:styleId="TableGrid">
    <w:name w:val="Table Grid"/>
    <w:basedOn w:val="TableNormal"/>
    <w:uiPriority w:val="39"/>
    <w:rsid w:val="00BB6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B698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B698B"/>
    <w:pPr>
      <w:ind w:left="720"/>
      <w:contextualSpacing/>
    </w:pPr>
  </w:style>
  <w:style w:type="paragraph" w:styleId="Header">
    <w:name w:val="header"/>
    <w:basedOn w:val="Normal"/>
    <w:link w:val="HeaderChar"/>
    <w:uiPriority w:val="99"/>
    <w:unhideWhenUsed/>
    <w:rsid w:val="001A3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16A"/>
  </w:style>
  <w:style w:type="paragraph" w:styleId="Footer">
    <w:name w:val="footer"/>
    <w:basedOn w:val="Normal"/>
    <w:link w:val="FooterChar"/>
    <w:unhideWhenUsed/>
    <w:rsid w:val="001A3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16A"/>
  </w:style>
  <w:style w:type="character" w:customStyle="1" w:styleId="Heading6Char">
    <w:name w:val="Heading 6 Char"/>
    <w:basedOn w:val="DefaultParagraphFont"/>
    <w:link w:val="Heading6"/>
    <w:uiPriority w:val="9"/>
    <w:semiHidden/>
    <w:rsid w:val="001A316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A316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A316A"/>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8F04A5"/>
    <w:pPr>
      <w:spacing w:after="0" w:line="240" w:lineRule="auto"/>
    </w:pPr>
    <w:rPr>
      <w:rFonts w:ascii="Arial" w:eastAsia="Times New Roman" w:hAnsi="Arial" w:cs="Arial"/>
      <w:szCs w:val="24"/>
    </w:rPr>
  </w:style>
  <w:style w:type="character" w:customStyle="1" w:styleId="BodyText2Char">
    <w:name w:val="Body Text 2 Char"/>
    <w:basedOn w:val="DefaultParagraphFont"/>
    <w:link w:val="BodyText2"/>
    <w:rsid w:val="008F04A5"/>
    <w:rPr>
      <w:rFonts w:ascii="Arial" w:eastAsia="Times New Roman" w:hAnsi="Arial" w:cs="Arial"/>
      <w:szCs w:val="24"/>
    </w:rPr>
  </w:style>
  <w:style w:type="paragraph" w:customStyle="1" w:styleId="EgressHeaderStyleOfficialLabel">
    <w:name w:val="EgressHeaderStyleOfficialLabel"/>
    <w:basedOn w:val="Normal"/>
    <w:semiHidden/>
    <w:rsid w:val="00463327"/>
    <w:pPr>
      <w:shd w:val="clear" w:color="auto" w:fill="008C00"/>
      <w:jc w:val="right"/>
    </w:pPr>
    <w:rPr>
      <w:rFonts w:ascii="Arial" w:hAnsi="Arial" w:cs="Arial"/>
      <w:color w:val="000000"/>
      <w:sz w:val="26"/>
    </w:rPr>
  </w:style>
  <w:style w:type="paragraph" w:customStyle="1" w:styleId="EgressFooterStyleOfficialLabel">
    <w:name w:val="EgressFooterStyleOfficialLabel"/>
    <w:basedOn w:val="Normal"/>
    <w:semiHidden/>
    <w:rsid w:val="00463327"/>
    <w:pPr>
      <w:jc w:val="center"/>
    </w:pPr>
    <w:rPr>
      <w:rFonts w:ascii="Calibri" w:hAnsi="Calibri"/>
      <w:color w:val="000000"/>
      <w:sz w:val="24"/>
    </w:rPr>
  </w:style>
  <w:style w:type="paragraph" w:customStyle="1" w:styleId="ListParagraph1">
    <w:name w:val="List Paragraph1"/>
    <w:basedOn w:val="Normal"/>
    <w:rsid w:val="00825761"/>
    <w:pPr>
      <w:suppressAutoHyphens/>
      <w:spacing w:after="0" w:line="240" w:lineRule="auto"/>
      <w:ind w:left="720"/>
      <w:contextualSpacing/>
    </w:pPr>
    <w:rPr>
      <w:rFonts w:ascii="Times New Roman" w:eastAsia="Times New Roman" w:hAnsi="Times New Roman" w:cs="Times New Roman"/>
      <w:sz w:val="24"/>
      <w:szCs w:val="20"/>
      <w:lang w:eastAsia="zh-CN"/>
    </w:rPr>
  </w:style>
  <w:style w:type="paragraph" w:customStyle="1" w:styleId="DefaultText">
    <w:name w:val="Default Text"/>
    <w:basedOn w:val="Normal"/>
    <w:rsid w:val="007A19D7"/>
    <w:pPr>
      <w:overflowPunct w:val="0"/>
      <w:autoSpaceDE w:val="0"/>
      <w:autoSpaceDN w:val="0"/>
      <w:adjustRightInd w:val="0"/>
      <w:spacing w:after="0" w:line="240" w:lineRule="auto"/>
    </w:pPr>
    <w:rPr>
      <w:rFonts w:ascii="Tms Rmn" w:eastAsia="Times New Roman" w:hAnsi="Tms Rmn" w:cs="Times New Roman"/>
      <w:sz w:val="24"/>
      <w:szCs w:val="20"/>
    </w:rPr>
  </w:style>
  <w:style w:type="character" w:styleId="CommentReference">
    <w:name w:val="annotation reference"/>
    <w:basedOn w:val="DefaultParagraphFont"/>
    <w:uiPriority w:val="99"/>
    <w:semiHidden/>
    <w:unhideWhenUsed/>
    <w:rsid w:val="003742B8"/>
    <w:rPr>
      <w:sz w:val="16"/>
      <w:szCs w:val="16"/>
    </w:rPr>
  </w:style>
  <w:style w:type="paragraph" w:styleId="CommentText">
    <w:name w:val="annotation text"/>
    <w:basedOn w:val="Normal"/>
    <w:link w:val="CommentTextChar"/>
    <w:uiPriority w:val="99"/>
    <w:semiHidden/>
    <w:unhideWhenUsed/>
    <w:rsid w:val="003742B8"/>
    <w:pPr>
      <w:spacing w:line="240" w:lineRule="auto"/>
    </w:pPr>
    <w:rPr>
      <w:sz w:val="20"/>
      <w:szCs w:val="20"/>
    </w:rPr>
  </w:style>
  <w:style w:type="character" w:customStyle="1" w:styleId="CommentTextChar">
    <w:name w:val="Comment Text Char"/>
    <w:basedOn w:val="DefaultParagraphFont"/>
    <w:link w:val="CommentText"/>
    <w:uiPriority w:val="99"/>
    <w:semiHidden/>
    <w:rsid w:val="003742B8"/>
    <w:rPr>
      <w:sz w:val="20"/>
      <w:szCs w:val="20"/>
    </w:rPr>
  </w:style>
  <w:style w:type="paragraph" w:styleId="CommentSubject">
    <w:name w:val="annotation subject"/>
    <w:basedOn w:val="CommentText"/>
    <w:next w:val="CommentText"/>
    <w:link w:val="CommentSubjectChar"/>
    <w:uiPriority w:val="99"/>
    <w:semiHidden/>
    <w:unhideWhenUsed/>
    <w:rsid w:val="003742B8"/>
    <w:rPr>
      <w:b/>
      <w:bCs/>
    </w:rPr>
  </w:style>
  <w:style w:type="character" w:customStyle="1" w:styleId="CommentSubjectChar">
    <w:name w:val="Comment Subject Char"/>
    <w:basedOn w:val="CommentTextChar"/>
    <w:link w:val="CommentSubject"/>
    <w:uiPriority w:val="99"/>
    <w:semiHidden/>
    <w:rsid w:val="003742B8"/>
    <w:rPr>
      <w:b/>
      <w:bCs/>
      <w:sz w:val="20"/>
      <w:szCs w:val="20"/>
    </w:rPr>
  </w:style>
  <w:style w:type="paragraph" w:styleId="Revision">
    <w:name w:val="Revision"/>
    <w:hidden/>
    <w:uiPriority w:val="99"/>
    <w:semiHidden/>
    <w:rsid w:val="003742B8"/>
    <w:pPr>
      <w:spacing w:after="0" w:line="240" w:lineRule="auto"/>
    </w:pPr>
  </w:style>
  <w:style w:type="paragraph" w:styleId="BalloonText">
    <w:name w:val="Balloon Text"/>
    <w:basedOn w:val="Normal"/>
    <w:link w:val="BalloonTextChar"/>
    <w:uiPriority w:val="99"/>
    <w:semiHidden/>
    <w:unhideWhenUsed/>
    <w:rsid w:val="00374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2B8"/>
    <w:rPr>
      <w:rFonts w:ascii="Segoe UI" w:hAnsi="Segoe UI" w:cs="Segoe UI"/>
      <w:sz w:val="18"/>
      <w:szCs w:val="18"/>
    </w:rPr>
  </w:style>
  <w:style w:type="character" w:styleId="PlaceholderText">
    <w:name w:val="Placeholder Text"/>
    <w:basedOn w:val="DefaultParagraphFont"/>
    <w:uiPriority w:val="99"/>
    <w:semiHidden/>
    <w:rsid w:val="009A21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83809">
      <w:bodyDiv w:val="1"/>
      <w:marLeft w:val="0"/>
      <w:marRight w:val="0"/>
      <w:marTop w:val="0"/>
      <w:marBottom w:val="0"/>
      <w:divBdr>
        <w:top w:val="none" w:sz="0" w:space="0" w:color="auto"/>
        <w:left w:val="none" w:sz="0" w:space="0" w:color="auto"/>
        <w:bottom w:val="none" w:sz="0" w:space="0" w:color="auto"/>
        <w:right w:val="none" w:sz="0" w:space="0" w:color="auto"/>
      </w:divBdr>
    </w:div>
    <w:div w:id="1506166236">
      <w:bodyDiv w:val="1"/>
      <w:marLeft w:val="0"/>
      <w:marRight w:val="0"/>
      <w:marTop w:val="0"/>
      <w:marBottom w:val="0"/>
      <w:divBdr>
        <w:top w:val="none" w:sz="0" w:space="0" w:color="auto"/>
        <w:left w:val="none" w:sz="0" w:space="0" w:color="auto"/>
        <w:bottom w:val="none" w:sz="0" w:space="0" w:color="auto"/>
        <w:right w:val="none" w:sz="0" w:space="0" w:color="auto"/>
      </w:divBdr>
    </w:div>
    <w:div w:id="1595019443">
      <w:bodyDiv w:val="1"/>
      <w:marLeft w:val="0"/>
      <w:marRight w:val="0"/>
      <w:marTop w:val="0"/>
      <w:marBottom w:val="0"/>
      <w:divBdr>
        <w:top w:val="none" w:sz="0" w:space="0" w:color="auto"/>
        <w:left w:val="none" w:sz="0" w:space="0" w:color="auto"/>
        <w:bottom w:val="none" w:sz="0" w:space="0" w:color="auto"/>
        <w:right w:val="none" w:sz="0" w:space="0" w:color="auto"/>
      </w:divBdr>
    </w:div>
    <w:div w:id="1700550668">
      <w:bodyDiv w:val="1"/>
      <w:marLeft w:val="0"/>
      <w:marRight w:val="0"/>
      <w:marTop w:val="0"/>
      <w:marBottom w:val="0"/>
      <w:divBdr>
        <w:top w:val="none" w:sz="0" w:space="0" w:color="auto"/>
        <w:left w:val="none" w:sz="0" w:space="0" w:color="auto"/>
        <w:bottom w:val="none" w:sz="0" w:space="0" w:color="auto"/>
        <w:right w:val="none" w:sz="0" w:space="0" w:color="auto"/>
      </w:divBdr>
    </w:div>
    <w:div w:id="20387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CBC0C3B9AA14B80EA48993043EC82" ma:contentTypeVersion="19" ma:contentTypeDescription="Create a new document." ma:contentTypeScope="" ma:versionID="75f2030ae8b536fab7a6bb23fde81bf9">
  <xsd:schema xmlns:xsd="http://www.w3.org/2001/XMLSchema" xmlns:xs="http://www.w3.org/2001/XMLSchema" xmlns:p="http://schemas.microsoft.com/office/2006/metadata/properties" xmlns:ns2="f1c89e62-59dd-4e0b-90fa-4905afa16724" xmlns:ns3="04d369a4-01dd-4d48-9019-fcf706e4cffe" targetNamespace="http://schemas.microsoft.com/office/2006/metadata/properties" ma:root="true" ma:fieldsID="769b9805c7cb438e6a23373c7b902443" ns2:_="" ns3:_="">
    <xsd:import namespace="f1c89e62-59dd-4e0b-90fa-4905afa16724"/>
    <xsd:import namespace="04d369a4-01dd-4d48-9019-fcf706e4c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89e62-59dd-4e0b-90fa-4905afa16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6cea37-5ece-48e5-8706-2416776f6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369a4-01dd-4d48-9019-fcf706e4cf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835329-ed21-45dc-ac3d-c02253369b9f}" ma:internalName="TaxCatchAll" ma:showField="CatchAllData" ma:web="04d369a4-01dd-4d48-9019-fcf706e4c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d369a4-01dd-4d48-9019-fcf706e4cffe" xsi:nil="true"/>
    <lcf76f155ced4ddcb4097134ff3c332f xmlns="f1c89e62-59dd-4e0b-90fa-4905afa1672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2816F-B66F-44F4-980D-92B6C5BF922E}"/>
</file>

<file path=customXml/itemProps2.xml><?xml version="1.0" encoding="utf-8"?>
<ds:datastoreItem xmlns:ds="http://schemas.openxmlformats.org/officeDocument/2006/customXml" ds:itemID="{ADA93569-5033-4A10-BBC6-DB72CB8F201E}">
  <ds:schemaRefs>
    <ds:schemaRef ds:uri="http://schemas.openxmlformats.org/officeDocument/2006/bibliography"/>
  </ds:schemaRefs>
</ds:datastoreItem>
</file>

<file path=customXml/itemProps3.xml><?xml version="1.0" encoding="utf-8"?>
<ds:datastoreItem xmlns:ds="http://schemas.openxmlformats.org/officeDocument/2006/customXml" ds:itemID="{18665054-473C-450A-9CC7-163133F9596B}">
  <ds:schemaRefs>
    <ds:schemaRef ds:uri="http://schemas.microsoft.com/office/2006/metadata/properties"/>
    <ds:schemaRef ds:uri="http://schemas.microsoft.com/office/infopath/2007/PartnerControls"/>
    <ds:schemaRef ds:uri="http://schemas.microsoft.com/sharepoint/v3"/>
    <ds:schemaRef ds:uri="7d500b0f-a916-4d6b-a258-49563c992e81"/>
  </ds:schemaRefs>
</ds:datastoreItem>
</file>

<file path=customXml/itemProps4.xml><?xml version="1.0" encoding="utf-8"?>
<ds:datastoreItem xmlns:ds="http://schemas.openxmlformats.org/officeDocument/2006/customXml" ds:itemID="{9B99E792-90A0-441F-8BE1-3AFD8D2C7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English Job Description</vt:lpstr>
    </vt:vector>
  </TitlesOfParts>
  <Company>Conwy County Borough Council</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Disgrifiad Swydd Saesneg</dc:title>
  <dc:subject/>
  <dc:creator>Fiona Howles</dc:creator>
  <cp:keywords/>
  <dc:description/>
  <cp:lastModifiedBy>Katherine Adams</cp:lastModifiedBy>
  <cp:revision>16</cp:revision>
  <dcterms:created xsi:type="dcterms:W3CDTF">2023-12-18T13:20:00Z</dcterms:created>
  <dcterms:modified xsi:type="dcterms:W3CDTF">2026-05-18T16:04:00Z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5c681d169f614adb843c3f1633ec9986</vt:lpwstr>
  </property>
  <property fmtid="{D5CDD505-2E9C-101B-9397-08002B2CF9AE}" pid="3" name="SW-CLASSIFICATION-ID">
    <vt:lpwstr>OfficialLabel</vt:lpwstr>
  </property>
  <property fmtid="{D5CDD505-2E9C-101B-9397-08002B2CF9AE}" pid="4" name="SW-CLASSIFIED-BY">
    <vt:lpwstr>sarah.hughes@conwy.gov.uk</vt:lpwstr>
  </property>
  <property fmtid="{D5CDD505-2E9C-101B-9397-08002B2CF9AE}" pid="5" name="SW-CLASSIFICATION-DATE">
    <vt:lpwstr>2018-01-26T10:23:52.2598030Z</vt:lpwstr>
  </property>
  <property fmtid="{D5CDD505-2E9C-101B-9397-08002B2CF9AE}" pid="6" name="SW-META-DATA">
    <vt:lpwstr>!!!EGSTAMP:6153e670-182e-4ac4-86db-6bc520f0a05b:OfficialLabel;S=0;DESCRIPTION=Non-Sensitive!!!</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y fmtid="{D5CDD505-2E9C-101B-9397-08002B2CF9AE}" pid="10" name="ContentTypeId">
    <vt:lpwstr>0x010100E4ACBC0C3B9AA14B80EA48993043EC82</vt:lpwstr>
  </property>
</Properties>
</file>