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27A60F" w14:textId="1858698F" w:rsidR="007F1DBB" w:rsidRDefault="007F1DBB" w:rsidP="00F20924">
      <w:pPr>
        <w:rPr>
          <w:rFonts w:ascii="Arial" w:hAnsi="Arial" w:cs="Arial"/>
          <w:b/>
          <w:sz w:val="36"/>
          <w:szCs w:val="36"/>
          <w:u w:val="single"/>
        </w:rPr>
      </w:pPr>
      <w:r>
        <w:rPr>
          <w:rFonts w:ascii="Arial" w:hAnsi="Arial" w:cs="Arial"/>
          <w:b/>
          <w:sz w:val="36"/>
          <w:szCs w:val="36"/>
          <w:u w:val="single"/>
        </w:rPr>
        <w:t>Health and Social Care Regional Integration Fund</w:t>
      </w:r>
    </w:p>
    <w:p w14:paraId="0B93DD28" w14:textId="77777777" w:rsidR="007F1DBB" w:rsidRDefault="007F1DBB" w:rsidP="00F20924">
      <w:pPr>
        <w:rPr>
          <w:rFonts w:ascii="Arial" w:hAnsi="Arial" w:cs="Arial"/>
          <w:b/>
          <w:sz w:val="36"/>
          <w:szCs w:val="36"/>
          <w:u w:val="single"/>
        </w:rPr>
      </w:pPr>
    </w:p>
    <w:p w14:paraId="0ABEEE15" w14:textId="77777777" w:rsidR="007F1DBB" w:rsidRDefault="007F1DBB" w:rsidP="00F20924">
      <w:pPr>
        <w:rPr>
          <w:rFonts w:ascii="Arial" w:hAnsi="Arial" w:cs="Arial"/>
          <w:b/>
          <w:sz w:val="36"/>
          <w:szCs w:val="36"/>
          <w:u w:val="single"/>
        </w:rPr>
      </w:pPr>
      <w:r>
        <w:rPr>
          <w:rFonts w:ascii="Arial" w:hAnsi="Arial" w:cs="Arial"/>
          <w:b/>
          <w:sz w:val="36"/>
          <w:szCs w:val="36"/>
          <w:u w:val="single"/>
        </w:rPr>
        <w:t>Guidance 2022- 23</w:t>
      </w:r>
    </w:p>
    <w:p w14:paraId="56E096E9" w14:textId="77777777" w:rsidR="007F1DBB" w:rsidRDefault="007F1DBB" w:rsidP="00F20924">
      <w:pPr>
        <w:rPr>
          <w:rFonts w:ascii="Arial" w:hAnsi="Arial" w:cs="Arial"/>
          <w:b/>
          <w:sz w:val="36"/>
          <w:szCs w:val="36"/>
          <w:u w:val="single"/>
        </w:rPr>
      </w:pPr>
    </w:p>
    <w:p w14:paraId="00B0A502" w14:textId="77777777" w:rsidR="007F1DBB" w:rsidRDefault="007F1DBB" w:rsidP="00F20924">
      <w:pPr>
        <w:rPr>
          <w:rFonts w:ascii="Arial" w:hAnsi="Arial" w:cs="Arial"/>
          <w:b/>
          <w:sz w:val="36"/>
          <w:szCs w:val="36"/>
          <w:u w:val="single"/>
        </w:rPr>
      </w:pPr>
    </w:p>
    <w:p w14:paraId="4E2D4BD1" w14:textId="77777777" w:rsidR="007F1DBB" w:rsidRDefault="007F1DBB" w:rsidP="00F20924">
      <w:pPr>
        <w:rPr>
          <w:rFonts w:ascii="Arial" w:hAnsi="Arial" w:cs="Arial"/>
          <w:b/>
          <w:sz w:val="36"/>
          <w:szCs w:val="36"/>
          <w:u w:val="single"/>
        </w:rPr>
      </w:pPr>
    </w:p>
    <w:p w14:paraId="619053D8" w14:textId="77777777" w:rsidR="007F1DBB" w:rsidRDefault="007F1DBB" w:rsidP="00F20924">
      <w:pPr>
        <w:rPr>
          <w:rFonts w:ascii="Arial" w:hAnsi="Arial" w:cs="Arial"/>
          <w:b/>
          <w:sz w:val="36"/>
          <w:szCs w:val="36"/>
          <w:u w:val="single"/>
        </w:rPr>
      </w:pPr>
    </w:p>
    <w:p w14:paraId="6EE46723" w14:textId="77777777" w:rsidR="007F1DBB" w:rsidRDefault="007F1DBB" w:rsidP="00F20924">
      <w:pPr>
        <w:rPr>
          <w:rFonts w:ascii="Arial" w:hAnsi="Arial" w:cs="Arial"/>
          <w:b/>
          <w:sz w:val="36"/>
          <w:szCs w:val="36"/>
          <w:u w:val="single"/>
        </w:rPr>
      </w:pPr>
    </w:p>
    <w:p w14:paraId="44E720E9" w14:textId="77777777" w:rsidR="007F1DBB" w:rsidRDefault="007F1DBB" w:rsidP="00F20924">
      <w:pPr>
        <w:rPr>
          <w:rFonts w:ascii="Arial" w:hAnsi="Arial" w:cs="Arial"/>
          <w:b/>
          <w:sz w:val="36"/>
          <w:szCs w:val="36"/>
          <w:u w:val="single"/>
        </w:rPr>
      </w:pPr>
    </w:p>
    <w:p w14:paraId="0F054C15" w14:textId="77777777" w:rsidR="007F1DBB" w:rsidRDefault="007F1DBB" w:rsidP="00F20924">
      <w:pPr>
        <w:rPr>
          <w:rFonts w:ascii="Arial" w:hAnsi="Arial" w:cs="Arial"/>
          <w:b/>
          <w:sz w:val="36"/>
          <w:szCs w:val="36"/>
          <w:u w:val="single"/>
        </w:rPr>
      </w:pPr>
    </w:p>
    <w:p w14:paraId="15BC7DB3" w14:textId="77777777" w:rsidR="007F1DBB" w:rsidRDefault="007F1DBB" w:rsidP="00F20924">
      <w:pPr>
        <w:rPr>
          <w:rFonts w:ascii="Arial" w:hAnsi="Arial" w:cs="Arial"/>
          <w:b/>
          <w:sz w:val="36"/>
          <w:szCs w:val="36"/>
          <w:u w:val="single"/>
        </w:rPr>
      </w:pPr>
    </w:p>
    <w:p w14:paraId="7F0B31A4" w14:textId="77777777" w:rsidR="007F1DBB" w:rsidRDefault="007F1DBB" w:rsidP="00F20924">
      <w:pPr>
        <w:rPr>
          <w:rFonts w:ascii="Arial" w:hAnsi="Arial" w:cs="Arial"/>
          <w:b/>
          <w:sz w:val="36"/>
          <w:szCs w:val="36"/>
          <w:u w:val="single"/>
        </w:rPr>
      </w:pPr>
    </w:p>
    <w:p w14:paraId="1DFA6884" w14:textId="77777777" w:rsidR="007F1DBB" w:rsidRDefault="007F1DBB" w:rsidP="00F20924">
      <w:pPr>
        <w:rPr>
          <w:rFonts w:ascii="Arial" w:hAnsi="Arial" w:cs="Arial"/>
          <w:b/>
          <w:sz w:val="36"/>
          <w:szCs w:val="36"/>
          <w:u w:val="single"/>
        </w:rPr>
      </w:pPr>
    </w:p>
    <w:p w14:paraId="0D734B0A" w14:textId="77777777" w:rsidR="007F1DBB" w:rsidRDefault="007F1DBB" w:rsidP="00F20924">
      <w:pPr>
        <w:rPr>
          <w:rFonts w:ascii="Arial" w:hAnsi="Arial" w:cs="Arial"/>
          <w:b/>
          <w:sz w:val="36"/>
          <w:szCs w:val="36"/>
          <w:u w:val="single"/>
        </w:rPr>
      </w:pPr>
    </w:p>
    <w:p w14:paraId="655191F2" w14:textId="77777777" w:rsidR="007F1DBB" w:rsidRDefault="007F1DBB" w:rsidP="00F20924">
      <w:pPr>
        <w:rPr>
          <w:rFonts w:ascii="Arial" w:hAnsi="Arial" w:cs="Arial"/>
          <w:b/>
          <w:sz w:val="36"/>
          <w:szCs w:val="36"/>
          <w:u w:val="single"/>
        </w:rPr>
      </w:pPr>
    </w:p>
    <w:p w14:paraId="4B2C3CCC" w14:textId="77777777" w:rsidR="007F1DBB" w:rsidRDefault="007F1DBB" w:rsidP="00F20924">
      <w:pPr>
        <w:rPr>
          <w:rFonts w:ascii="Arial" w:hAnsi="Arial" w:cs="Arial"/>
          <w:b/>
          <w:sz w:val="36"/>
          <w:szCs w:val="36"/>
          <w:u w:val="single"/>
        </w:rPr>
      </w:pPr>
    </w:p>
    <w:p w14:paraId="1C77AB22" w14:textId="77777777" w:rsidR="007F1DBB" w:rsidRDefault="007F1DBB" w:rsidP="00F20924">
      <w:pPr>
        <w:rPr>
          <w:rFonts w:ascii="Arial" w:hAnsi="Arial" w:cs="Arial"/>
          <w:b/>
          <w:sz w:val="36"/>
          <w:szCs w:val="36"/>
          <w:u w:val="single"/>
        </w:rPr>
      </w:pPr>
    </w:p>
    <w:p w14:paraId="41258DED" w14:textId="77777777" w:rsidR="007F1DBB" w:rsidRDefault="007F1DBB" w:rsidP="00F20924">
      <w:pPr>
        <w:rPr>
          <w:rFonts w:ascii="Arial" w:hAnsi="Arial" w:cs="Arial"/>
          <w:b/>
          <w:sz w:val="36"/>
          <w:szCs w:val="36"/>
          <w:u w:val="single"/>
        </w:rPr>
      </w:pPr>
    </w:p>
    <w:p w14:paraId="176C4052" w14:textId="77777777" w:rsidR="007F1DBB" w:rsidRDefault="007F1DBB" w:rsidP="00F20924">
      <w:pPr>
        <w:rPr>
          <w:rFonts w:ascii="Arial" w:hAnsi="Arial" w:cs="Arial"/>
          <w:b/>
          <w:sz w:val="36"/>
          <w:szCs w:val="36"/>
          <w:u w:val="single"/>
        </w:rPr>
      </w:pPr>
    </w:p>
    <w:p w14:paraId="31E74E24" w14:textId="77777777" w:rsidR="007F1DBB" w:rsidRDefault="007F1DBB" w:rsidP="00F20924">
      <w:pPr>
        <w:rPr>
          <w:rFonts w:ascii="Arial" w:hAnsi="Arial" w:cs="Arial"/>
          <w:b/>
          <w:sz w:val="36"/>
          <w:szCs w:val="36"/>
          <w:u w:val="single"/>
        </w:rPr>
      </w:pPr>
    </w:p>
    <w:p w14:paraId="7FA8A146" w14:textId="77777777" w:rsidR="007F1DBB" w:rsidRDefault="007F1DBB" w:rsidP="00F20924">
      <w:pPr>
        <w:rPr>
          <w:rFonts w:ascii="Arial" w:hAnsi="Arial" w:cs="Arial"/>
          <w:b/>
          <w:sz w:val="36"/>
          <w:szCs w:val="36"/>
          <w:u w:val="single"/>
        </w:rPr>
      </w:pPr>
    </w:p>
    <w:p w14:paraId="791AD29F" w14:textId="77777777" w:rsidR="007F1DBB" w:rsidRDefault="007F1DBB" w:rsidP="00F20924">
      <w:pPr>
        <w:rPr>
          <w:rFonts w:ascii="Arial" w:hAnsi="Arial" w:cs="Arial"/>
          <w:b/>
          <w:sz w:val="36"/>
          <w:szCs w:val="36"/>
          <w:u w:val="single"/>
        </w:rPr>
      </w:pPr>
    </w:p>
    <w:p w14:paraId="482CD201" w14:textId="77777777" w:rsidR="007F1DBB" w:rsidRDefault="007F1DBB" w:rsidP="00F20924">
      <w:pPr>
        <w:rPr>
          <w:rFonts w:ascii="Arial" w:hAnsi="Arial" w:cs="Arial"/>
          <w:b/>
          <w:sz w:val="36"/>
          <w:szCs w:val="36"/>
          <w:u w:val="single"/>
        </w:rPr>
      </w:pPr>
    </w:p>
    <w:p w14:paraId="5562C71E" w14:textId="6B84292F" w:rsidR="00D47144" w:rsidRPr="00D47144" w:rsidRDefault="00AE6CA2" w:rsidP="00F20924">
      <w:pPr>
        <w:rPr>
          <w:rFonts w:ascii="Arial" w:hAnsi="Arial" w:cs="Arial"/>
          <w:b/>
          <w:sz w:val="36"/>
          <w:szCs w:val="36"/>
          <w:u w:val="single"/>
        </w:rPr>
      </w:pPr>
      <w:r w:rsidRPr="00197E0B">
        <w:rPr>
          <w:rFonts w:ascii="Arial" w:hAnsi="Arial" w:cs="Arial"/>
          <w:b/>
          <w:sz w:val="36"/>
          <w:szCs w:val="36"/>
          <w:u w:val="single"/>
        </w:rPr>
        <w:lastRenderedPageBreak/>
        <w:t>Overview</w:t>
      </w:r>
      <w:r w:rsidR="008349DF">
        <w:rPr>
          <w:rFonts w:ascii="Arial" w:hAnsi="Arial" w:cs="Arial"/>
          <w:b/>
          <w:sz w:val="36"/>
          <w:szCs w:val="36"/>
          <w:u w:val="single"/>
        </w:rPr>
        <w:t xml:space="preserve"> and</w:t>
      </w:r>
      <w:r w:rsidRPr="00197E0B">
        <w:rPr>
          <w:rFonts w:ascii="Arial" w:hAnsi="Arial" w:cs="Arial"/>
          <w:b/>
          <w:sz w:val="36"/>
          <w:szCs w:val="36"/>
          <w:u w:val="single"/>
        </w:rPr>
        <w:t xml:space="preserve"> Strategic Contex</w:t>
      </w:r>
      <w:r w:rsidR="00452828">
        <w:rPr>
          <w:rFonts w:ascii="Arial" w:hAnsi="Arial" w:cs="Arial"/>
          <w:b/>
          <w:sz w:val="36"/>
          <w:szCs w:val="36"/>
          <w:u w:val="single"/>
        </w:rPr>
        <w:t>t</w:t>
      </w:r>
    </w:p>
    <w:p w14:paraId="5675D260" w14:textId="7317F340" w:rsidR="00261DEE" w:rsidRDefault="005217B5" w:rsidP="00F20924">
      <w:pPr>
        <w:rPr>
          <w:rFonts w:ascii="Arial" w:hAnsi="Arial" w:cs="Arial"/>
          <w:sz w:val="24"/>
          <w:szCs w:val="24"/>
        </w:rPr>
      </w:pPr>
      <w:r>
        <w:rPr>
          <w:rFonts w:ascii="Arial" w:hAnsi="Arial" w:cs="Arial"/>
          <w:sz w:val="24"/>
          <w:szCs w:val="24"/>
        </w:rPr>
        <w:t>The Health and Social Care Regional Integration Fund (the RIF)</w:t>
      </w:r>
      <w:r w:rsidR="008B104E">
        <w:rPr>
          <w:rFonts w:ascii="Arial" w:hAnsi="Arial" w:cs="Arial"/>
          <w:sz w:val="24"/>
          <w:szCs w:val="24"/>
        </w:rPr>
        <w:t xml:space="preserve"> is a</w:t>
      </w:r>
      <w:r>
        <w:rPr>
          <w:rFonts w:ascii="Arial" w:hAnsi="Arial" w:cs="Arial"/>
          <w:sz w:val="24"/>
          <w:szCs w:val="24"/>
        </w:rPr>
        <w:t xml:space="preserve"> 5 year fund to deliver a programme of change </w:t>
      </w:r>
      <w:r w:rsidR="00FD6208">
        <w:rPr>
          <w:rFonts w:ascii="Arial" w:hAnsi="Arial" w:cs="Arial"/>
          <w:sz w:val="24"/>
          <w:szCs w:val="24"/>
        </w:rPr>
        <w:t>from</w:t>
      </w:r>
      <w:r>
        <w:rPr>
          <w:rFonts w:ascii="Arial" w:hAnsi="Arial" w:cs="Arial"/>
          <w:sz w:val="24"/>
          <w:szCs w:val="24"/>
        </w:rPr>
        <w:t xml:space="preserve"> April 2022 to March 2027.</w:t>
      </w:r>
    </w:p>
    <w:p w14:paraId="0D538C58" w14:textId="55D0CD6D" w:rsidR="005217B5" w:rsidRDefault="005217B5" w:rsidP="00F20924">
      <w:pPr>
        <w:rPr>
          <w:rFonts w:ascii="Arial" w:hAnsi="Arial" w:cs="Arial"/>
          <w:sz w:val="24"/>
          <w:szCs w:val="24"/>
        </w:rPr>
      </w:pPr>
      <w:r>
        <w:rPr>
          <w:rFonts w:ascii="Arial" w:hAnsi="Arial" w:cs="Arial"/>
          <w:sz w:val="24"/>
          <w:szCs w:val="24"/>
        </w:rPr>
        <w:t xml:space="preserve">The RIF builds on the learning and progress made under the previous Integrated Care Fund (ICF) and Transformation Fund (TF) and will seek to create sustainable system change </w:t>
      </w:r>
      <w:r w:rsidR="001F47BC">
        <w:rPr>
          <w:rFonts w:ascii="Arial" w:hAnsi="Arial" w:cs="Arial"/>
          <w:sz w:val="24"/>
          <w:szCs w:val="24"/>
        </w:rPr>
        <w:t xml:space="preserve">through the </w:t>
      </w:r>
      <w:r>
        <w:rPr>
          <w:rFonts w:ascii="Arial" w:hAnsi="Arial" w:cs="Arial"/>
          <w:sz w:val="24"/>
          <w:szCs w:val="24"/>
        </w:rPr>
        <w:t>integration of health and social care services.</w:t>
      </w:r>
    </w:p>
    <w:p w14:paraId="3CE97CBC" w14:textId="7E4AC886" w:rsidR="005217B5" w:rsidRDefault="00993065" w:rsidP="00F20924">
      <w:pPr>
        <w:rPr>
          <w:rFonts w:ascii="Arial" w:hAnsi="Arial" w:cs="Arial"/>
          <w:sz w:val="24"/>
          <w:szCs w:val="24"/>
        </w:rPr>
      </w:pPr>
      <w:r>
        <w:rPr>
          <w:rFonts w:ascii="Arial" w:hAnsi="Arial" w:cs="Arial"/>
          <w:sz w:val="24"/>
          <w:szCs w:val="24"/>
        </w:rPr>
        <w:t xml:space="preserve">Key features and values </w:t>
      </w:r>
      <w:r w:rsidR="005217B5">
        <w:rPr>
          <w:rFonts w:ascii="Arial" w:hAnsi="Arial" w:cs="Arial"/>
          <w:sz w:val="24"/>
          <w:szCs w:val="24"/>
        </w:rPr>
        <w:t>of the Fund include;</w:t>
      </w:r>
    </w:p>
    <w:p w14:paraId="65DAE378" w14:textId="0158E9AC" w:rsidR="005217B5" w:rsidRPr="00347085" w:rsidRDefault="005217B5" w:rsidP="00BA1836">
      <w:pPr>
        <w:pStyle w:val="ListParagraph"/>
        <w:numPr>
          <w:ilvl w:val="0"/>
          <w:numId w:val="13"/>
        </w:numPr>
        <w:rPr>
          <w:rFonts w:ascii="Arial" w:hAnsi="Arial" w:cs="Arial"/>
          <w:sz w:val="24"/>
          <w:szCs w:val="24"/>
        </w:rPr>
      </w:pPr>
      <w:r w:rsidRPr="00347085">
        <w:rPr>
          <w:rFonts w:ascii="Arial" w:hAnsi="Arial" w:cs="Arial"/>
          <w:sz w:val="24"/>
          <w:szCs w:val="24"/>
        </w:rPr>
        <w:t>A strong focus on prevention and early intervention</w:t>
      </w:r>
    </w:p>
    <w:p w14:paraId="6E1D530B" w14:textId="3E21F88D" w:rsidR="005217B5" w:rsidRDefault="00597DC2" w:rsidP="00BA1836">
      <w:pPr>
        <w:pStyle w:val="ListParagraph"/>
        <w:numPr>
          <w:ilvl w:val="0"/>
          <w:numId w:val="13"/>
        </w:numPr>
        <w:rPr>
          <w:rFonts w:ascii="Arial" w:hAnsi="Arial" w:cs="Arial"/>
          <w:sz w:val="24"/>
          <w:szCs w:val="24"/>
        </w:rPr>
      </w:pPr>
      <w:r>
        <w:rPr>
          <w:rFonts w:ascii="Arial" w:hAnsi="Arial" w:cs="Arial"/>
          <w:sz w:val="24"/>
          <w:szCs w:val="24"/>
        </w:rPr>
        <w:t>Developing and embedding national models of i</w:t>
      </w:r>
      <w:r w:rsidR="005217B5" w:rsidRPr="00347085">
        <w:rPr>
          <w:rFonts w:ascii="Arial" w:hAnsi="Arial" w:cs="Arial"/>
          <w:sz w:val="24"/>
          <w:szCs w:val="24"/>
        </w:rPr>
        <w:t>ntegrated</w:t>
      </w:r>
      <w:r>
        <w:rPr>
          <w:rFonts w:ascii="Arial" w:hAnsi="Arial" w:cs="Arial"/>
          <w:sz w:val="24"/>
          <w:szCs w:val="24"/>
        </w:rPr>
        <w:t xml:space="preserve"> </w:t>
      </w:r>
      <w:r w:rsidR="005217B5" w:rsidRPr="00347085">
        <w:rPr>
          <w:rFonts w:ascii="Arial" w:hAnsi="Arial" w:cs="Arial"/>
          <w:sz w:val="24"/>
          <w:szCs w:val="24"/>
        </w:rPr>
        <w:t>care</w:t>
      </w:r>
      <w:r w:rsidR="00AA0341">
        <w:rPr>
          <w:rFonts w:ascii="Arial" w:hAnsi="Arial" w:cs="Arial"/>
          <w:sz w:val="24"/>
          <w:szCs w:val="24"/>
        </w:rPr>
        <w:t xml:space="preserve"> (</w:t>
      </w:r>
      <w:r w:rsidR="009146F7">
        <w:rPr>
          <w:rFonts w:ascii="Arial" w:hAnsi="Arial" w:cs="Arial"/>
          <w:sz w:val="24"/>
          <w:szCs w:val="24"/>
        </w:rPr>
        <w:t xml:space="preserve">also referred to as </w:t>
      </w:r>
      <w:r w:rsidR="00AA0341">
        <w:rPr>
          <w:rFonts w:ascii="Arial" w:hAnsi="Arial" w:cs="Arial"/>
          <w:sz w:val="24"/>
          <w:szCs w:val="24"/>
        </w:rPr>
        <w:t>models of care</w:t>
      </w:r>
      <w:r w:rsidR="009146F7">
        <w:rPr>
          <w:rFonts w:ascii="Arial" w:hAnsi="Arial" w:cs="Arial"/>
          <w:sz w:val="24"/>
          <w:szCs w:val="24"/>
        </w:rPr>
        <w:t xml:space="preserve"> in this document</w:t>
      </w:r>
      <w:r w:rsidR="00AA0341">
        <w:rPr>
          <w:rFonts w:ascii="Arial" w:hAnsi="Arial" w:cs="Arial"/>
          <w:sz w:val="24"/>
          <w:szCs w:val="24"/>
        </w:rPr>
        <w:t>)</w:t>
      </w:r>
    </w:p>
    <w:p w14:paraId="7656F90C" w14:textId="762ADA4A" w:rsidR="007878E2" w:rsidRPr="00347085" w:rsidRDefault="007878E2" w:rsidP="00BA1836">
      <w:pPr>
        <w:pStyle w:val="ListParagraph"/>
        <w:numPr>
          <w:ilvl w:val="0"/>
          <w:numId w:val="13"/>
        </w:numPr>
        <w:rPr>
          <w:rFonts w:ascii="Arial" w:hAnsi="Arial" w:cs="Arial"/>
          <w:sz w:val="24"/>
          <w:szCs w:val="24"/>
        </w:rPr>
      </w:pPr>
      <w:r>
        <w:rPr>
          <w:rFonts w:ascii="Arial" w:hAnsi="Arial" w:cs="Arial"/>
          <w:sz w:val="24"/>
          <w:szCs w:val="24"/>
        </w:rPr>
        <w:t xml:space="preserve">Actively sharing learning across Wales through </w:t>
      </w:r>
      <w:r w:rsidR="0035219C">
        <w:rPr>
          <w:rFonts w:ascii="Arial" w:hAnsi="Arial" w:cs="Arial"/>
          <w:sz w:val="24"/>
          <w:szCs w:val="24"/>
        </w:rPr>
        <w:t xml:space="preserve">Communities </w:t>
      </w:r>
      <w:r>
        <w:rPr>
          <w:rFonts w:ascii="Arial" w:hAnsi="Arial" w:cs="Arial"/>
          <w:sz w:val="24"/>
          <w:szCs w:val="24"/>
        </w:rPr>
        <w:t xml:space="preserve">of </w:t>
      </w:r>
      <w:r w:rsidR="0035219C">
        <w:rPr>
          <w:rFonts w:ascii="Arial" w:hAnsi="Arial" w:cs="Arial"/>
          <w:sz w:val="24"/>
          <w:szCs w:val="24"/>
        </w:rPr>
        <w:t>Practice</w:t>
      </w:r>
    </w:p>
    <w:p w14:paraId="206F3B79" w14:textId="19F8F5C7" w:rsidR="005217B5" w:rsidRPr="00347085" w:rsidRDefault="005217B5" w:rsidP="00BA1836">
      <w:pPr>
        <w:pStyle w:val="ListParagraph"/>
        <w:numPr>
          <w:ilvl w:val="0"/>
          <w:numId w:val="13"/>
        </w:numPr>
        <w:rPr>
          <w:rFonts w:ascii="Arial" w:hAnsi="Arial" w:cs="Arial"/>
          <w:sz w:val="24"/>
          <w:szCs w:val="24"/>
        </w:rPr>
      </w:pPr>
      <w:r w:rsidRPr="00347085">
        <w:rPr>
          <w:rFonts w:ascii="Arial" w:hAnsi="Arial" w:cs="Arial"/>
          <w:sz w:val="24"/>
          <w:szCs w:val="24"/>
        </w:rPr>
        <w:t xml:space="preserve">Sustainable long term resourcing to embed </w:t>
      </w:r>
      <w:r w:rsidR="008B104E">
        <w:rPr>
          <w:rFonts w:ascii="Arial" w:hAnsi="Arial" w:cs="Arial"/>
          <w:sz w:val="24"/>
          <w:szCs w:val="24"/>
        </w:rPr>
        <w:t xml:space="preserve">and mainstream </w:t>
      </w:r>
      <w:r w:rsidRPr="00347085">
        <w:rPr>
          <w:rFonts w:ascii="Arial" w:hAnsi="Arial" w:cs="Arial"/>
          <w:sz w:val="24"/>
          <w:szCs w:val="24"/>
        </w:rPr>
        <w:t>new models of care</w:t>
      </w:r>
    </w:p>
    <w:p w14:paraId="19E91FAD" w14:textId="52BF9AAC" w:rsidR="00AA3AD1" w:rsidRDefault="005217B5" w:rsidP="00BA1836">
      <w:pPr>
        <w:pStyle w:val="ListParagraph"/>
        <w:numPr>
          <w:ilvl w:val="0"/>
          <w:numId w:val="13"/>
        </w:numPr>
        <w:rPr>
          <w:rFonts w:ascii="Arial" w:hAnsi="Arial" w:cs="Arial"/>
          <w:sz w:val="24"/>
          <w:szCs w:val="24"/>
        </w:rPr>
      </w:pPr>
      <w:r w:rsidRPr="00347085">
        <w:rPr>
          <w:rFonts w:ascii="Arial" w:hAnsi="Arial" w:cs="Arial"/>
          <w:sz w:val="24"/>
          <w:szCs w:val="24"/>
        </w:rPr>
        <w:t>Creation of long term pooled fund</w:t>
      </w:r>
      <w:r w:rsidR="008B104E" w:rsidRPr="008B104E">
        <w:rPr>
          <w:rFonts w:ascii="Arial" w:hAnsi="Arial" w:cs="Arial"/>
          <w:sz w:val="24"/>
          <w:szCs w:val="24"/>
        </w:rPr>
        <w:t xml:space="preserve"> arrangements</w:t>
      </w:r>
    </w:p>
    <w:p w14:paraId="642695C8" w14:textId="61E68D7A" w:rsidR="00AA3AD1" w:rsidRPr="00347085" w:rsidRDefault="00AA3AD1" w:rsidP="00BA1836">
      <w:pPr>
        <w:pStyle w:val="ListParagraph"/>
        <w:numPr>
          <w:ilvl w:val="0"/>
          <w:numId w:val="13"/>
        </w:numPr>
        <w:rPr>
          <w:rFonts w:ascii="Arial" w:hAnsi="Arial" w:cs="Arial"/>
          <w:sz w:val="24"/>
          <w:szCs w:val="24"/>
        </w:rPr>
      </w:pPr>
      <w:r>
        <w:rPr>
          <w:rFonts w:ascii="Arial" w:hAnsi="Arial" w:cs="Arial"/>
          <w:sz w:val="24"/>
          <w:szCs w:val="24"/>
        </w:rPr>
        <w:t>Consistent investment in regional planning and partnership infrastructure</w:t>
      </w:r>
    </w:p>
    <w:p w14:paraId="7620F08A" w14:textId="1843B24A" w:rsidR="004E7220" w:rsidRDefault="004E7220" w:rsidP="00597DC2">
      <w:pPr>
        <w:spacing w:after="0"/>
        <w:rPr>
          <w:rFonts w:ascii="Arial" w:hAnsi="Arial" w:cs="Arial"/>
          <w:sz w:val="24"/>
          <w:szCs w:val="24"/>
        </w:rPr>
      </w:pPr>
      <w:r w:rsidRPr="00FA68B2">
        <w:rPr>
          <w:rFonts w:ascii="Arial" w:hAnsi="Arial" w:cs="Arial"/>
          <w:sz w:val="24"/>
          <w:szCs w:val="24"/>
        </w:rPr>
        <w:t xml:space="preserve">The </w:t>
      </w:r>
      <w:r w:rsidR="00015F4B">
        <w:rPr>
          <w:rFonts w:ascii="Arial" w:hAnsi="Arial" w:cs="Arial"/>
          <w:sz w:val="24"/>
          <w:szCs w:val="24"/>
        </w:rPr>
        <w:t>RIF</w:t>
      </w:r>
      <w:r w:rsidRPr="00FA68B2">
        <w:rPr>
          <w:rFonts w:ascii="Arial" w:hAnsi="Arial" w:cs="Arial"/>
          <w:sz w:val="24"/>
          <w:szCs w:val="24"/>
        </w:rPr>
        <w:t xml:space="preserve"> is a key lever to drive change</w:t>
      </w:r>
      <w:r w:rsidR="00015F4B">
        <w:rPr>
          <w:rFonts w:ascii="Arial" w:hAnsi="Arial" w:cs="Arial"/>
          <w:sz w:val="24"/>
          <w:szCs w:val="24"/>
        </w:rPr>
        <w:t xml:space="preserve"> and transformation across the health and social are system</w:t>
      </w:r>
      <w:r w:rsidRPr="00FA68B2">
        <w:rPr>
          <w:rFonts w:ascii="Arial" w:hAnsi="Arial" w:cs="Arial"/>
          <w:sz w:val="24"/>
          <w:szCs w:val="24"/>
        </w:rPr>
        <w:t xml:space="preserve"> and </w:t>
      </w:r>
      <w:r w:rsidR="00015F4B">
        <w:rPr>
          <w:rFonts w:ascii="Arial" w:hAnsi="Arial" w:cs="Arial"/>
          <w:sz w:val="24"/>
          <w:szCs w:val="24"/>
        </w:rPr>
        <w:t xml:space="preserve">in doing so will directly </w:t>
      </w:r>
      <w:r w:rsidRPr="00FA68B2">
        <w:rPr>
          <w:rFonts w:ascii="Arial" w:hAnsi="Arial" w:cs="Arial"/>
          <w:sz w:val="24"/>
          <w:szCs w:val="24"/>
        </w:rPr>
        <w:t xml:space="preserve">support </w:t>
      </w:r>
      <w:r w:rsidR="00015F4B">
        <w:rPr>
          <w:rFonts w:ascii="Arial" w:hAnsi="Arial" w:cs="Arial"/>
          <w:sz w:val="24"/>
          <w:szCs w:val="24"/>
        </w:rPr>
        <w:t>implementation</w:t>
      </w:r>
      <w:r w:rsidR="00015F4B" w:rsidRPr="00015F4B">
        <w:rPr>
          <w:rFonts w:ascii="Arial" w:hAnsi="Arial" w:cs="Arial"/>
          <w:sz w:val="24"/>
          <w:szCs w:val="24"/>
        </w:rPr>
        <w:t xml:space="preserve"> of several key pieces </w:t>
      </w:r>
      <w:r w:rsidRPr="00FA68B2">
        <w:rPr>
          <w:rFonts w:ascii="Arial" w:hAnsi="Arial" w:cs="Arial"/>
          <w:sz w:val="24"/>
          <w:szCs w:val="24"/>
        </w:rPr>
        <w:t>o</w:t>
      </w:r>
      <w:r w:rsidR="00015F4B">
        <w:rPr>
          <w:rFonts w:ascii="Arial" w:hAnsi="Arial" w:cs="Arial"/>
          <w:sz w:val="24"/>
          <w:szCs w:val="24"/>
        </w:rPr>
        <w:t>f</w:t>
      </w:r>
      <w:r w:rsidRPr="00FA68B2">
        <w:rPr>
          <w:rFonts w:ascii="Arial" w:hAnsi="Arial" w:cs="Arial"/>
          <w:sz w:val="24"/>
          <w:szCs w:val="24"/>
        </w:rPr>
        <w:t xml:space="preserve"> policy and legislation.  The following section </w:t>
      </w:r>
      <w:r w:rsidR="00015F4B" w:rsidRPr="00FA68B2">
        <w:rPr>
          <w:rFonts w:ascii="Arial" w:hAnsi="Arial" w:cs="Arial"/>
          <w:sz w:val="24"/>
          <w:szCs w:val="24"/>
        </w:rPr>
        <w:t>is intended to describe the policy and legislative landscape in which it will be invested and</w:t>
      </w:r>
      <w:r w:rsidR="0035219C">
        <w:rPr>
          <w:rFonts w:ascii="Arial" w:hAnsi="Arial" w:cs="Arial"/>
          <w:sz w:val="24"/>
          <w:szCs w:val="24"/>
        </w:rPr>
        <w:t xml:space="preserve"> Regional Partnership Boards</w:t>
      </w:r>
      <w:r w:rsidR="00015F4B" w:rsidRPr="00FA68B2">
        <w:rPr>
          <w:rFonts w:ascii="Arial" w:hAnsi="Arial" w:cs="Arial"/>
          <w:sz w:val="24"/>
          <w:szCs w:val="24"/>
        </w:rPr>
        <w:t xml:space="preserve"> </w:t>
      </w:r>
      <w:r w:rsidR="0035219C">
        <w:rPr>
          <w:rFonts w:ascii="Arial" w:hAnsi="Arial" w:cs="Arial"/>
          <w:sz w:val="24"/>
          <w:szCs w:val="24"/>
        </w:rPr>
        <w:t>(</w:t>
      </w:r>
      <w:r w:rsidR="00015F4B" w:rsidRPr="00FA68B2">
        <w:rPr>
          <w:rFonts w:ascii="Arial" w:hAnsi="Arial" w:cs="Arial"/>
          <w:sz w:val="24"/>
          <w:szCs w:val="24"/>
        </w:rPr>
        <w:t>RPBs</w:t>
      </w:r>
      <w:r w:rsidR="0035219C">
        <w:rPr>
          <w:rFonts w:ascii="Arial" w:hAnsi="Arial" w:cs="Arial"/>
          <w:sz w:val="24"/>
          <w:szCs w:val="24"/>
        </w:rPr>
        <w:t>)</w:t>
      </w:r>
      <w:r w:rsidR="00015F4B" w:rsidRPr="00FA68B2">
        <w:rPr>
          <w:rFonts w:ascii="Arial" w:hAnsi="Arial" w:cs="Arial"/>
          <w:sz w:val="24"/>
          <w:szCs w:val="24"/>
        </w:rPr>
        <w:t xml:space="preserve"> must cons</w:t>
      </w:r>
      <w:r w:rsidR="00015F4B">
        <w:rPr>
          <w:rFonts w:ascii="Arial" w:hAnsi="Arial" w:cs="Arial"/>
          <w:sz w:val="24"/>
          <w:szCs w:val="24"/>
        </w:rPr>
        <w:t>id</w:t>
      </w:r>
      <w:r w:rsidR="00015F4B" w:rsidRPr="00015F4B">
        <w:rPr>
          <w:rFonts w:ascii="Arial" w:hAnsi="Arial" w:cs="Arial"/>
          <w:sz w:val="24"/>
          <w:szCs w:val="24"/>
        </w:rPr>
        <w:t xml:space="preserve">er how they will deploy their </w:t>
      </w:r>
      <w:r w:rsidR="00015F4B">
        <w:rPr>
          <w:rFonts w:ascii="Arial" w:hAnsi="Arial" w:cs="Arial"/>
          <w:sz w:val="24"/>
          <w:szCs w:val="24"/>
        </w:rPr>
        <w:t>collective</w:t>
      </w:r>
      <w:r w:rsidR="00015F4B" w:rsidRPr="00015F4B">
        <w:rPr>
          <w:rFonts w:ascii="Arial" w:hAnsi="Arial" w:cs="Arial"/>
          <w:sz w:val="24"/>
          <w:szCs w:val="24"/>
        </w:rPr>
        <w:t xml:space="preserve"> </w:t>
      </w:r>
      <w:r w:rsidR="00015F4B">
        <w:rPr>
          <w:rFonts w:ascii="Arial" w:hAnsi="Arial" w:cs="Arial"/>
          <w:sz w:val="24"/>
          <w:szCs w:val="24"/>
        </w:rPr>
        <w:t>resources (both from the RIF and other core resources)</w:t>
      </w:r>
      <w:r w:rsidR="00015F4B" w:rsidRPr="00FA68B2">
        <w:rPr>
          <w:rFonts w:ascii="Arial" w:hAnsi="Arial" w:cs="Arial"/>
          <w:sz w:val="24"/>
          <w:szCs w:val="24"/>
        </w:rPr>
        <w:t xml:space="preserve"> </w:t>
      </w:r>
      <w:r w:rsidR="00015F4B">
        <w:rPr>
          <w:rFonts w:ascii="Arial" w:hAnsi="Arial" w:cs="Arial"/>
          <w:sz w:val="24"/>
          <w:szCs w:val="24"/>
        </w:rPr>
        <w:t>to</w:t>
      </w:r>
      <w:r w:rsidR="00015F4B" w:rsidRPr="00FA68B2">
        <w:rPr>
          <w:rFonts w:ascii="Arial" w:hAnsi="Arial" w:cs="Arial"/>
          <w:sz w:val="24"/>
          <w:szCs w:val="24"/>
        </w:rPr>
        <w:t xml:space="preserve"> deliver these important and interconnected agendas.</w:t>
      </w:r>
    </w:p>
    <w:p w14:paraId="76B9D5AF" w14:textId="7989DA09" w:rsidR="00015F4B" w:rsidRDefault="00015F4B" w:rsidP="00597DC2">
      <w:pPr>
        <w:spacing w:after="0"/>
        <w:rPr>
          <w:rFonts w:ascii="Arial" w:hAnsi="Arial" w:cs="Arial"/>
          <w:sz w:val="24"/>
          <w:szCs w:val="24"/>
        </w:rPr>
      </w:pPr>
    </w:p>
    <w:p w14:paraId="387E749F" w14:textId="245A4425" w:rsidR="00015F4B" w:rsidRDefault="00015F4B" w:rsidP="00597DC2">
      <w:pPr>
        <w:spacing w:after="0"/>
        <w:rPr>
          <w:rFonts w:ascii="Arial" w:hAnsi="Arial" w:cs="Arial"/>
          <w:sz w:val="24"/>
          <w:szCs w:val="24"/>
        </w:rPr>
      </w:pPr>
      <w:r>
        <w:rPr>
          <w:rFonts w:ascii="Arial" w:hAnsi="Arial" w:cs="Arial"/>
          <w:sz w:val="24"/>
          <w:szCs w:val="24"/>
        </w:rPr>
        <w:t>Our aim is that by the end of the five year programme we will have established and mainstreamed at least six new national models of integrated care so that citizens of Wales, where ever they live, can be assured of an effective and seamless service experience in relation to;</w:t>
      </w:r>
    </w:p>
    <w:p w14:paraId="36015415" w14:textId="77777777" w:rsidR="00015F4B" w:rsidRPr="00FA68B2" w:rsidRDefault="00015F4B" w:rsidP="00FA68B2">
      <w:pPr>
        <w:pStyle w:val="ListParagraph"/>
        <w:numPr>
          <w:ilvl w:val="0"/>
          <w:numId w:val="37"/>
        </w:numPr>
        <w:rPr>
          <w:rFonts w:ascii="Arial" w:hAnsi="Arial" w:cs="Arial"/>
          <w:sz w:val="24"/>
          <w:szCs w:val="24"/>
        </w:rPr>
      </w:pPr>
      <w:r w:rsidRPr="00FA68B2">
        <w:rPr>
          <w:rFonts w:ascii="Arial" w:hAnsi="Arial" w:cs="Arial"/>
          <w:sz w:val="24"/>
          <w:szCs w:val="24"/>
        </w:rPr>
        <w:t xml:space="preserve">Community based care – </w:t>
      </w:r>
      <w:r w:rsidRPr="00FA68B2">
        <w:rPr>
          <w:rFonts w:ascii="Arial" w:hAnsi="Arial" w:cs="Arial"/>
          <w:i/>
          <w:sz w:val="24"/>
          <w:szCs w:val="24"/>
        </w:rPr>
        <w:t>prevention and community coordination</w:t>
      </w:r>
      <w:r w:rsidRPr="00FA68B2">
        <w:rPr>
          <w:rFonts w:ascii="Arial" w:hAnsi="Arial" w:cs="Arial"/>
          <w:sz w:val="24"/>
          <w:szCs w:val="24"/>
        </w:rPr>
        <w:t xml:space="preserve"> </w:t>
      </w:r>
    </w:p>
    <w:p w14:paraId="6C037049" w14:textId="77777777" w:rsidR="00015F4B" w:rsidRPr="00015F4B" w:rsidRDefault="00015F4B" w:rsidP="00FA68B2">
      <w:pPr>
        <w:pStyle w:val="ListParagraph"/>
        <w:numPr>
          <w:ilvl w:val="0"/>
          <w:numId w:val="37"/>
        </w:numPr>
      </w:pPr>
      <w:r w:rsidRPr="00FA68B2">
        <w:rPr>
          <w:rFonts w:ascii="Arial" w:hAnsi="Arial" w:cs="Arial"/>
          <w:sz w:val="24"/>
          <w:szCs w:val="24"/>
        </w:rPr>
        <w:t xml:space="preserve">Community based care – </w:t>
      </w:r>
      <w:r w:rsidRPr="00FA68B2">
        <w:rPr>
          <w:rFonts w:ascii="Arial" w:hAnsi="Arial" w:cs="Arial"/>
          <w:i/>
          <w:sz w:val="24"/>
          <w:szCs w:val="24"/>
        </w:rPr>
        <w:t>complex care closer to home</w:t>
      </w:r>
    </w:p>
    <w:p w14:paraId="5AF7855F" w14:textId="2F1FC80D" w:rsidR="00015F4B" w:rsidRPr="00FA68B2" w:rsidRDefault="00015F4B" w:rsidP="00FA68B2">
      <w:pPr>
        <w:pStyle w:val="ListParagraph"/>
        <w:numPr>
          <w:ilvl w:val="0"/>
          <w:numId w:val="37"/>
        </w:numPr>
        <w:rPr>
          <w:rFonts w:ascii="Arial" w:hAnsi="Arial" w:cs="Arial"/>
          <w:sz w:val="24"/>
          <w:szCs w:val="24"/>
        </w:rPr>
      </w:pPr>
      <w:r w:rsidRPr="00FA68B2">
        <w:rPr>
          <w:rFonts w:ascii="Arial" w:hAnsi="Arial" w:cs="Arial"/>
          <w:sz w:val="24"/>
          <w:szCs w:val="24"/>
        </w:rPr>
        <w:t>Promoting good emotional health and well-being</w:t>
      </w:r>
    </w:p>
    <w:p w14:paraId="64C47A3B" w14:textId="77777777" w:rsidR="00015F4B" w:rsidRPr="00FA68B2" w:rsidRDefault="00015F4B" w:rsidP="00FA68B2">
      <w:pPr>
        <w:pStyle w:val="ListParagraph"/>
        <w:numPr>
          <w:ilvl w:val="0"/>
          <w:numId w:val="37"/>
        </w:numPr>
        <w:rPr>
          <w:rFonts w:ascii="Arial" w:hAnsi="Arial" w:cs="Arial"/>
          <w:sz w:val="24"/>
          <w:szCs w:val="24"/>
        </w:rPr>
      </w:pPr>
      <w:r w:rsidRPr="00FA68B2">
        <w:rPr>
          <w:rFonts w:ascii="Arial" w:hAnsi="Arial" w:cs="Arial"/>
          <w:sz w:val="24"/>
          <w:szCs w:val="24"/>
        </w:rPr>
        <w:t xml:space="preserve">Supporting families to stay together safely, and therapeutic support for care experienced children </w:t>
      </w:r>
    </w:p>
    <w:p w14:paraId="609218C6" w14:textId="5FADAB10" w:rsidR="00015F4B" w:rsidRPr="00FA68B2" w:rsidRDefault="00015F4B" w:rsidP="00FA68B2">
      <w:pPr>
        <w:pStyle w:val="ListParagraph"/>
        <w:numPr>
          <w:ilvl w:val="0"/>
          <w:numId w:val="37"/>
        </w:numPr>
        <w:rPr>
          <w:rFonts w:ascii="Arial" w:hAnsi="Arial" w:cs="Arial"/>
          <w:sz w:val="24"/>
          <w:szCs w:val="24"/>
        </w:rPr>
      </w:pPr>
      <w:r w:rsidRPr="00FA68B2">
        <w:rPr>
          <w:rFonts w:ascii="Arial" w:hAnsi="Arial" w:cs="Arial"/>
          <w:sz w:val="24"/>
          <w:szCs w:val="24"/>
        </w:rPr>
        <w:t>Home from hospital</w:t>
      </w:r>
      <w:r>
        <w:rPr>
          <w:rFonts w:ascii="Arial" w:hAnsi="Arial" w:cs="Arial"/>
          <w:sz w:val="24"/>
          <w:szCs w:val="24"/>
        </w:rPr>
        <w:t xml:space="preserve"> services</w:t>
      </w:r>
    </w:p>
    <w:p w14:paraId="376A7FA2" w14:textId="71C3172A" w:rsidR="00015F4B" w:rsidRPr="00FA68B2" w:rsidRDefault="00015F4B" w:rsidP="00FA68B2">
      <w:pPr>
        <w:pStyle w:val="ListParagraph"/>
        <w:numPr>
          <w:ilvl w:val="0"/>
          <w:numId w:val="37"/>
        </w:numPr>
        <w:spacing w:after="0"/>
        <w:rPr>
          <w:rFonts w:ascii="Arial" w:hAnsi="Arial" w:cs="Arial"/>
          <w:sz w:val="24"/>
          <w:szCs w:val="24"/>
        </w:rPr>
      </w:pPr>
      <w:r w:rsidRPr="00FA68B2">
        <w:rPr>
          <w:rFonts w:ascii="Arial" w:hAnsi="Arial" w:cs="Arial"/>
          <w:sz w:val="24"/>
          <w:szCs w:val="24"/>
        </w:rPr>
        <w:t>Accommodation based solutions</w:t>
      </w:r>
    </w:p>
    <w:p w14:paraId="6AD426A7" w14:textId="1164D932" w:rsidR="007878E2" w:rsidRPr="00FA68B2" w:rsidRDefault="007878E2" w:rsidP="00597DC2">
      <w:pPr>
        <w:spacing w:after="0"/>
        <w:rPr>
          <w:rFonts w:ascii="Arial" w:hAnsi="Arial" w:cs="Arial"/>
          <w:sz w:val="24"/>
          <w:szCs w:val="24"/>
        </w:rPr>
      </w:pPr>
    </w:p>
    <w:p w14:paraId="64ED0849" w14:textId="7064B103" w:rsidR="007878E2" w:rsidRPr="00FA68B2" w:rsidRDefault="0035219C" w:rsidP="00597DC2">
      <w:pPr>
        <w:spacing w:after="0"/>
        <w:rPr>
          <w:rFonts w:ascii="Arial" w:hAnsi="Arial" w:cs="Arial"/>
          <w:sz w:val="24"/>
          <w:szCs w:val="24"/>
        </w:rPr>
      </w:pPr>
      <w:r>
        <w:rPr>
          <w:rFonts w:ascii="Arial" w:hAnsi="Arial" w:cs="Arial"/>
          <w:sz w:val="24"/>
          <w:szCs w:val="24"/>
        </w:rPr>
        <w:t>Communities</w:t>
      </w:r>
      <w:r w:rsidR="007878E2">
        <w:rPr>
          <w:rFonts w:ascii="Arial" w:hAnsi="Arial" w:cs="Arial"/>
          <w:sz w:val="24"/>
          <w:szCs w:val="24"/>
        </w:rPr>
        <w:t xml:space="preserve"> of </w:t>
      </w:r>
      <w:r>
        <w:rPr>
          <w:rFonts w:ascii="Arial" w:hAnsi="Arial" w:cs="Arial"/>
          <w:sz w:val="24"/>
          <w:szCs w:val="24"/>
        </w:rPr>
        <w:t>P</w:t>
      </w:r>
      <w:r w:rsidRPr="007878E2">
        <w:rPr>
          <w:rFonts w:ascii="Arial" w:hAnsi="Arial" w:cs="Arial"/>
          <w:sz w:val="24"/>
          <w:szCs w:val="24"/>
        </w:rPr>
        <w:t>r</w:t>
      </w:r>
      <w:r w:rsidRPr="00FA68B2">
        <w:rPr>
          <w:rFonts w:ascii="Arial" w:hAnsi="Arial" w:cs="Arial"/>
          <w:sz w:val="24"/>
          <w:szCs w:val="24"/>
        </w:rPr>
        <w:t>acti</w:t>
      </w:r>
      <w:r>
        <w:rPr>
          <w:rFonts w:ascii="Arial" w:hAnsi="Arial" w:cs="Arial"/>
          <w:sz w:val="24"/>
          <w:szCs w:val="24"/>
        </w:rPr>
        <w:t>c</w:t>
      </w:r>
      <w:r w:rsidRPr="00FA68B2">
        <w:rPr>
          <w:rFonts w:ascii="Arial" w:hAnsi="Arial" w:cs="Arial"/>
          <w:sz w:val="24"/>
          <w:szCs w:val="24"/>
        </w:rPr>
        <w:t xml:space="preserve">e </w:t>
      </w:r>
      <w:r w:rsidR="007878E2" w:rsidRPr="00FA68B2">
        <w:rPr>
          <w:rFonts w:ascii="Arial" w:hAnsi="Arial" w:cs="Arial"/>
          <w:sz w:val="24"/>
          <w:szCs w:val="24"/>
        </w:rPr>
        <w:t xml:space="preserve">will be established to </w:t>
      </w:r>
      <w:r w:rsidR="007878E2">
        <w:rPr>
          <w:rFonts w:ascii="Arial" w:hAnsi="Arial" w:cs="Arial"/>
          <w:sz w:val="24"/>
          <w:szCs w:val="24"/>
        </w:rPr>
        <w:t xml:space="preserve">share learning and </w:t>
      </w:r>
      <w:r w:rsidR="007878E2" w:rsidRPr="00FA68B2">
        <w:rPr>
          <w:rFonts w:ascii="Arial" w:hAnsi="Arial" w:cs="Arial"/>
          <w:sz w:val="24"/>
          <w:szCs w:val="24"/>
        </w:rPr>
        <w:t>actively support the development and embedding of these</w:t>
      </w:r>
      <w:r w:rsidR="007878E2">
        <w:rPr>
          <w:rFonts w:ascii="Arial" w:hAnsi="Arial" w:cs="Arial"/>
          <w:sz w:val="24"/>
          <w:szCs w:val="24"/>
        </w:rPr>
        <w:t xml:space="preserve"> </w:t>
      </w:r>
      <w:r w:rsidR="007878E2" w:rsidRPr="00FA68B2">
        <w:rPr>
          <w:rFonts w:ascii="Arial" w:hAnsi="Arial" w:cs="Arial"/>
          <w:sz w:val="24"/>
          <w:szCs w:val="24"/>
        </w:rPr>
        <w:t>integrated models o</w:t>
      </w:r>
      <w:r w:rsidR="007878E2">
        <w:rPr>
          <w:rFonts w:ascii="Arial" w:hAnsi="Arial" w:cs="Arial"/>
          <w:sz w:val="24"/>
          <w:szCs w:val="24"/>
        </w:rPr>
        <w:t>f</w:t>
      </w:r>
      <w:r w:rsidR="007878E2" w:rsidRPr="00FA68B2">
        <w:rPr>
          <w:rFonts w:ascii="Arial" w:hAnsi="Arial" w:cs="Arial"/>
          <w:sz w:val="24"/>
          <w:szCs w:val="24"/>
        </w:rPr>
        <w:t xml:space="preserve"> care.</w:t>
      </w:r>
    </w:p>
    <w:p w14:paraId="598C324B" w14:textId="77777777" w:rsidR="007878E2" w:rsidRDefault="007878E2" w:rsidP="00597DC2">
      <w:pPr>
        <w:spacing w:after="0"/>
        <w:rPr>
          <w:rFonts w:ascii="Arial" w:hAnsi="Arial" w:cs="Arial"/>
          <w:b/>
          <w:sz w:val="24"/>
          <w:szCs w:val="24"/>
        </w:rPr>
      </w:pPr>
    </w:p>
    <w:p w14:paraId="34265FC6" w14:textId="44E1BB30" w:rsidR="0054281D" w:rsidRPr="00FD6208" w:rsidRDefault="0054281D" w:rsidP="00597DC2">
      <w:pPr>
        <w:spacing w:after="0"/>
        <w:rPr>
          <w:rFonts w:ascii="Arial" w:hAnsi="Arial" w:cs="Arial"/>
          <w:b/>
          <w:sz w:val="24"/>
          <w:szCs w:val="24"/>
        </w:rPr>
      </w:pPr>
      <w:r w:rsidRPr="00FD6208">
        <w:rPr>
          <w:rFonts w:ascii="Arial" w:hAnsi="Arial" w:cs="Arial"/>
          <w:b/>
          <w:sz w:val="24"/>
          <w:szCs w:val="24"/>
        </w:rPr>
        <w:t xml:space="preserve">The Social Services and </w:t>
      </w:r>
      <w:r w:rsidR="00FD6208">
        <w:rPr>
          <w:rFonts w:ascii="Arial" w:hAnsi="Arial" w:cs="Arial"/>
          <w:b/>
          <w:sz w:val="24"/>
          <w:szCs w:val="24"/>
        </w:rPr>
        <w:t>Well-being</w:t>
      </w:r>
      <w:r w:rsidRPr="00FD6208">
        <w:rPr>
          <w:rFonts w:ascii="Arial" w:hAnsi="Arial" w:cs="Arial"/>
          <w:b/>
          <w:sz w:val="24"/>
          <w:szCs w:val="24"/>
        </w:rPr>
        <w:t xml:space="preserve"> (Wales) Act 2014 (SSWBA)</w:t>
      </w:r>
    </w:p>
    <w:p w14:paraId="3F350FE3" w14:textId="61BFCFD2" w:rsidR="0054281D" w:rsidRDefault="0054281D" w:rsidP="00597DC2">
      <w:pPr>
        <w:spacing w:after="0"/>
        <w:rPr>
          <w:rFonts w:ascii="Arial" w:hAnsi="Arial" w:cs="Arial"/>
          <w:sz w:val="24"/>
          <w:szCs w:val="24"/>
          <w:lang w:val="en"/>
        </w:rPr>
      </w:pPr>
      <w:r w:rsidRPr="00FD6208">
        <w:rPr>
          <w:rFonts w:ascii="Arial" w:hAnsi="Arial" w:cs="Arial"/>
          <w:sz w:val="24"/>
          <w:szCs w:val="24"/>
        </w:rPr>
        <w:br/>
        <w:t xml:space="preserve">The </w:t>
      </w:r>
      <w:r w:rsidR="001F47BC">
        <w:rPr>
          <w:rFonts w:ascii="Arial" w:hAnsi="Arial" w:cs="Arial"/>
          <w:sz w:val="24"/>
          <w:szCs w:val="24"/>
        </w:rPr>
        <w:t>Social Services and Wellbeing (Wales) Act (</w:t>
      </w:r>
      <w:r w:rsidRPr="00FD6208">
        <w:rPr>
          <w:rFonts w:ascii="Arial" w:hAnsi="Arial" w:cs="Arial"/>
          <w:sz w:val="24"/>
          <w:szCs w:val="24"/>
        </w:rPr>
        <w:t>SSWBA</w:t>
      </w:r>
      <w:r w:rsidR="001F47BC">
        <w:rPr>
          <w:rFonts w:ascii="Arial" w:hAnsi="Arial" w:cs="Arial"/>
          <w:sz w:val="24"/>
          <w:szCs w:val="24"/>
        </w:rPr>
        <w:t>)</w:t>
      </w:r>
      <w:r w:rsidRPr="00FD6208">
        <w:rPr>
          <w:rFonts w:ascii="Arial" w:hAnsi="Arial" w:cs="Arial"/>
          <w:sz w:val="24"/>
          <w:szCs w:val="24"/>
        </w:rPr>
        <w:t xml:space="preserve"> has given the Welsh Ministers powers to work with Local </w:t>
      </w:r>
      <w:r w:rsidR="00C12F80">
        <w:rPr>
          <w:rFonts w:ascii="Arial" w:hAnsi="Arial" w:cs="Arial"/>
          <w:sz w:val="24"/>
          <w:szCs w:val="24"/>
        </w:rPr>
        <w:t>Health Boards</w:t>
      </w:r>
      <w:r w:rsidRPr="00FD6208">
        <w:rPr>
          <w:rFonts w:ascii="Arial" w:hAnsi="Arial" w:cs="Arial"/>
          <w:sz w:val="24"/>
          <w:szCs w:val="24"/>
        </w:rPr>
        <w:t xml:space="preserve"> (LHBs) and Local Authorities (L</w:t>
      </w:r>
      <w:r w:rsidR="00D53B32">
        <w:rPr>
          <w:rFonts w:ascii="Arial" w:hAnsi="Arial" w:cs="Arial"/>
          <w:sz w:val="24"/>
          <w:szCs w:val="24"/>
        </w:rPr>
        <w:t>A</w:t>
      </w:r>
      <w:r w:rsidRPr="00FD6208">
        <w:rPr>
          <w:rFonts w:ascii="Arial" w:hAnsi="Arial" w:cs="Arial"/>
          <w:sz w:val="24"/>
          <w:szCs w:val="24"/>
        </w:rPr>
        <w:t xml:space="preserve">s) to take part in partnership arrangements to carry out health and social services </w:t>
      </w:r>
      <w:r w:rsidRPr="00FD6208">
        <w:rPr>
          <w:rFonts w:ascii="Arial" w:hAnsi="Arial" w:cs="Arial"/>
          <w:sz w:val="24"/>
          <w:szCs w:val="24"/>
        </w:rPr>
        <w:lastRenderedPageBreak/>
        <w:t xml:space="preserve">functions. </w:t>
      </w:r>
      <w:r w:rsidRPr="00FD6208">
        <w:rPr>
          <w:rFonts w:ascii="Arial" w:hAnsi="Arial" w:cs="Arial"/>
          <w:sz w:val="24"/>
          <w:szCs w:val="24"/>
          <w:lang w:val="en"/>
        </w:rPr>
        <w:t xml:space="preserve">The Partnership Regulations also make provision, amongst other things, for the operation and management of the partnership arrangements (including data sharing), the establishment of Regional Partnership Boards (RPBs) and the establishment and maintenance of pooled funds. </w:t>
      </w:r>
    </w:p>
    <w:p w14:paraId="0817FC56" w14:textId="77777777" w:rsidR="00D53B32" w:rsidRPr="00FD6208" w:rsidRDefault="00D53B32" w:rsidP="00597DC2">
      <w:pPr>
        <w:spacing w:after="0"/>
        <w:rPr>
          <w:rFonts w:ascii="Arial" w:hAnsi="Arial" w:cs="Arial"/>
          <w:sz w:val="24"/>
          <w:szCs w:val="24"/>
        </w:rPr>
      </w:pPr>
    </w:p>
    <w:p w14:paraId="71AF52F3" w14:textId="36A719E7" w:rsidR="0054281D" w:rsidRPr="00FD6208" w:rsidRDefault="0054281D" w:rsidP="00FD6208">
      <w:pPr>
        <w:jc w:val="both"/>
        <w:rPr>
          <w:rFonts w:ascii="Arial" w:hAnsi="Arial" w:cs="Arial"/>
          <w:sz w:val="24"/>
          <w:szCs w:val="24"/>
        </w:rPr>
      </w:pPr>
      <w:r w:rsidRPr="00FD6208">
        <w:rPr>
          <w:rFonts w:ascii="Arial" w:hAnsi="Arial" w:cs="Arial"/>
          <w:sz w:val="24"/>
          <w:szCs w:val="24"/>
        </w:rPr>
        <w:t xml:space="preserve">RPBs </w:t>
      </w:r>
      <w:r w:rsidR="00D53B32">
        <w:rPr>
          <w:rFonts w:ascii="Arial" w:hAnsi="Arial" w:cs="Arial"/>
          <w:sz w:val="24"/>
          <w:szCs w:val="24"/>
        </w:rPr>
        <w:t>facilitate</w:t>
      </w:r>
      <w:r w:rsidR="00D53B32" w:rsidRPr="00FD6208">
        <w:rPr>
          <w:rFonts w:ascii="Arial" w:hAnsi="Arial" w:cs="Arial"/>
          <w:sz w:val="24"/>
          <w:szCs w:val="24"/>
        </w:rPr>
        <w:t xml:space="preserve"> </w:t>
      </w:r>
      <w:r w:rsidRPr="00FD6208">
        <w:rPr>
          <w:rFonts w:ascii="Arial" w:hAnsi="Arial" w:cs="Arial"/>
          <w:sz w:val="24"/>
          <w:szCs w:val="24"/>
        </w:rPr>
        <w:t xml:space="preserve">the partnership arrangements made between a </w:t>
      </w:r>
      <w:r w:rsidR="0035219C">
        <w:rPr>
          <w:rFonts w:ascii="Arial" w:hAnsi="Arial" w:cs="Arial"/>
          <w:sz w:val="24"/>
          <w:szCs w:val="24"/>
        </w:rPr>
        <w:t>L</w:t>
      </w:r>
      <w:r w:rsidR="0035219C" w:rsidRPr="00FD6208">
        <w:rPr>
          <w:rFonts w:ascii="Arial" w:hAnsi="Arial" w:cs="Arial"/>
          <w:sz w:val="24"/>
          <w:szCs w:val="24"/>
        </w:rPr>
        <w:t xml:space="preserve">ocal </w:t>
      </w:r>
      <w:r w:rsidR="0035219C">
        <w:rPr>
          <w:rFonts w:ascii="Arial" w:hAnsi="Arial" w:cs="Arial"/>
          <w:sz w:val="24"/>
          <w:szCs w:val="24"/>
        </w:rPr>
        <w:t>H</w:t>
      </w:r>
      <w:r w:rsidR="0035219C" w:rsidRPr="00FD6208">
        <w:rPr>
          <w:rFonts w:ascii="Arial" w:hAnsi="Arial" w:cs="Arial"/>
          <w:sz w:val="24"/>
          <w:szCs w:val="24"/>
        </w:rPr>
        <w:t xml:space="preserve">ealth </w:t>
      </w:r>
      <w:r w:rsidR="0035219C">
        <w:rPr>
          <w:rFonts w:ascii="Arial" w:hAnsi="Arial" w:cs="Arial"/>
          <w:sz w:val="24"/>
          <w:szCs w:val="24"/>
        </w:rPr>
        <w:t>B</w:t>
      </w:r>
      <w:r w:rsidR="0035219C" w:rsidRPr="00FD6208">
        <w:rPr>
          <w:rFonts w:ascii="Arial" w:hAnsi="Arial" w:cs="Arial"/>
          <w:sz w:val="24"/>
          <w:szCs w:val="24"/>
        </w:rPr>
        <w:t xml:space="preserve">oard </w:t>
      </w:r>
      <w:r w:rsidRPr="00FD6208">
        <w:rPr>
          <w:rFonts w:ascii="Arial" w:hAnsi="Arial" w:cs="Arial"/>
          <w:sz w:val="24"/>
          <w:szCs w:val="24"/>
        </w:rPr>
        <w:t xml:space="preserve">and one or more </w:t>
      </w:r>
      <w:r w:rsidR="0035219C">
        <w:rPr>
          <w:rFonts w:ascii="Arial" w:hAnsi="Arial" w:cs="Arial"/>
          <w:sz w:val="24"/>
          <w:szCs w:val="24"/>
        </w:rPr>
        <w:t>L</w:t>
      </w:r>
      <w:r w:rsidR="0035219C" w:rsidRPr="00FD6208">
        <w:rPr>
          <w:rFonts w:ascii="Arial" w:hAnsi="Arial" w:cs="Arial"/>
          <w:sz w:val="24"/>
          <w:szCs w:val="24"/>
        </w:rPr>
        <w:t xml:space="preserve">ocal </w:t>
      </w:r>
      <w:r w:rsidR="0035219C">
        <w:rPr>
          <w:rFonts w:ascii="Arial" w:hAnsi="Arial" w:cs="Arial"/>
          <w:sz w:val="24"/>
          <w:szCs w:val="24"/>
        </w:rPr>
        <w:t>A</w:t>
      </w:r>
      <w:r w:rsidR="0035219C" w:rsidRPr="00FD6208">
        <w:rPr>
          <w:rFonts w:ascii="Arial" w:hAnsi="Arial" w:cs="Arial"/>
          <w:sz w:val="24"/>
          <w:szCs w:val="24"/>
        </w:rPr>
        <w:t>uthorities</w:t>
      </w:r>
      <w:r w:rsidRPr="00FD6208">
        <w:rPr>
          <w:rFonts w:ascii="Arial" w:hAnsi="Arial" w:cs="Arial"/>
          <w:sz w:val="24"/>
          <w:szCs w:val="24"/>
        </w:rPr>
        <w:t>. The objectives of a RPB are set out in Regulation 10 of the Partnership Regulations and are to ensure that the partnership bodies work effectively and to ensure that the partnership bodies provide sufficient resources for the partnership arrangements.</w:t>
      </w:r>
    </w:p>
    <w:p w14:paraId="7613A80A" w14:textId="4B782E98" w:rsidR="00FD6208" w:rsidRDefault="004E7220" w:rsidP="00FD6208">
      <w:pPr>
        <w:pStyle w:val="wordsection1"/>
        <w:spacing w:before="0" w:beforeAutospacing="0" w:after="0" w:afterAutospacing="0"/>
        <w:rPr>
          <w:rFonts w:ascii="Arial" w:hAnsi="Arial" w:cs="Arial"/>
          <w:sz w:val="24"/>
          <w:szCs w:val="24"/>
        </w:rPr>
      </w:pPr>
      <w:r>
        <w:rPr>
          <w:rFonts w:ascii="Arial" w:hAnsi="Arial" w:cs="Arial"/>
          <w:sz w:val="24"/>
          <w:szCs w:val="24"/>
        </w:rPr>
        <w:t xml:space="preserve">In addition to </w:t>
      </w:r>
      <w:r w:rsidR="0035219C">
        <w:rPr>
          <w:rFonts w:ascii="Arial" w:hAnsi="Arial" w:cs="Arial"/>
          <w:sz w:val="24"/>
          <w:szCs w:val="24"/>
        </w:rPr>
        <w:t xml:space="preserve">health </w:t>
      </w:r>
      <w:r>
        <w:rPr>
          <w:rFonts w:ascii="Arial" w:hAnsi="Arial" w:cs="Arial"/>
          <w:sz w:val="24"/>
          <w:szCs w:val="24"/>
        </w:rPr>
        <w:t xml:space="preserve">and </w:t>
      </w:r>
      <w:r w:rsidR="0035219C">
        <w:rPr>
          <w:rFonts w:ascii="Arial" w:hAnsi="Arial" w:cs="Arial"/>
          <w:sz w:val="24"/>
          <w:szCs w:val="24"/>
        </w:rPr>
        <w:t xml:space="preserve">social care </w:t>
      </w:r>
      <w:r>
        <w:rPr>
          <w:rFonts w:ascii="Arial" w:hAnsi="Arial" w:cs="Arial"/>
          <w:sz w:val="24"/>
          <w:szCs w:val="24"/>
        </w:rPr>
        <w:t>partners</w:t>
      </w:r>
      <w:r w:rsidR="0054281D" w:rsidRPr="0054281D">
        <w:rPr>
          <w:rFonts w:ascii="Arial" w:hAnsi="Arial" w:cs="Arial"/>
          <w:sz w:val="24"/>
          <w:szCs w:val="24"/>
        </w:rPr>
        <w:t xml:space="preserve"> RPB</w:t>
      </w:r>
      <w:r>
        <w:rPr>
          <w:rFonts w:ascii="Arial" w:hAnsi="Arial" w:cs="Arial"/>
          <w:sz w:val="24"/>
          <w:szCs w:val="24"/>
        </w:rPr>
        <w:t xml:space="preserve"> membership includes representatives from </w:t>
      </w:r>
      <w:r w:rsidR="0054281D" w:rsidRPr="0054281D">
        <w:rPr>
          <w:rFonts w:ascii="Arial" w:hAnsi="Arial" w:cs="Arial"/>
          <w:sz w:val="24"/>
          <w:szCs w:val="24"/>
        </w:rPr>
        <w:t xml:space="preserve">housing, education, the third sector, providers, citizens and carer reps to take forward the effective delivery of integrated services in Wales. Their purpose is to improve the outcomes and well-being of people with care and support needs, </w:t>
      </w:r>
      <w:r w:rsidR="00D53B32">
        <w:rPr>
          <w:rFonts w:ascii="Arial" w:hAnsi="Arial" w:cs="Arial"/>
          <w:sz w:val="24"/>
          <w:szCs w:val="24"/>
        </w:rPr>
        <w:t>and</w:t>
      </w:r>
      <w:r w:rsidR="0054281D" w:rsidRPr="00FD6208">
        <w:rPr>
          <w:rFonts w:ascii="Arial" w:hAnsi="Arial" w:cs="Arial"/>
          <w:sz w:val="24"/>
          <w:szCs w:val="24"/>
        </w:rPr>
        <w:t xml:space="preserve"> carers</w:t>
      </w:r>
      <w:r w:rsidR="00D53B32">
        <w:rPr>
          <w:rFonts w:ascii="Arial" w:hAnsi="Arial" w:cs="Arial"/>
          <w:sz w:val="24"/>
          <w:szCs w:val="24"/>
        </w:rPr>
        <w:t xml:space="preserve"> who need support</w:t>
      </w:r>
      <w:r w:rsidR="0054281D" w:rsidRPr="00FD6208">
        <w:rPr>
          <w:rFonts w:ascii="Arial" w:hAnsi="Arial" w:cs="Arial"/>
          <w:sz w:val="24"/>
          <w:szCs w:val="24"/>
        </w:rPr>
        <w:t xml:space="preserve">. </w:t>
      </w:r>
      <w:r w:rsidR="00FD6208" w:rsidRPr="00FD6208">
        <w:rPr>
          <w:rFonts w:ascii="Arial" w:hAnsi="Arial" w:cs="Arial"/>
          <w:sz w:val="24"/>
          <w:szCs w:val="24"/>
        </w:rPr>
        <w:t>RPBs work as a partnership to strategically plan, manage and develop effective care and support services required to best meet the needs of their respective populations.</w:t>
      </w:r>
    </w:p>
    <w:p w14:paraId="506303C5" w14:textId="09F2BF98" w:rsidR="004E7220" w:rsidRDefault="004E7220" w:rsidP="00FD6208">
      <w:pPr>
        <w:pStyle w:val="wordsection1"/>
        <w:spacing w:before="0" w:beforeAutospacing="0" w:after="0" w:afterAutospacing="0"/>
        <w:rPr>
          <w:rFonts w:ascii="Arial" w:hAnsi="Arial" w:cs="Arial"/>
          <w:sz w:val="24"/>
          <w:szCs w:val="24"/>
        </w:rPr>
      </w:pPr>
    </w:p>
    <w:p w14:paraId="40ACEA35" w14:textId="16B9C279" w:rsidR="004E7220" w:rsidRDefault="004E7220" w:rsidP="00FD6208">
      <w:pPr>
        <w:pStyle w:val="wordsection1"/>
        <w:spacing w:before="0" w:beforeAutospacing="0" w:after="0" w:afterAutospacing="0"/>
        <w:rPr>
          <w:rFonts w:ascii="Arial" w:hAnsi="Arial" w:cs="Arial"/>
          <w:sz w:val="24"/>
          <w:szCs w:val="24"/>
        </w:rPr>
      </w:pPr>
      <w:r>
        <w:rPr>
          <w:rFonts w:ascii="Arial" w:hAnsi="Arial" w:cs="Arial"/>
          <w:sz w:val="24"/>
          <w:szCs w:val="24"/>
        </w:rPr>
        <w:t xml:space="preserve">Under the White Paper on Rebalancing Care and Support a programme of work has been established to further strengthen these partnership arrangements which will include strengthening connections across to other key partners including the </w:t>
      </w:r>
      <w:r w:rsidR="0035219C">
        <w:rPr>
          <w:rFonts w:ascii="Arial" w:hAnsi="Arial" w:cs="Arial"/>
          <w:sz w:val="24"/>
          <w:szCs w:val="24"/>
        </w:rPr>
        <w:t xml:space="preserve">Welsh </w:t>
      </w:r>
      <w:r>
        <w:rPr>
          <w:rFonts w:ascii="Arial" w:hAnsi="Arial" w:cs="Arial"/>
          <w:sz w:val="24"/>
          <w:szCs w:val="24"/>
        </w:rPr>
        <w:t xml:space="preserve">Ambulance </w:t>
      </w:r>
      <w:r w:rsidR="0035219C">
        <w:rPr>
          <w:rFonts w:ascii="Arial" w:hAnsi="Arial" w:cs="Arial"/>
          <w:sz w:val="24"/>
          <w:szCs w:val="24"/>
        </w:rPr>
        <w:t xml:space="preserve">Service </w:t>
      </w:r>
      <w:r>
        <w:rPr>
          <w:rFonts w:ascii="Arial" w:hAnsi="Arial" w:cs="Arial"/>
          <w:sz w:val="24"/>
          <w:szCs w:val="24"/>
        </w:rPr>
        <w:t>Trusts and Primary Care.</w:t>
      </w:r>
    </w:p>
    <w:p w14:paraId="27185096" w14:textId="77777777" w:rsidR="00FD6208" w:rsidRDefault="00FD6208" w:rsidP="00FD6208">
      <w:pPr>
        <w:spacing w:after="0" w:line="240" w:lineRule="auto"/>
        <w:rPr>
          <w:rFonts w:ascii="Arial" w:hAnsi="Arial" w:cs="Arial"/>
          <w:color w:val="000000" w:themeColor="text1"/>
          <w:sz w:val="24"/>
          <w:szCs w:val="24"/>
        </w:rPr>
      </w:pPr>
    </w:p>
    <w:p w14:paraId="30C112B6" w14:textId="60368850" w:rsidR="0054281D" w:rsidRPr="00FD6208" w:rsidRDefault="0054281D" w:rsidP="00FD6208">
      <w:pPr>
        <w:spacing w:after="0" w:line="240" w:lineRule="auto"/>
        <w:rPr>
          <w:rFonts w:ascii="Arial" w:hAnsi="Arial" w:cs="Arial"/>
          <w:color w:val="000000" w:themeColor="text1"/>
          <w:sz w:val="24"/>
          <w:szCs w:val="24"/>
        </w:rPr>
      </w:pPr>
      <w:r w:rsidRPr="00FD6208">
        <w:rPr>
          <w:rFonts w:ascii="Arial" w:hAnsi="Arial" w:cs="Arial"/>
          <w:color w:val="000000" w:themeColor="text1"/>
          <w:sz w:val="24"/>
          <w:szCs w:val="24"/>
        </w:rPr>
        <w:t>Part 9 of the SSWBA focuses on co-operation and partnership. It places a duty on relevant partners to co-operate with, and provide information to local authorities for the purpose of their social services functions. This includes joint assessments of the care and support needs of their population.</w:t>
      </w:r>
    </w:p>
    <w:p w14:paraId="28AC5817" w14:textId="77777777" w:rsidR="00FD6208" w:rsidRDefault="00FD6208" w:rsidP="00FD6208">
      <w:pPr>
        <w:spacing w:after="0" w:line="240" w:lineRule="auto"/>
        <w:rPr>
          <w:rFonts w:ascii="Arial" w:hAnsi="Arial" w:cs="Arial"/>
          <w:sz w:val="24"/>
          <w:szCs w:val="24"/>
        </w:rPr>
      </w:pPr>
    </w:p>
    <w:p w14:paraId="2CC1735E" w14:textId="78A68E41" w:rsidR="0054281D" w:rsidRPr="00FD6208" w:rsidRDefault="0054281D" w:rsidP="00FD6208">
      <w:pPr>
        <w:spacing w:after="0" w:line="240" w:lineRule="auto"/>
        <w:rPr>
          <w:rFonts w:ascii="Arial" w:hAnsi="Arial" w:cs="Arial"/>
          <w:sz w:val="24"/>
          <w:szCs w:val="24"/>
        </w:rPr>
      </w:pPr>
      <w:r w:rsidRPr="00FD6208">
        <w:rPr>
          <w:rFonts w:ascii="Arial" w:hAnsi="Arial" w:cs="Arial"/>
          <w:sz w:val="24"/>
          <w:szCs w:val="24"/>
        </w:rPr>
        <w:t xml:space="preserve">These Population Needs Assessments (PNAs) must identify; the extent to which needs are not met, the range and level of services (including preventative services) required; and, how such services will be delivered through the medium of Welsh. </w:t>
      </w:r>
    </w:p>
    <w:p w14:paraId="1473AC33" w14:textId="13E1201F" w:rsidR="0054281D" w:rsidRDefault="0054281D" w:rsidP="00FD6208">
      <w:pPr>
        <w:pStyle w:val="wordsection1"/>
        <w:spacing w:before="0" w:beforeAutospacing="0" w:after="0" w:afterAutospacing="0"/>
        <w:rPr>
          <w:rFonts w:ascii="Arial" w:hAnsi="Arial" w:cs="Arial"/>
          <w:sz w:val="24"/>
          <w:szCs w:val="24"/>
        </w:rPr>
      </w:pPr>
      <w:r>
        <w:rPr>
          <w:rFonts w:ascii="Arial" w:hAnsi="Arial" w:cs="Arial"/>
          <w:sz w:val="24"/>
          <w:szCs w:val="24"/>
        </w:rPr>
        <w:t xml:space="preserve">They are a key instrument in the integrated planning and delivery of health and care services for the region, and alongside the evidence gathered through their Market Stability Reports (MSRs), they will help RPBs shape their Joint Areas Plans. RPBs are expected to use the conclusions of their PNAs and MSRs to develop a cohesive investment proposal to support the </w:t>
      </w:r>
      <w:r w:rsidR="00993065">
        <w:rPr>
          <w:rFonts w:ascii="Arial" w:hAnsi="Arial" w:cs="Arial"/>
          <w:sz w:val="24"/>
          <w:szCs w:val="24"/>
        </w:rPr>
        <w:t>models of care</w:t>
      </w:r>
      <w:r>
        <w:rPr>
          <w:rFonts w:ascii="Arial" w:hAnsi="Arial" w:cs="Arial"/>
          <w:sz w:val="24"/>
          <w:szCs w:val="24"/>
        </w:rPr>
        <w:t xml:space="preserve"> and outcome framework for the </w:t>
      </w:r>
      <w:r w:rsidR="00D53B32">
        <w:rPr>
          <w:rFonts w:ascii="Arial" w:hAnsi="Arial" w:cs="Arial"/>
          <w:sz w:val="24"/>
          <w:szCs w:val="24"/>
        </w:rPr>
        <w:t>Regional Integration Fund (</w:t>
      </w:r>
      <w:r>
        <w:rPr>
          <w:rFonts w:ascii="Arial" w:hAnsi="Arial" w:cs="Arial"/>
          <w:sz w:val="24"/>
          <w:szCs w:val="24"/>
        </w:rPr>
        <w:t>RIF</w:t>
      </w:r>
      <w:r w:rsidR="00D53B32">
        <w:rPr>
          <w:rFonts w:ascii="Arial" w:hAnsi="Arial" w:cs="Arial"/>
          <w:sz w:val="24"/>
          <w:szCs w:val="24"/>
        </w:rPr>
        <w:t>).</w:t>
      </w:r>
    </w:p>
    <w:p w14:paraId="1503BA6B" w14:textId="77777777" w:rsidR="0054281D" w:rsidRDefault="0054281D" w:rsidP="0066078F">
      <w:pPr>
        <w:rPr>
          <w:rFonts w:ascii="Arial" w:hAnsi="Arial" w:cs="Arial"/>
          <w:sz w:val="24"/>
          <w:szCs w:val="24"/>
        </w:rPr>
      </w:pPr>
    </w:p>
    <w:p w14:paraId="026DCF11" w14:textId="1C0642E8" w:rsidR="0066078F" w:rsidRPr="00197E0B" w:rsidRDefault="00FD6208" w:rsidP="0066078F">
      <w:pPr>
        <w:rPr>
          <w:rFonts w:ascii="Arial" w:hAnsi="Arial" w:cs="Arial"/>
          <w:b/>
          <w:sz w:val="24"/>
          <w:szCs w:val="24"/>
        </w:rPr>
      </w:pPr>
      <w:r>
        <w:rPr>
          <w:rFonts w:ascii="Arial" w:hAnsi="Arial" w:cs="Arial"/>
          <w:b/>
          <w:sz w:val="24"/>
          <w:szCs w:val="24"/>
        </w:rPr>
        <w:t>Well-being</w:t>
      </w:r>
      <w:r w:rsidR="0066078F">
        <w:rPr>
          <w:rFonts w:ascii="Arial" w:hAnsi="Arial" w:cs="Arial"/>
          <w:b/>
          <w:sz w:val="24"/>
          <w:szCs w:val="24"/>
        </w:rPr>
        <w:t xml:space="preserve"> of </w:t>
      </w:r>
      <w:r w:rsidR="0066078F" w:rsidRPr="00197E0B">
        <w:rPr>
          <w:rFonts w:ascii="Arial" w:hAnsi="Arial" w:cs="Arial"/>
          <w:b/>
          <w:sz w:val="24"/>
          <w:szCs w:val="24"/>
        </w:rPr>
        <w:t>F</w:t>
      </w:r>
      <w:r w:rsidR="0066078F">
        <w:rPr>
          <w:rFonts w:ascii="Arial" w:hAnsi="Arial" w:cs="Arial"/>
          <w:b/>
          <w:sz w:val="24"/>
          <w:szCs w:val="24"/>
        </w:rPr>
        <w:t xml:space="preserve">uture </w:t>
      </w:r>
      <w:r w:rsidR="0066078F" w:rsidRPr="00197E0B">
        <w:rPr>
          <w:rFonts w:ascii="Arial" w:hAnsi="Arial" w:cs="Arial"/>
          <w:b/>
          <w:sz w:val="24"/>
          <w:szCs w:val="24"/>
        </w:rPr>
        <w:t>G</w:t>
      </w:r>
      <w:r w:rsidR="0066078F">
        <w:rPr>
          <w:rFonts w:ascii="Arial" w:hAnsi="Arial" w:cs="Arial"/>
          <w:b/>
          <w:sz w:val="24"/>
          <w:szCs w:val="24"/>
        </w:rPr>
        <w:t xml:space="preserve">enerations </w:t>
      </w:r>
      <w:r w:rsidR="0066078F" w:rsidRPr="00197E0B">
        <w:rPr>
          <w:rFonts w:ascii="Arial" w:hAnsi="Arial" w:cs="Arial"/>
          <w:b/>
          <w:sz w:val="24"/>
          <w:szCs w:val="24"/>
        </w:rPr>
        <w:t>A</w:t>
      </w:r>
      <w:r w:rsidR="0066078F">
        <w:rPr>
          <w:rFonts w:ascii="Arial" w:hAnsi="Arial" w:cs="Arial"/>
          <w:b/>
          <w:sz w:val="24"/>
          <w:szCs w:val="24"/>
        </w:rPr>
        <w:t>ct (WBFG Act)</w:t>
      </w:r>
    </w:p>
    <w:p w14:paraId="49AD67B6" w14:textId="7418C980" w:rsidR="0066078F" w:rsidRDefault="0066078F" w:rsidP="0066078F">
      <w:pPr>
        <w:rPr>
          <w:rFonts w:ascii="Arial" w:hAnsi="Arial" w:cs="Arial"/>
          <w:sz w:val="24"/>
          <w:szCs w:val="24"/>
        </w:rPr>
      </w:pPr>
      <w:r>
        <w:rPr>
          <w:rFonts w:ascii="Arial" w:hAnsi="Arial" w:cs="Arial"/>
          <w:sz w:val="24"/>
          <w:szCs w:val="24"/>
        </w:rPr>
        <w:t xml:space="preserve">The RIF will put into practice the ways of working that are set out in </w:t>
      </w:r>
      <w:r w:rsidRPr="00197E0B">
        <w:rPr>
          <w:rFonts w:ascii="Arial" w:hAnsi="Arial" w:cs="Arial"/>
          <w:sz w:val="24"/>
          <w:szCs w:val="24"/>
        </w:rPr>
        <w:t>The Well</w:t>
      </w:r>
      <w:r>
        <w:rPr>
          <w:rFonts w:ascii="Arial" w:hAnsi="Arial" w:cs="Arial"/>
          <w:sz w:val="24"/>
          <w:szCs w:val="24"/>
        </w:rPr>
        <w:t>-</w:t>
      </w:r>
      <w:r w:rsidRPr="00197E0B">
        <w:rPr>
          <w:rFonts w:ascii="Arial" w:hAnsi="Arial" w:cs="Arial"/>
          <w:sz w:val="24"/>
          <w:szCs w:val="24"/>
        </w:rPr>
        <w:t>being of Future Generations (Wales) Act 2015</w:t>
      </w:r>
      <w:r w:rsidR="00D53B32">
        <w:rPr>
          <w:rFonts w:ascii="Arial" w:hAnsi="Arial" w:cs="Arial"/>
          <w:sz w:val="24"/>
          <w:szCs w:val="24"/>
        </w:rPr>
        <w:t xml:space="preserve"> (WBFG)</w:t>
      </w:r>
      <w:r>
        <w:rPr>
          <w:rFonts w:ascii="Arial" w:hAnsi="Arial" w:cs="Arial"/>
          <w:sz w:val="24"/>
          <w:szCs w:val="24"/>
        </w:rPr>
        <w:t>. These are;</w:t>
      </w:r>
      <w:r w:rsidRPr="00197E0B">
        <w:rPr>
          <w:rFonts w:ascii="Arial" w:hAnsi="Arial" w:cs="Arial"/>
          <w:sz w:val="24"/>
          <w:szCs w:val="24"/>
        </w:rPr>
        <w:t xml:space="preserve"> </w:t>
      </w:r>
      <w:r w:rsidRPr="00347085">
        <w:rPr>
          <w:rFonts w:ascii="Arial" w:hAnsi="Arial" w:cs="Arial"/>
          <w:b/>
          <w:i/>
          <w:sz w:val="24"/>
          <w:szCs w:val="24"/>
        </w:rPr>
        <w:t>long term</w:t>
      </w:r>
      <w:r w:rsidR="00D53B32">
        <w:rPr>
          <w:rFonts w:ascii="Arial" w:hAnsi="Arial" w:cs="Arial"/>
          <w:b/>
          <w:i/>
          <w:sz w:val="24"/>
          <w:szCs w:val="24"/>
        </w:rPr>
        <w:t>,</w:t>
      </w:r>
      <w:r w:rsidRPr="00347085">
        <w:rPr>
          <w:rFonts w:ascii="Arial" w:hAnsi="Arial" w:cs="Arial"/>
          <w:b/>
          <w:i/>
          <w:sz w:val="24"/>
          <w:szCs w:val="24"/>
        </w:rPr>
        <w:t xml:space="preserve"> prevention, integration, collaboration and involvement</w:t>
      </w:r>
      <w:r w:rsidRPr="00197E0B">
        <w:rPr>
          <w:rFonts w:ascii="Arial" w:hAnsi="Arial" w:cs="Arial"/>
          <w:sz w:val="24"/>
          <w:szCs w:val="24"/>
        </w:rPr>
        <w:t xml:space="preserve"> to help public bodies undertake better plan</w:t>
      </w:r>
      <w:r>
        <w:rPr>
          <w:rFonts w:ascii="Arial" w:hAnsi="Arial" w:cs="Arial"/>
          <w:sz w:val="24"/>
          <w:szCs w:val="24"/>
        </w:rPr>
        <w:t>n</w:t>
      </w:r>
      <w:r w:rsidRPr="00197E0B">
        <w:rPr>
          <w:rFonts w:ascii="Arial" w:hAnsi="Arial" w:cs="Arial"/>
          <w:sz w:val="24"/>
          <w:szCs w:val="24"/>
        </w:rPr>
        <w:t xml:space="preserve">ing for the </w:t>
      </w:r>
      <w:r w:rsidRPr="00347085">
        <w:rPr>
          <w:rFonts w:ascii="Arial" w:hAnsi="Arial" w:cs="Arial"/>
          <w:b/>
          <w:i/>
          <w:sz w:val="24"/>
          <w:szCs w:val="24"/>
        </w:rPr>
        <w:t>well-being</w:t>
      </w:r>
      <w:r w:rsidRPr="00197E0B">
        <w:rPr>
          <w:rFonts w:ascii="Arial" w:hAnsi="Arial" w:cs="Arial"/>
          <w:sz w:val="24"/>
          <w:szCs w:val="24"/>
        </w:rPr>
        <w:t xml:space="preserve"> of our population and future generations. </w:t>
      </w:r>
    </w:p>
    <w:p w14:paraId="1C70953A" w14:textId="327D9782" w:rsidR="0066078F" w:rsidRDefault="0066078F" w:rsidP="0066078F">
      <w:pPr>
        <w:rPr>
          <w:rFonts w:ascii="Arial" w:hAnsi="Arial" w:cs="Arial"/>
          <w:sz w:val="24"/>
          <w:szCs w:val="24"/>
        </w:rPr>
      </w:pPr>
      <w:r>
        <w:rPr>
          <w:rFonts w:ascii="Arial" w:hAnsi="Arial" w:cs="Arial"/>
          <w:sz w:val="24"/>
          <w:szCs w:val="24"/>
        </w:rPr>
        <w:t xml:space="preserve">The WBFG Act also provided for the establishment of Public Service Boards (PSBs) to bring together a range of partners that plan for the </w:t>
      </w:r>
      <w:r w:rsidR="00FD6208">
        <w:rPr>
          <w:rFonts w:ascii="Arial" w:hAnsi="Arial" w:cs="Arial"/>
          <w:sz w:val="24"/>
          <w:szCs w:val="24"/>
        </w:rPr>
        <w:t>well-being</w:t>
      </w:r>
      <w:r>
        <w:rPr>
          <w:rFonts w:ascii="Arial" w:hAnsi="Arial" w:cs="Arial"/>
          <w:sz w:val="24"/>
          <w:szCs w:val="24"/>
        </w:rPr>
        <w:t xml:space="preserve"> of their area.  While </w:t>
      </w:r>
      <w:r>
        <w:rPr>
          <w:rFonts w:ascii="Arial" w:hAnsi="Arial" w:cs="Arial"/>
          <w:sz w:val="24"/>
          <w:szCs w:val="24"/>
        </w:rPr>
        <w:lastRenderedPageBreak/>
        <w:t xml:space="preserve">RPBs focus on the joint planning and delivery of services to support the </w:t>
      </w:r>
      <w:r w:rsidR="00FD6208">
        <w:rPr>
          <w:rFonts w:ascii="Arial" w:hAnsi="Arial" w:cs="Arial"/>
          <w:sz w:val="24"/>
          <w:szCs w:val="24"/>
        </w:rPr>
        <w:t>well-being</w:t>
      </w:r>
      <w:r>
        <w:rPr>
          <w:rFonts w:ascii="Arial" w:hAnsi="Arial" w:cs="Arial"/>
          <w:sz w:val="24"/>
          <w:szCs w:val="24"/>
        </w:rPr>
        <w:t xml:space="preserve"> of individuals with health and care needs, </w:t>
      </w:r>
      <w:r w:rsidRPr="00197E0B">
        <w:rPr>
          <w:rFonts w:ascii="Arial" w:hAnsi="Arial" w:cs="Arial"/>
          <w:sz w:val="24"/>
          <w:szCs w:val="24"/>
        </w:rPr>
        <w:t xml:space="preserve">PSBs have a </w:t>
      </w:r>
      <w:r>
        <w:rPr>
          <w:rFonts w:ascii="Arial" w:hAnsi="Arial" w:cs="Arial"/>
          <w:sz w:val="24"/>
          <w:szCs w:val="24"/>
        </w:rPr>
        <w:t>b</w:t>
      </w:r>
      <w:r w:rsidRPr="00197E0B">
        <w:rPr>
          <w:rFonts w:ascii="Arial" w:hAnsi="Arial" w:cs="Arial"/>
          <w:sz w:val="24"/>
          <w:szCs w:val="24"/>
        </w:rPr>
        <w:t>roader remit</w:t>
      </w:r>
      <w:r>
        <w:rPr>
          <w:rFonts w:ascii="Arial" w:hAnsi="Arial" w:cs="Arial"/>
          <w:sz w:val="24"/>
          <w:szCs w:val="24"/>
        </w:rPr>
        <w:t xml:space="preserve"> focusing on</w:t>
      </w:r>
      <w:r w:rsidRPr="00197E0B">
        <w:rPr>
          <w:rFonts w:ascii="Arial" w:hAnsi="Arial" w:cs="Arial"/>
          <w:sz w:val="24"/>
          <w:szCs w:val="24"/>
        </w:rPr>
        <w:t xml:space="preserve"> improving the economic, social and c</w:t>
      </w:r>
      <w:r>
        <w:rPr>
          <w:rFonts w:ascii="Arial" w:hAnsi="Arial" w:cs="Arial"/>
          <w:sz w:val="24"/>
          <w:szCs w:val="24"/>
        </w:rPr>
        <w:t>ultural</w:t>
      </w:r>
      <w:r w:rsidR="000C4949">
        <w:rPr>
          <w:rFonts w:ascii="Arial" w:hAnsi="Arial" w:cs="Arial"/>
          <w:sz w:val="24"/>
          <w:szCs w:val="24"/>
        </w:rPr>
        <w:t xml:space="preserve"> and environmental</w:t>
      </w:r>
      <w:r>
        <w:rPr>
          <w:rFonts w:ascii="Arial" w:hAnsi="Arial" w:cs="Arial"/>
          <w:sz w:val="24"/>
          <w:szCs w:val="24"/>
        </w:rPr>
        <w:t xml:space="preserve"> well-being of an area on a </w:t>
      </w:r>
      <w:r w:rsidRPr="00197E0B">
        <w:rPr>
          <w:rFonts w:ascii="Arial" w:hAnsi="Arial" w:cs="Arial"/>
          <w:sz w:val="24"/>
          <w:szCs w:val="24"/>
        </w:rPr>
        <w:t>‘whole population’ scale.</w:t>
      </w:r>
      <w:r>
        <w:rPr>
          <w:rFonts w:ascii="Arial" w:hAnsi="Arial" w:cs="Arial"/>
          <w:sz w:val="24"/>
          <w:szCs w:val="24"/>
        </w:rPr>
        <w:t xml:space="preserve">  PSBs also operate on a more local footprint than </w:t>
      </w:r>
      <w:r w:rsidR="00D53B32">
        <w:rPr>
          <w:rFonts w:ascii="Arial" w:hAnsi="Arial" w:cs="Arial"/>
          <w:sz w:val="24"/>
          <w:szCs w:val="24"/>
        </w:rPr>
        <w:t>RPBs</w:t>
      </w:r>
      <w:r>
        <w:rPr>
          <w:rFonts w:ascii="Arial" w:hAnsi="Arial" w:cs="Arial"/>
          <w:sz w:val="24"/>
          <w:szCs w:val="24"/>
        </w:rPr>
        <w:t>, although over time some PSBs have combined to mirror their regional area.</w:t>
      </w:r>
    </w:p>
    <w:p w14:paraId="26198FF7" w14:textId="236C5447" w:rsidR="0066078F" w:rsidRDefault="0066078F" w:rsidP="0066078F">
      <w:pPr>
        <w:rPr>
          <w:rFonts w:ascii="Arial" w:hAnsi="Arial" w:cs="Arial"/>
          <w:sz w:val="24"/>
          <w:szCs w:val="24"/>
        </w:rPr>
      </w:pPr>
      <w:r>
        <w:rPr>
          <w:rFonts w:ascii="Arial" w:hAnsi="Arial" w:cs="Arial"/>
          <w:sz w:val="24"/>
          <w:szCs w:val="24"/>
        </w:rPr>
        <w:t xml:space="preserve">With both PSBs and RPBS having a remit to promote the </w:t>
      </w:r>
      <w:r w:rsidR="00FD6208">
        <w:rPr>
          <w:rFonts w:ascii="Arial" w:hAnsi="Arial" w:cs="Arial"/>
          <w:sz w:val="24"/>
          <w:szCs w:val="24"/>
        </w:rPr>
        <w:t>well-being</w:t>
      </w:r>
      <w:r>
        <w:rPr>
          <w:rFonts w:ascii="Arial" w:hAnsi="Arial" w:cs="Arial"/>
          <w:sz w:val="24"/>
          <w:szCs w:val="24"/>
        </w:rPr>
        <w:t xml:space="preserve"> of the population it is essential that they are aligned, sharing intelligence, planning priorities and resources where appropriate.</w:t>
      </w:r>
    </w:p>
    <w:p w14:paraId="3DB4AB8E" w14:textId="19AA657F" w:rsidR="0066078F" w:rsidRDefault="0066078F" w:rsidP="0066078F">
      <w:pPr>
        <w:pStyle w:val="CommentText"/>
        <w:rPr>
          <w:rFonts w:ascii="Arial" w:hAnsi="Arial" w:cs="Arial"/>
          <w:sz w:val="24"/>
          <w:szCs w:val="24"/>
        </w:rPr>
      </w:pPr>
      <w:r>
        <w:rPr>
          <w:rFonts w:ascii="Arial" w:hAnsi="Arial" w:cs="Arial"/>
          <w:sz w:val="24"/>
          <w:szCs w:val="24"/>
        </w:rPr>
        <w:t xml:space="preserve">In the spirit of both the WBFG Act and the Social Services and </w:t>
      </w:r>
      <w:r w:rsidR="00FD6208">
        <w:rPr>
          <w:rFonts w:ascii="Arial" w:hAnsi="Arial" w:cs="Arial"/>
          <w:sz w:val="24"/>
          <w:szCs w:val="24"/>
        </w:rPr>
        <w:t>Well-being</w:t>
      </w:r>
      <w:r>
        <w:rPr>
          <w:rFonts w:ascii="Arial" w:hAnsi="Arial" w:cs="Arial"/>
          <w:sz w:val="24"/>
          <w:szCs w:val="24"/>
        </w:rPr>
        <w:t xml:space="preserve"> (Wales) Act </w:t>
      </w:r>
      <w:r w:rsidRPr="00197E0B">
        <w:rPr>
          <w:rFonts w:ascii="Arial" w:hAnsi="Arial" w:cs="Arial"/>
          <w:sz w:val="24"/>
          <w:szCs w:val="24"/>
        </w:rPr>
        <w:t xml:space="preserve">RPBs </w:t>
      </w:r>
      <w:r>
        <w:rPr>
          <w:rFonts w:ascii="Arial" w:hAnsi="Arial" w:cs="Arial"/>
          <w:sz w:val="24"/>
          <w:szCs w:val="24"/>
        </w:rPr>
        <w:t>and partner organisation</w:t>
      </w:r>
      <w:r w:rsidR="00746969">
        <w:rPr>
          <w:rFonts w:ascii="Arial" w:hAnsi="Arial" w:cs="Arial"/>
          <w:sz w:val="24"/>
          <w:szCs w:val="24"/>
        </w:rPr>
        <w:t>s</w:t>
      </w:r>
      <w:r>
        <w:rPr>
          <w:rFonts w:ascii="Arial" w:hAnsi="Arial" w:cs="Arial"/>
          <w:sz w:val="24"/>
          <w:szCs w:val="24"/>
        </w:rPr>
        <w:t xml:space="preserve"> </w:t>
      </w:r>
      <w:r w:rsidRPr="00197E0B">
        <w:rPr>
          <w:rFonts w:ascii="Arial" w:hAnsi="Arial" w:cs="Arial"/>
          <w:sz w:val="24"/>
          <w:szCs w:val="24"/>
        </w:rPr>
        <w:t xml:space="preserve">should continue </w:t>
      </w:r>
      <w:r>
        <w:rPr>
          <w:rFonts w:ascii="Arial" w:hAnsi="Arial" w:cs="Arial"/>
          <w:sz w:val="24"/>
          <w:szCs w:val="24"/>
        </w:rPr>
        <w:t>to facilitate</w:t>
      </w:r>
      <w:r w:rsidRPr="00197E0B">
        <w:rPr>
          <w:rFonts w:ascii="Arial" w:hAnsi="Arial" w:cs="Arial"/>
          <w:sz w:val="24"/>
          <w:szCs w:val="24"/>
        </w:rPr>
        <w:t xml:space="preserve"> ongoing engagement and co-production</w:t>
      </w:r>
      <w:r>
        <w:rPr>
          <w:rFonts w:ascii="Arial" w:hAnsi="Arial" w:cs="Arial"/>
          <w:sz w:val="24"/>
          <w:szCs w:val="24"/>
        </w:rPr>
        <w:t xml:space="preserve"> in their strategic planning, services design and delivery and scrutiny arrangements</w:t>
      </w:r>
      <w:r w:rsidRPr="00197E0B">
        <w:rPr>
          <w:rFonts w:ascii="Arial" w:hAnsi="Arial" w:cs="Arial"/>
          <w:sz w:val="24"/>
          <w:szCs w:val="24"/>
        </w:rPr>
        <w:t>.</w:t>
      </w:r>
    </w:p>
    <w:p w14:paraId="699A0568" w14:textId="77777777" w:rsidR="0066078F" w:rsidRDefault="0066078F" w:rsidP="00F20924">
      <w:pPr>
        <w:rPr>
          <w:rFonts w:ascii="Arial" w:hAnsi="Arial" w:cs="Arial"/>
          <w:sz w:val="24"/>
          <w:szCs w:val="24"/>
        </w:rPr>
      </w:pPr>
    </w:p>
    <w:p w14:paraId="4443F153" w14:textId="77777777" w:rsidR="00FD6208" w:rsidRPr="00197E0B" w:rsidRDefault="00FD6208" w:rsidP="00FD6208">
      <w:pPr>
        <w:rPr>
          <w:rFonts w:ascii="Arial" w:hAnsi="Arial" w:cs="Arial"/>
          <w:b/>
          <w:sz w:val="24"/>
          <w:szCs w:val="24"/>
        </w:rPr>
      </w:pPr>
      <w:r>
        <w:rPr>
          <w:rFonts w:ascii="Arial" w:hAnsi="Arial" w:cs="Arial"/>
          <w:b/>
          <w:sz w:val="24"/>
          <w:szCs w:val="24"/>
        </w:rPr>
        <w:t xml:space="preserve">A </w:t>
      </w:r>
      <w:r w:rsidRPr="00197E0B">
        <w:rPr>
          <w:rFonts w:ascii="Arial" w:hAnsi="Arial" w:cs="Arial"/>
          <w:b/>
          <w:sz w:val="24"/>
          <w:szCs w:val="24"/>
        </w:rPr>
        <w:t>Healthier Wales</w:t>
      </w:r>
    </w:p>
    <w:p w14:paraId="7D8DE826" w14:textId="5C9D599C" w:rsidR="00FD6208" w:rsidRDefault="00FD6208" w:rsidP="00FD6208">
      <w:pPr>
        <w:rPr>
          <w:rFonts w:ascii="Arial" w:hAnsi="Arial" w:cs="Arial"/>
          <w:sz w:val="24"/>
          <w:szCs w:val="24"/>
        </w:rPr>
      </w:pPr>
      <w:r w:rsidRPr="008F016A">
        <w:rPr>
          <w:rFonts w:ascii="Arial" w:hAnsi="Arial" w:cs="Arial"/>
          <w:color w:val="000000" w:themeColor="text1"/>
          <w:sz w:val="24"/>
          <w:szCs w:val="24"/>
        </w:rPr>
        <w:t xml:space="preserve">A Healthier Wales (AHW) </w:t>
      </w:r>
      <w:r>
        <w:rPr>
          <w:rFonts w:ascii="Arial" w:hAnsi="Arial" w:cs="Arial"/>
          <w:color w:val="000000" w:themeColor="text1"/>
          <w:sz w:val="24"/>
          <w:szCs w:val="24"/>
        </w:rPr>
        <w:t xml:space="preserve">is </w:t>
      </w:r>
      <w:r w:rsidRPr="008F016A">
        <w:rPr>
          <w:rFonts w:ascii="Arial" w:hAnsi="Arial" w:cs="Arial"/>
          <w:color w:val="000000" w:themeColor="text1"/>
          <w:sz w:val="24"/>
          <w:szCs w:val="24"/>
        </w:rPr>
        <w:t xml:space="preserve">Welsh Government’s </w:t>
      </w:r>
      <w:r>
        <w:rPr>
          <w:rFonts w:ascii="Arial" w:hAnsi="Arial" w:cs="Arial"/>
          <w:color w:val="000000" w:themeColor="text1"/>
          <w:sz w:val="24"/>
          <w:szCs w:val="24"/>
        </w:rPr>
        <w:t>long term</w:t>
      </w:r>
      <w:r w:rsidRPr="008F016A">
        <w:rPr>
          <w:rFonts w:ascii="Arial" w:hAnsi="Arial" w:cs="Arial"/>
          <w:color w:val="000000" w:themeColor="text1"/>
          <w:sz w:val="24"/>
          <w:szCs w:val="24"/>
        </w:rPr>
        <w:t xml:space="preserve"> plan </w:t>
      </w:r>
      <w:r w:rsidRPr="00197E0B">
        <w:rPr>
          <w:rFonts w:ascii="Arial" w:hAnsi="Arial" w:cs="Arial"/>
          <w:sz w:val="24"/>
          <w:szCs w:val="24"/>
        </w:rPr>
        <w:t>for Health and Social Care</w:t>
      </w:r>
      <w:r>
        <w:rPr>
          <w:rFonts w:ascii="Arial" w:hAnsi="Arial" w:cs="Arial"/>
          <w:sz w:val="24"/>
          <w:szCs w:val="24"/>
        </w:rPr>
        <w:t>. It</w:t>
      </w:r>
      <w:r w:rsidRPr="00197E0B">
        <w:rPr>
          <w:rFonts w:ascii="Arial" w:hAnsi="Arial" w:cs="Arial"/>
          <w:sz w:val="24"/>
          <w:szCs w:val="24"/>
        </w:rPr>
        <w:t xml:space="preserve"> sets out </w:t>
      </w:r>
      <w:r>
        <w:rPr>
          <w:rFonts w:ascii="Arial" w:hAnsi="Arial" w:cs="Arial"/>
          <w:sz w:val="24"/>
          <w:szCs w:val="24"/>
        </w:rPr>
        <w:t xml:space="preserve">a </w:t>
      </w:r>
      <w:r w:rsidRPr="00197E0B">
        <w:rPr>
          <w:rFonts w:ascii="Arial" w:hAnsi="Arial" w:cs="Arial"/>
          <w:sz w:val="24"/>
          <w:szCs w:val="24"/>
        </w:rPr>
        <w:t>future vision of a whole system approach to health and social care, which is focussed on health and well</w:t>
      </w:r>
      <w:r>
        <w:rPr>
          <w:rFonts w:ascii="Arial" w:hAnsi="Arial" w:cs="Arial"/>
          <w:sz w:val="24"/>
          <w:szCs w:val="24"/>
        </w:rPr>
        <w:t>-</w:t>
      </w:r>
      <w:r w:rsidRPr="00197E0B">
        <w:rPr>
          <w:rFonts w:ascii="Arial" w:hAnsi="Arial" w:cs="Arial"/>
          <w:sz w:val="24"/>
          <w:szCs w:val="24"/>
        </w:rPr>
        <w:t>being and on preventing illness</w:t>
      </w:r>
      <w:r w:rsidR="00AD413A">
        <w:rPr>
          <w:rFonts w:ascii="Arial" w:hAnsi="Arial" w:cs="Arial"/>
          <w:sz w:val="24"/>
          <w:szCs w:val="24"/>
        </w:rPr>
        <w:t>, with access to a wide range of seamless community based services</w:t>
      </w:r>
      <w:r w:rsidRPr="00197E0B">
        <w:rPr>
          <w:rFonts w:ascii="Arial" w:hAnsi="Arial" w:cs="Arial"/>
          <w:sz w:val="24"/>
          <w:szCs w:val="24"/>
        </w:rPr>
        <w:t>.</w:t>
      </w:r>
      <w:r w:rsidRPr="008F016A">
        <w:rPr>
          <w:rFonts w:ascii="Arial" w:hAnsi="Arial" w:cs="Arial"/>
          <w:color w:val="000000" w:themeColor="text1"/>
          <w:sz w:val="24"/>
          <w:szCs w:val="24"/>
        </w:rPr>
        <w:t xml:space="preserve"> </w:t>
      </w:r>
      <w:r>
        <w:rPr>
          <w:rFonts w:ascii="Arial" w:hAnsi="Arial" w:cs="Arial"/>
          <w:color w:val="000000" w:themeColor="text1"/>
          <w:sz w:val="24"/>
          <w:szCs w:val="24"/>
        </w:rPr>
        <w:t xml:space="preserve">It recognises </w:t>
      </w:r>
      <w:r w:rsidRPr="008F016A">
        <w:rPr>
          <w:rFonts w:ascii="Arial" w:hAnsi="Arial" w:cs="Arial"/>
          <w:color w:val="000000" w:themeColor="text1"/>
          <w:sz w:val="24"/>
          <w:szCs w:val="24"/>
        </w:rPr>
        <w:t xml:space="preserve">RPBs </w:t>
      </w:r>
      <w:r>
        <w:rPr>
          <w:rFonts w:ascii="Arial" w:hAnsi="Arial" w:cs="Arial"/>
          <w:color w:val="000000" w:themeColor="text1"/>
          <w:sz w:val="24"/>
          <w:szCs w:val="24"/>
        </w:rPr>
        <w:t>as</w:t>
      </w:r>
      <w:r w:rsidRPr="008F016A">
        <w:rPr>
          <w:rFonts w:ascii="Arial" w:hAnsi="Arial" w:cs="Arial"/>
          <w:color w:val="000000" w:themeColor="text1"/>
          <w:sz w:val="24"/>
          <w:szCs w:val="24"/>
        </w:rPr>
        <w:t xml:space="preserve"> key drivers of integration, able to pool resources and expertise to deliver seamless, preventive models of care</w:t>
      </w:r>
      <w:r>
        <w:rPr>
          <w:rFonts w:ascii="Arial" w:hAnsi="Arial" w:cs="Arial"/>
          <w:color w:val="000000" w:themeColor="text1"/>
          <w:sz w:val="24"/>
          <w:szCs w:val="24"/>
        </w:rPr>
        <w:t xml:space="preserve"> at a local, regional and national level</w:t>
      </w:r>
      <w:r w:rsidRPr="008F016A">
        <w:rPr>
          <w:rFonts w:ascii="Arial" w:hAnsi="Arial" w:cs="Arial"/>
          <w:color w:val="000000" w:themeColor="text1"/>
          <w:sz w:val="24"/>
          <w:szCs w:val="24"/>
        </w:rPr>
        <w:t xml:space="preserve">. The </w:t>
      </w:r>
      <w:r>
        <w:rPr>
          <w:rFonts w:ascii="Arial" w:hAnsi="Arial" w:cs="Arial"/>
          <w:sz w:val="24"/>
          <w:szCs w:val="24"/>
        </w:rPr>
        <w:t>RPBs must drive this transformation, and through the RIF support the delivery of models of care to achieve the vision in A Healthier Wales.</w:t>
      </w:r>
    </w:p>
    <w:p w14:paraId="480FE254" w14:textId="23D85D50" w:rsidR="00FD6208" w:rsidRDefault="00FD6208" w:rsidP="00FD6208">
      <w:pPr>
        <w:rPr>
          <w:rFonts w:ascii="Arial" w:hAnsi="Arial" w:cs="Arial"/>
          <w:sz w:val="24"/>
          <w:szCs w:val="24"/>
        </w:rPr>
      </w:pPr>
      <w:r>
        <w:rPr>
          <w:rFonts w:ascii="Arial" w:hAnsi="Arial" w:cs="Arial"/>
          <w:sz w:val="24"/>
          <w:szCs w:val="24"/>
        </w:rPr>
        <w:t xml:space="preserve">The </w:t>
      </w:r>
      <w:hyperlink r:id="rId11" w:history="1">
        <w:r w:rsidRPr="00FD6208">
          <w:rPr>
            <w:rStyle w:val="Hyperlink"/>
            <w:rFonts w:ascii="Arial" w:hAnsi="Arial" w:cs="Arial"/>
            <w:sz w:val="24"/>
            <w:szCs w:val="24"/>
          </w:rPr>
          <w:t>Quadruple Aim of AHW</w:t>
        </w:r>
      </w:hyperlink>
      <w:r>
        <w:rPr>
          <w:rFonts w:ascii="Arial" w:hAnsi="Arial" w:cs="Arial"/>
          <w:sz w:val="24"/>
          <w:szCs w:val="24"/>
        </w:rPr>
        <w:t xml:space="preserve"> is the interlocking of four key themes to drive coproduction and achieve the goals as defined in the Well-being of Future Generations Act. The four themes are:</w:t>
      </w:r>
    </w:p>
    <w:p w14:paraId="246A9958" w14:textId="77777777" w:rsidR="00FD6208" w:rsidRPr="00086A1C" w:rsidRDefault="00FD6208" w:rsidP="00BA1836">
      <w:pPr>
        <w:pStyle w:val="ListParagraph"/>
        <w:numPr>
          <w:ilvl w:val="0"/>
          <w:numId w:val="19"/>
        </w:numPr>
        <w:rPr>
          <w:rFonts w:ascii="Arial" w:hAnsi="Arial" w:cs="Arial"/>
          <w:sz w:val="24"/>
          <w:szCs w:val="24"/>
        </w:rPr>
      </w:pPr>
      <w:r w:rsidRPr="00086A1C">
        <w:rPr>
          <w:rFonts w:ascii="Arial" w:hAnsi="Arial" w:cs="Arial"/>
          <w:sz w:val="24"/>
          <w:szCs w:val="24"/>
        </w:rPr>
        <w:t>Improved population health and well-being;</w:t>
      </w:r>
    </w:p>
    <w:p w14:paraId="28897CDE" w14:textId="77777777" w:rsidR="00FD6208" w:rsidRPr="00086A1C" w:rsidRDefault="00FD6208" w:rsidP="00BA1836">
      <w:pPr>
        <w:pStyle w:val="ListParagraph"/>
        <w:numPr>
          <w:ilvl w:val="0"/>
          <w:numId w:val="19"/>
        </w:numPr>
        <w:rPr>
          <w:rFonts w:ascii="Arial" w:hAnsi="Arial" w:cs="Arial"/>
          <w:sz w:val="24"/>
          <w:szCs w:val="24"/>
        </w:rPr>
      </w:pPr>
      <w:r w:rsidRPr="00086A1C">
        <w:rPr>
          <w:rFonts w:ascii="Arial" w:hAnsi="Arial" w:cs="Arial"/>
          <w:sz w:val="24"/>
          <w:szCs w:val="24"/>
        </w:rPr>
        <w:t>Better quality and more accessible health and social care services;</w:t>
      </w:r>
    </w:p>
    <w:p w14:paraId="3D881775" w14:textId="77777777" w:rsidR="00FD6208" w:rsidRPr="00086A1C" w:rsidRDefault="00FD6208" w:rsidP="00BA1836">
      <w:pPr>
        <w:pStyle w:val="ListParagraph"/>
        <w:numPr>
          <w:ilvl w:val="0"/>
          <w:numId w:val="19"/>
        </w:numPr>
        <w:rPr>
          <w:rFonts w:ascii="Arial" w:hAnsi="Arial" w:cs="Arial"/>
          <w:sz w:val="24"/>
          <w:szCs w:val="24"/>
        </w:rPr>
      </w:pPr>
      <w:r w:rsidRPr="00086A1C">
        <w:rPr>
          <w:rFonts w:ascii="Arial" w:hAnsi="Arial" w:cs="Arial"/>
          <w:sz w:val="24"/>
          <w:szCs w:val="24"/>
        </w:rPr>
        <w:t>Higher value health and social care; and</w:t>
      </w:r>
    </w:p>
    <w:p w14:paraId="28F8AFEF" w14:textId="77777777" w:rsidR="00FD6208" w:rsidRDefault="00FD6208" w:rsidP="00BA1836">
      <w:pPr>
        <w:pStyle w:val="ListParagraph"/>
        <w:numPr>
          <w:ilvl w:val="0"/>
          <w:numId w:val="19"/>
        </w:numPr>
        <w:rPr>
          <w:rFonts w:ascii="Arial" w:hAnsi="Arial" w:cs="Arial"/>
          <w:sz w:val="24"/>
          <w:szCs w:val="24"/>
        </w:rPr>
      </w:pPr>
      <w:r w:rsidRPr="00086A1C">
        <w:rPr>
          <w:rFonts w:ascii="Arial" w:hAnsi="Arial" w:cs="Arial"/>
          <w:sz w:val="24"/>
          <w:szCs w:val="24"/>
        </w:rPr>
        <w:t>A motivated and sustainable health and social care workforce.</w:t>
      </w:r>
    </w:p>
    <w:p w14:paraId="0657248B" w14:textId="1BF80EEA" w:rsidR="00FD6208" w:rsidRDefault="00021F4A" w:rsidP="00FD6208">
      <w:pPr>
        <w:rPr>
          <w:rFonts w:ascii="Arial" w:hAnsi="Arial" w:cs="Arial"/>
          <w:sz w:val="24"/>
          <w:szCs w:val="24"/>
        </w:rPr>
      </w:pPr>
      <w:r>
        <w:rPr>
          <w:rFonts w:ascii="Arial" w:hAnsi="Arial" w:cs="Arial"/>
          <w:sz w:val="24"/>
          <w:szCs w:val="24"/>
        </w:rPr>
        <w:br/>
      </w:r>
      <w:r w:rsidR="00FD6208">
        <w:rPr>
          <w:rFonts w:ascii="Arial" w:hAnsi="Arial" w:cs="Arial"/>
          <w:sz w:val="24"/>
          <w:szCs w:val="24"/>
        </w:rPr>
        <w:t>In order to ensure the Quadruple Aim can be practically delivered, there are ten ‘design principles’ to help align the many programmes required to deliver an integrated health and social care system in Wales. The ten design principles, and examples of application are:</w:t>
      </w:r>
    </w:p>
    <w:p w14:paraId="58219A06" w14:textId="77777777"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Prevention and early intervention </w:t>
      </w:r>
    </w:p>
    <w:p w14:paraId="1C1EB47E" w14:textId="77777777"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Safety</w:t>
      </w:r>
    </w:p>
    <w:p w14:paraId="60FF1738" w14:textId="1CEC15A2"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Independence </w:t>
      </w:r>
    </w:p>
    <w:p w14:paraId="352AAA31" w14:textId="2361C753"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Voice </w:t>
      </w:r>
    </w:p>
    <w:p w14:paraId="40CFF464" w14:textId="69D435CA"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Personalised </w:t>
      </w:r>
    </w:p>
    <w:p w14:paraId="04DF6AF6" w14:textId="2D0CB255"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Seamless </w:t>
      </w:r>
    </w:p>
    <w:p w14:paraId="0A170F8D" w14:textId="0B665388"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Higher value </w:t>
      </w:r>
    </w:p>
    <w:p w14:paraId="31BC3FD5" w14:textId="2A2C2CA8"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lastRenderedPageBreak/>
        <w:t xml:space="preserve">Evidence </w:t>
      </w:r>
    </w:p>
    <w:p w14:paraId="1DE99D48" w14:textId="1CEF183A" w:rsidR="00FD6208" w:rsidRPr="00FD6208" w:rsidRDefault="00FD6208" w:rsidP="00BA1836">
      <w:pPr>
        <w:pStyle w:val="ListParagraph"/>
        <w:numPr>
          <w:ilvl w:val="0"/>
          <w:numId w:val="20"/>
        </w:numPr>
        <w:rPr>
          <w:rFonts w:ascii="Arial" w:hAnsi="Arial" w:cs="Arial"/>
          <w:sz w:val="24"/>
          <w:szCs w:val="24"/>
        </w:rPr>
      </w:pPr>
      <w:r w:rsidRPr="00FD6208">
        <w:rPr>
          <w:rFonts w:ascii="Arial" w:hAnsi="Arial" w:cs="Arial"/>
          <w:sz w:val="24"/>
          <w:szCs w:val="24"/>
        </w:rPr>
        <w:t xml:space="preserve">Scalable </w:t>
      </w:r>
    </w:p>
    <w:p w14:paraId="5BCB8717" w14:textId="6DBEB974" w:rsidR="00FD6208" w:rsidRDefault="00FD6208" w:rsidP="00FD6208">
      <w:pPr>
        <w:rPr>
          <w:rFonts w:ascii="Arial" w:hAnsi="Arial" w:cs="Arial"/>
          <w:sz w:val="24"/>
          <w:szCs w:val="24"/>
        </w:rPr>
      </w:pPr>
      <w:r>
        <w:rPr>
          <w:rFonts w:ascii="Arial" w:hAnsi="Arial" w:cs="Arial"/>
          <w:sz w:val="24"/>
          <w:szCs w:val="24"/>
        </w:rPr>
        <w:br/>
        <w:t>These principles should form the basis of delivery for future models of care within the RIF.</w:t>
      </w:r>
    </w:p>
    <w:p w14:paraId="48DD8C8E" w14:textId="77777777" w:rsidR="00021F4A" w:rsidRPr="0044544E" w:rsidRDefault="00021F4A" w:rsidP="00FD6208">
      <w:pPr>
        <w:rPr>
          <w:rFonts w:ascii="Arial" w:hAnsi="Arial" w:cs="Arial"/>
          <w:sz w:val="24"/>
          <w:szCs w:val="24"/>
        </w:rPr>
      </w:pPr>
    </w:p>
    <w:p w14:paraId="710D24F6" w14:textId="77777777" w:rsidR="0066078F" w:rsidRPr="00717B9F" w:rsidRDefault="0066078F" w:rsidP="0066078F">
      <w:pPr>
        <w:rPr>
          <w:rFonts w:ascii="Arial" w:hAnsi="Arial" w:cs="Arial"/>
          <w:b/>
          <w:sz w:val="24"/>
          <w:szCs w:val="24"/>
        </w:rPr>
      </w:pPr>
      <w:r w:rsidRPr="00717B9F">
        <w:rPr>
          <w:rFonts w:ascii="Arial" w:hAnsi="Arial" w:cs="Arial"/>
          <w:b/>
          <w:sz w:val="24"/>
          <w:szCs w:val="24"/>
        </w:rPr>
        <w:t>Programme for Government</w:t>
      </w:r>
    </w:p>
    <w:p w14:paraId="348BF007" w14:textId="28ECC301" w:rsidR="0066078F" w:rsidRPr="00757921" w:rsidRDefault="0066078F" w:rsidP="00717B9F">
      <w:pPr>
        <w:rPr>
          <w:rFonts w:ascii="Arial" w:eastAsia="Times New Roman" w:hAnsi="Arial" w:cs="Arial"/>
          <w:color w:val="1F1F1F"/>
          <w:sz w:val="24"/>
          <w:szCs w:val="24"/>
          <w:lang w:eastAsia="en-GB"/>
        </w:rPr>
      </w:pPr>
      <w:r w:rsidRPr="00717B9F">
        <w:rPr>
          <w:rFonts w:ascii="Arial" w:hAnsi="Arial" w:cs="Arial"/>
          <w:sz w:val="24"/>
          <w:szCs w:val="24"/>
        </w:rPr>
        <w:t>The 2021 - 2025 Programme for Government outlines ten well-being objectives which all RIF funded activity should be mindf</w:t>
      </w:r>
      <w:r w:rsidR="00717B9F" w:rsidRPr="00717B9F">
        <w:rPr>
          <w:rFonts w:ascii="Arial" w:hAnsi="Arial" w:cs="Arial"/>
          <w:sz w:val="24"/>
          <w:szCs w:val="24"/>
        </w:rPr>
        <w:t>ul of and seek to contribute to.</w:t>
      </w:r>
      <w:r w:rsidR="00717B9F">
        <w:rPr>
          <w:rFonts w:ascii="Arial" w:hAnsi="Arial" w:cs="Arial"/>
          <w:sz w:val="24"/>
          <w:szCs w:val="24"/>
        </w:rPr>
        <w:t xml:space="preserve"> </w:t>
      </w:r>
      <w:r w:rsidRPr="00757921">
        <w:rPr>
          <w:rFonts w:ascii="Arial" w:eastAsia="Times New Roman" w:hAnsi="Arial" w:cs="Arial"/>
          <w:color w:val="1F1F1F"/>
          <w:sz w:val="24"/>
          <w:szCs w:val="24"/>
          <w:lang w:eastAsia="en-GB"/>
        </w:rPr>
        <w:t>The 10 well-being objectives are:</w:t>
      </w:r>
    </w:p>
    <w:p w14:paraId="6359EFC2" w14:textId="433CC5E2" w:rsidR="00717B9F" w:rsidRPr="00717B9F"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Provide effective, high quality and sustainable healthcare</w:t>
      </w:r>
    </w:p>
    <w:p w14:paraId="2016ADE4" w14:textId="0D804BDE"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Continue our long-term programme of education reform, and ensure educational inequalities narrow and standards rise</w:t>
      </w:r>
    </w:p>
    <w:p w14:paraId="2119BC40" w14:textId="0DEB322F"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Protect, re-build and develop our services for vulnerable people</w:t>
      </w:r>
    </w:p>
    <w:p w14:paraId="7357B478" w14:textId="12F0E0D6"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Celebrate diversity and move to eliminate inequality in all of its forms</w:t>
      </w:r>
    </w:p>
    <w:p w14:paraId="06B35BE7" w14:textId="3DEE2837"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Build an economy based on the principles of fair work, sustainability and the industries and services of the future</w:t>
      </w:r>
    </w:p>
    <w:p w14:paraId="29D96D95" w14:textId="7489A1D7"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Push towards a million Welsh speakers, and enable our tourism, sports and arts industries to thrive</w:t>
      </w:r>
    </w:p>
    <w:p w14:paraId="154DBD9B" w14:textId="5F12A978"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Build a stronger, greener economy as we make maximum progress towards decarbonisation</w:t>
      </w:r>
    </w:p>
    <w:p w14:paraId="626F99EE" w14:textId="69FC3DE1"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Make our cities, towns and villages even better places in which to live and work</w:t>
      </w:r>
    </w:p>
    <w:p w14:paraId="6E712942" w14:textId="0CDEC00D"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Embed our response to the climate and nature emergency in everything we do</w:t>
      </w:r>
    </w:p>
    <w:p w14:paraId="0648B51A" w14:textId="587A67FF" w:rsidR="0066078F" w:rsidRPr="00757921" w:rsidRDefault="0066078F" w:rsidP="00FA68B2">
      <w:pPr>
        <w:numPr>
          <w:ilvl w:val="0"/>
          <w:numId w:val="17"/>
        </w:numPr>
        <w:shd w:val="clear" w:color="auto" w:fill="FFFFFF"/>
        <w:spacing w:before="100" w:beforeAutospacing="1" w:after="100" w:afterAutospacing="1" w:line="240" w:lineRule="auto"/>
        <w:ind w:left="360"/>
        <w:rPr>
          <w:rFonts w:ascii="Arial" w:eastAsia="Times New Roman" w:hAnsi="Arial" w:cs="Arial"/>
          <w:color w:val="1F1F1F"/>
          <w:sz w:val="24"/>
          <w:szCs w:val="24"/>
          <w:lang w:eastAsia="en-GB"/>
        </w:rPr>
      </w:pPr>
      <w:r w:rsidRPr="00757921">
        <w:rPr>
          <w:rFonts w:ascii="Arial" w:eastAsia="Times New Roman" w:hAnsi="Arial" w:cs="Arial"/>
          <w:color w:val="1F1F1F"/>
          <w:sz w:val="24"/>
          <w:szCs w:val="24"/>
          <w:lang w:eastAsia="en-GB"/>
        </w:rPr>
        <w:t>Lead Wales in a national civic conversation about our constitutional future, and give our country the strongest possible presence on the world stage</w:t>
      </w:r>
    </w:p>
    <w:p w14:paraId="2E585E1E" w14:textId="1F99978A" w:rsidR="0066078F" w:rsidRDefault="00597DC2" w:rsidP="0066078F">
      <w:pPr>
        <w:rPr>
          <w:rFonts w:ascii="Arial" w:hAnsi="Arial" w:cs="Arial"/>
          <w:sz w:val="24"/>
          <w:szCs w:val="24"/>
        </w:rPr>
      </w:pPr>
      <w:r>
        <w:rPr>
          <w:rFonts w:ascii="Arial" w:hAnsi="Arial" w:cs="Arial"/>
          <w:sz w:val="24"/>
          <w:szCs w:val="24"/>
        </w:rPr>
        <w:t>The Regional Integration Fund will support several of these objectives and the models of care developed under the RIF should consider all of these objectives and how they can contribute to their delivery.  For example models of care must actively support and promote the welsh language, minimise their carbon footprint and consider how delivery of services closer to peoples communities can also support regeneration of town centres.</w:t>
      </w:r>
    </w:p>
    <w:p w14:paraId="0F1F7D2B" w14:textId="4236272E" w:rsidR="0066078F" w:rsidRDefault="0066078F" w:rsidP="0066078F">
      <w:pPr>
        <w:rPr>
          <w:rFonts w:ascii="Arial" w:hAnsi="Arial" w:cs="Arial"/>
          <w:sz w:val="24"/>
          <w:szCs w:val="24"/>
        </w:rPr>
      </w:pPr>
      <w:r>
        <w:rPr>
          <w:rFonts w:ascii="Arial" w:hAnsi="Arial" w:cs="Arial"/>
          <w:sz w:val="24"/>
          <w:szCs w:val="24"/>
        </w:rPr>
        <w:t xml:space="preserve">The RIF will also directly and in some cases indirectly support delivery of a number of the current </w:t>
      </w:r>
      <w:r w:rsidR="0035219C">
        <w:rPr>
          <w:rFonts w:ascii="Arial" w:hAnsi="Arial" w:cs="Arial"/>
          <w:sz w:val="24"/>
          <w:szCs w:val="24"/>
        </w:rPr>
        <w:t xml:space="preserve">Programme </w:t>
      </w:r>
      <w:r>
        <w:rPr>
          <w:rFonts w:ascii="Arial" w:hAnsi="Arial" w:cs="Arial"/>
          <w:sz w:val="24"/>
          <w:szCs w:val="24"/>
        </w:rPr>
        <w:t xml:space="preserve">for </w:t>
      </w:r>
      <w:r w:rsidR="0035219C">
        <w:rPr>
          <w:rFonts w:ascii="Arial" w:hAnsi="Arial" w:cs="Arial"/>
          <w:sz w:val="24"/>
          <w:szCs w:val="24"/>
        </w:rPr>
        <w:t xml:space="preserve">Government </w:t>
      </w:r>
      <w:r>
        <w:rPr>
          <w:rFonts w:ascii="Arial" w:hAnsi="Arial" w:cs="Arial"/>
          <w:sz w:val="24"/>
          <w:szCs w:val="24"/>
        </w:rPr>
        <w:t xml:space="preserve">commitments including; </w:t>
      </w:r>
    </w:p>
    <w:p w14:paraId="71772B9A" w14:textId="77777777" w:rsidR="00CB38F7" w:rsidRPr="00015F4B" w:rsidRDefault="00CB38F7" w:rsidP="00BA1836">
      <w:pPr>
        <w:pStyle w:val="xmsonormal"/>
        <w:numPr>
          <w:ilvl w:val="0"/>
          <w:numId w:val="16"/>
        </w:numPr>
        <w:jc w:val="both"/>
        <w:rPr>
          <w:sz w:val="24"/>
          <w:szCs w:val="24"/>
        </w:rPr>
      </w:pPr>
      <w:r>
        <w:rPr>
          <w:rFonts w:ascii="Arial" w:hAnsi="Arial" w:cs="Arial"/>
          <w:color w:val="000000"/>
          <w:sz w:val="24"/>
          <w:szCs w:val="24"/>
        </w:rPr>
        <w:t>Deliver better access to doctors, nurses, dentists and other health professionals</w:t>
      </w:r>
    </w:p>
    <w:p w14:paraId="46118D0C" w14:textId="7D77A162"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t>Reform primary care, bringing together GP services with pharmacy, therapy, housing, social care, mental health, community and third sector.</w:t>
      </w:r>
    </w:p>
    <w:p w14:paraId="2A5CE891" w14:textId="77777777"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t xml:space="preserve">Prioritise investment in mental health </w:t>
      </w:r>
    </w:p>
    <w:p w14:paraId="4952C909" w14:textId="77777777"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t>Prioritise service redesign to improve prevention, tackle stigma and promote a 'no wrong door' approach to mental health support.</w:t>
      </w:r>
    </w:p>
    <w:p w14:paraId="07F72741" w14:textId="77777777" w:rsidR="0066078F" w:rsidRPr="00347085" w:rsidRDefault="0066078F" w:rsidP="00BA1836">
      <w:pPr>
        <w:pStyle w:val="xmsonormal"/>
        <w:numPr>
          <w:ilvl w:val="0"/>
          <w:numId w:val="16"/>
        </w:numPr>
        <w:rPr>
          <w:sz w:val="24"/>
          <w:szCs w:val="24"/>
        </w:rPr>
      </w:pPr>
      <w:r w:rsidRPr="00347085">
        <w:rPr>
          <w:rFonts w:ascii="Arial" w:hAnsi="Arial" w:cs="Arial"/>
          <w:color w:val="000000"/>
          <w:sz w:val="24"/>
          <w:szCs w:val="24"/>
        </w:rPr>
        <w:t>Introduce an all-Wales framework to roll out social prescribing to tackle isolation</w:t>
      </w:r>
    </w:p>
    <w:p w14:paraId="2FA998F1" w14:textId="77777777" w:rsidR="0066078F" w:rsidRPr="00347085" w:rsidRDefault="0066078F" w:rsidP="00BA1836">
      <w:pPr>
        <w:pStyle w:val="xmsonormal"/>
        <w:numPr>
          <w:ilvl w:val="0"/>
          <w:numId w:val="16"/>
        </w:numPr>
        <w:rPr>
          <w:sz w:val="24"/>
          <w:szCs w:val="24"/>
        </w:rPr>
      </w:pPr>
      <w:r w:rsidRPr="00347085">
        <w:rPr>
          <w:rFonts w:ascii="Arial" w:hAnsi="Arial" w:cs="Arial"/>
          <w:color w:val="000000"/>
          <w:sz w:val="24"/>
          <w:szCs w:val="24"/>
        </w:rPr>
        <w:t>Introduce an autism statutory code of practice on the delivery of autism services</w:t>
      </w:r>
    </w:p>
    <w:p w14:paraId="185D3576" w14:textId="77777777"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lastRenderedPageBreak/>
        <w:t xml:space="preserve">Support innovative housing development to meet care needs. </w:t>
      </w:r>
    </w:p>
    <w:p w14:paraId="4AD8B686" w14:textId="77777777"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t xml:space="preserve">Provide additional specialist support for children with complex needs who may be on the edge of care. </w:t>
      </w:r>
    </w:p>
    <w:p w14:paraId="76DF1788" w14:textId="77777777" w:rsidR="0066078F" w:rsidRPr="00347085" w:rsidRDefault="0066078F" w:rsidP="00BA1836">
      <w:pPr>
        <w:pStyle w:val="xmsonormal"/>
        <w:numPr>
          <w:ilvl w:val="0"/>
          <w:numId w:val="16"/>
        </w:numPr>
        <w:jc w:val="both"/>
        <w:rPr>
          <w:sz w:val="24"/>
          <w:szCs w:val="24"/>
        </w:rPr>
      </w:pPr>
      <w:r w:rsidRPr="00347085">
        <w:rPr>
          <w:rFonts w:ascii="Arial" w:hAnsi="Arial" w:cs="Arial"/>
          <w:color w:val="000000"/>
          <w:sz w:val="24"/>
          <w:szCs w:val="24"/>
        </w:rPr>
        <w:t xml:space="preserve">Fund regional residential services to bring children with complex needs ensuring their needs are met as close to home as possible and in Wales wherever practicable. </w:t>
      </w:r>
    </w:p>
    <w:p w14:paraId="6796A8FA" w14:textId="77777777" w:rsidR="0066078F" w:rsidRPr="00347085" w:rsidRDefault="0066078F" w:rsidP="00BA1836">
      <w:pPr>
        <w:pStyle w:val="xmsonormal"/>
        <w:numPr>
          <w:ilvl w:val="0"/>
          <w:numId w:val="16"/>
        </w:numPr>
        <w:rPr>
          <w:sz w:val="24"/>
          <w:szCs w:val="24"/>
        </w:rPr>
      </w:pPr>
      <w:r w:rsidRPr="00347085">
        <w:rPr>
          <w:rFonts w:ascii="Arial" w:hAnsi="Arial" w:cs="Arial"/>
          <w:color w:val="000000"/>
          <w:sz w:val="24"/>
          <w:szCs w:val="24"/>
        </w:rPr>
        <w:t>Legislate to deliver better integrated care and health, paying attention to the responses to our white paper on Rebalancing Care and Support</w:t>
      </w:r>
    </w:p>
    <w:p w14:paraId="19DD604E" w14:textId="77777777" w:rsidR="0066078F" w:rsidRPr="00347085" w:rsidRDefault="0066078F" w:rsidP="00BA1836">
      <w:pPr>
        <w:pStyle w:val="xmsonormal"/>
        <w:numPr>
          <w:ilvl w:val="0"/>
          <w:numId w:val="16"/>
        </w:numPr>
        <w:rPr>
          <w:sz w:val="24"/>
          <w:szCs w:val="24"/>
        </w:rPr>
      </w:pPr>
      <w:r w:rsidRPr="00347085">
        <w:rPr>
          <w:rFonts w:ascii="Arial" w:hAnsi="Arial" w:cs="Arial"/>
          <w:color w:val="000000"/>
          <w:sz w:val="24"/>
          <w:szCs w:val="24"/>
        </w:rPr>
        <w:t>Develop more than 50 local community hubs to co-locate front-line health and social care and other services</w:t>
      </w:r>
    </w:p>
    <w:p w14:paraId="5CC44FE0" w14:textId="092E8644" w:rsidR="0066078F" w:rsidRDefault="0066078F" w:rsidP="0066078F">
      <w:pPr>
        <w:rPr>
          <w:rFonts w:ascii="Arial" w:hAnsi="Arial" w:cs="Arial"/>
          <w:sz w:val="24"/>
          <w:szCs w:val="24"/>
        </w:rPr>
      </w:pPr>
    </w:p>
    <w:p w14:paraId="5AD58DB9" w14:textId="3289F83D" w:rsidR="00F5295E" w:rsidRPr="00AA0341" w:rsidRDefault="00F5295E" w:rsidP="0066078F">
      <w:pPr>
        <w:rPr>
          <w:rFonts w:ascii="Arial" w:hAnsi="Arial" w:cs="Arial"/>
          <w:b/>
          <w:sz w:val="24"/>
          <w:szCs w:val="24"/>
        </w:rPr>
      </w:pPr>
      <w:r w:rsidRPr="00AA0341">
        <w:rPr>
          <w:rFonts w:ascii="Arial" w:hAnsi="Arial" w:cs="Arial"/>
          <w:b/>
          <w:sz w:val="24"/>
          <w:szCs w:val="24"/>
        </w:rPr>
        <w:t xml:space="preserve">Accelerated Cluster Development Programme </w:t>
      </w:r>
    </w:p>
    <w:p w14:paraId="1CB2FCBB" w14:textId="44A61827" w:rsidR="00AA0341" w:rsidRPr="00AA0341" w:rsidRDefault="00AA0341" w:rsidP="00AA0341">
      <w:pPr>
        <w:rPr>
          <w:rFonts w:ascii="Arial" w:hAnsi="Arial" w:cs="Arial"/>
          <w:iCs/>
          <w:sz w:val="24"/>
          <w:szCs w:val="24"/>
        </w:rPr>
      </w:pPr>
      <w:r w:rsidRPr="00AA0341">
        <w:rPr>
          <w:rFonts w:ascii="Arial" w:hAnsi="Arial" w:cs="Arial"/>
          <w:sz w:val="24"/>
          <w:szCs w:val="24"/>
        </w:rPr>
        <w:t xml:space="preserve">In </w:t>
      </w:r>
      <w:r w:rsidR="00352AA0">
        <w:rPr>
          <w:rFonts w:ascii="Arial" w:hAnsi="Arial" w:cs="Arial"/>
          <w:sz w:val="24"/>
          <w:szCs w:val="24"/>
        </w:rPr>
        <w:t xml:space="preserve">planning and </w:t>
      </w:r>
      <w:r w:rsidRPr="00AA0341">
        <w:rPr>
          <w:rFonts w:ascii="Arial" w:hAnsi="Arial" w:cs="Arial"/>
          <w:sz w:val="24"/>
          <w:szCs w:val="24"/>
        </w:rPr>
        <w:t xml:space="preserve">delivering the RIF and developing the national models of integrated care there will </w:t>
      </w:r>
      <w:r w:rsidR="00352AA0">
        <w:rPr>
          <w:rFonts w:ascii="Arial" w:hAnsi="Arial" w:cs="Arial"/>
          <w:sz w:val="24"/>
          <w:szCs w:val="24"/>
        </w:rPr>
        <w:t xml:space="preserve">need to </w:t>
      </w:r>
      <w:r w:rsidRPr="00AA0341">
        <w:rPr>
          <w:rFonts w:ascii="Arial" w:hAnsi="Arial" w:cs="Arial"/>
          <w:sz w:val="24"/>
          <w:szCs w:val="24"/>
        </w:rPr>
        <w:t xml:space="preserve">be increasing levels of </w:t>
      </w:r>
      <w:r w:rsidR="00352AA0">
        <w:rPr>
          <w:rFonts w:ascii="Arial" w:hAnsi="Arial" w:cs="Arial"/>
          <w:sz w:val="24"/>
          <w:szCs w:val="24"/>
        </w:rPr>
        <w:t>alignment and engagement</w:t>
      </w:r>
      <w:r w:rsidR="00352AA0" w:rsidRPr="00AA0341">
        <w:rPr>
          <w:rFonts w:ascii="Arial" w:hAnsi="Arial" w:cs="Arial"/>
          <w:sz w:val="24"/>
          <w:szCs w:val="24"/>
        </w:rPr>
        <w:t xml:space="preserve"> </w:t>
      </w:r>
      <w:r w:rsidRPr="00AA0341">
        <w:rPr>
          <w:rFonts w:ascii="Arial" w:hAnsi="Arial" w:cs="Arial"/>
          <w:sz w:val="24"/>
          <w:szCs w:val="24"/>
        </w:rPr>
        <w:t xml:space="preserve">between RPBs and clusters which </w:t>
      </w:r>
      <w:r w:rsidRPr="00AA0341">
        <w:rPr>
          <w:rFonts w:ascii="Arial" w:hAnsi="Arial" w:cs="Arial"/>
          <w:iCs/>
          <w:sz w:val="24"/>
          <w:szCs w:val="24"/>
        </w:rPr>
        <w:t xml:space="preserve">bring together all local services involved in health and care across a geographical area, typically serving a population between 25,000 and 100,000.  </w:t>
      </w:r>
    </w:p>
    <w:p w14:paraId="0048C60B" w14:textId="0F64C551" w:rsidR="00F5295E" w:rsidRDefault="00F5295E" w:rsidP="0066078F">
      <w:pPr>
        <w:rPr>
          <w:rFonts w:ascii="Arial" w:hAnsi="Arial" w:cs="Arial"/>
          <w:sz w:val="24"/>
          <w:szCs w:val="24"/>
        </w:rPr>
      </w:pPr>
      <w:r w:rsidRPr="00AA0341">
        <w:rPr>
          <w:rFonts w:ascii="Arial" w:hAnsi="Arial" w:cs="Arial"/>
          <w:sz w:val="24"/>
          <w:szCs w:val="24"/>
        </w:rPr>
        <w:t>RPB</w:t>
      </w:r>
      <w:r w:rsidR="002D65D3" w:rsidRPr="00AA0341">
        <w:rPr>
          <w:rFonts w:ascii="Arial" w:hAnsi="Arial" w:cs="Arial"/>
          <w:sz w:val="24"/>
          <w:szCs w:val="24"/>
        </w:rPr>
        <w:t>s</w:t>
      </w:r>
      <w:r w:rsidRPr="00AA0341">
        <w:rPr>
          <w:rFonts w:ascii="Arial" w:hAnsi="Arial" w:cs="Arial"/>
          <w:sz w:val="24"/>
          <w:szCs w:val="24"/>
        </w:rPr>
        <w:t xml:space="preserve"> must ensure that there is cl</w:t>
      </w:r>
      <w:r w:rsidR="00AA0341" w:rsidRPr="00AA0341">
        <w:rPr>
          <w:rFonts w:ascii="Arial" w:hAnsi="Arial" w:cs="Arial"/>
          <w:sz w:val="24"/>
          <w:szCs w:val="24"/>
        </w:rPr>
        <w:t>ear alignment between their RIF</w:t>
      </w:r>
      <w:r w:rsidRPr="00AA0341">
        <w:rPr>
          <w:rFonts w:ascii="Arial" w:hAnsi="Arial" w:cs="Arial"/>
          <w:sz w:val="24"/>
          <w:szCs w:val="24"/>
        </w:rPr>
        <w:t xml:space="preserve"> investment plans </w:t>
      </w:r>
      <w:r w:rsidR="00352AA0">
        <w:rPr>
          <w:rFonts w:ascii="Arial" w:hAnsi="Arial" w:cs="Arial"/>
          <w:sz w:val="24"/>
          <w:szCs w:val="24"/>
        </w:rPr>
        <w:t xml:space="preserve">and national models of care developed through </w:t>
      </w:r>
      <w:r w:rsidRPr="00AA0341">
        <w:rPr>
          <w:rFonts w:ascii="Arial" w:hAnsi="Arial" w:cs="Arial"/>
          <w:sz w:val="24"/>
          <w:szCs w:val="24"/>
        </w:rPr>
        <w:t xml:space="preserve">the three National Health Programmes: Planned Care, Urgent and Emergency Care and Primary Care. In particular </w:t>
      </w:r>
      <w:r w:rsidR="00B90A39">
        <w:rPr>
          <w:rFonts w:ascii="Arial" w:hAnsi="Arial" w:cs="Arial"/>
          <w:sz w:val="24"/>
          <w:szCs w:val="24"/>
        </w:rPr>
        <w:t xml:space="preserve">they </w:t>
      </w:r>
      <w:r w:rsidR="00B46BEF">
        <w:rPr>
          <w:rFonts w:ascii="Arial" w:hAnsi="Arial" w:cs="Arial"/>
          <w:sz w:val="24"/>
          <w:szCs w:val="24"/>
        </w:rPr>
        <w:t>should</w:t>
      </w:r>
      <w:r w:rsidR="00B90A39">
        <w:rPr>
          <w:rFonts w:ascii="Arial" w:hAnsi="Arial" w:cs="Arial"/>
          <w:sz w:val="24"/>
          <w:szCs w:val="24"/>
        </w:rPr>
        <w:t xml:space="preserve"> align with </w:t>
      </w:r>
      <w:r w:rsidRPr="00AA0341">
        <w:rPr>
          <w:rFonts w:ascii="Arial" w:hAnsi="Arial" w:cs="Arial"/>
          <w:sz w:val="24"/>
          <w:szCs w:val="24"/>
        </w:rPr>
        <w:t xml:space="preserve">the Strategic Programme for Primary Care Accelerated Cluster Development Programme </w:t>
      </w:r>
      <w:r w:rsidR="00B46BEF">
        <w:rPr>
          <w:rFonts w:ascii="Arial" w:hAnsi="Arial" w:cs="Arial"/>
          <w:sz w:val="24"/>
          <w:szCs w:val="24"/>
        </w:rPr>
        <w:t xml:space="preserve">which </w:t>
      </w:r>
      <w:r w:rsidR="00352AA0">
        <w:rPr>
          <w:rFonts w:ascii="Arial" w:hAnsi="Arial" w:cs="Arial"/>
          <w:sz w:val="24"/>
          <w:szCs w:val="24"/>
        </w:rPr>
        <w:t xml:space="preserve">will strengthen local collaboration in both the planning and delivery of services to meet the specific health and wellbeing needs of individuals and </w:t>
      </w:r>
      <w:r w:rsidR="00E44F52">
        <w:rPr>
          <w:rFonts w:ascii="Arial" w:hAnsi="Arial" w:cs="Arial"/>
          <w:sz w:val="24"/>
          <w:szCs w:val="24"/>
        </w:rPr>
        <w:t>i</w:t>
      </w:r>
      <w:r w:rsidR="00352AA0">
        <w:rPr>
          <w:rFonts w:ascii="Arial" w:hAnsi="Arial" w:cs="Arial"/>
          <w:sz w:val="24"/>
          <w:szCs w:val="24"/>
        </w:rPr>
        <w:t xml:space="preserve">n turn, </w:t>
      </w:r>
      <w:r w:rsidR="00AA0341" w:rsidRPr="00AA0341">
        <w:rPr>
          <w:rFonts w:ascii="Arial" w:hAnsi="Arial" w:cs="Arial"/>
          <w:sz w:val="24"/>
          <w:szCs w:val="24"/>
        </w:rPr>
        <w:t>Pan</w:t>
      </w:r>
      <w:r w:rsidRPr="00AA0341">
        <w:rPr>
          <w:rFonts w:ascii="Arial" w:hAnsi="Arial" w:cs="Arial"/>
          <w:sz w:val="24"/>
          <w:szCs w:val="24"/>
        </w:rPr>
        <w:t>-</w:t>
      </w:r>
      <w:r w:rsidR="00352AA0">
        <w:rPr>
          <w:rFonts w:ascii="Arial" w:hAnsi="Arial" w:cs="Arial"/>
          <w:sz w:val="24"/>
          <w:szCs w:val="24"/>
        </w:rPr>
        <w:t xml:space="preserve"> C</w:t>
      </w:r>
      <w:r w:rsidR="00352AA0" w:rsidRPr="00AA0341">
        <w:rPr>
          <w:rFonts w:ascii="Arial" w:hAnsi="Arial" w:cs="Arial"/>
          <w:sz w:val="24"/>
          <w:szCs w:val="24"/>
        </w:rPr>
        <w:t xml:space="preserve">luster </w:t>
      </w:r>
      <w:r w:rsidR="00352AA0">
        <w:rPr>
          <w:rFonts w:ascii="Arial" w:hAnsi="Arial" w:cs="Arial"/>
          <w:sz w:val="24"/>
          <w:szCs w:val="24"/>
        </w:rPr>
        <w:t>P</w:t>
      </w:r>
      <w:r w:rsidR="00352AA0" w:rsidRPr="00AA0341">
        <w:rPr>
          <w:rFonts w:ascii="Arial" w:hAnsi="Arial" w:cs="Arial"/>
          <w:sz w:val="24"/>
          <w:szCs w:val="24"/>
        </w:rPr>
        <w:t xml:space="preserve">lanning </w:t>
      </w:r>
      <w:r w:rsidR="00352AA0">
        <w:rPr>
          <w:rFonts w:ascii="Arial" w:hAnsi="Arial" w:cs="Arial"/>
          <w:sz w:val="24"/>
          <w:szCs w:val="24"/>
        </w:rPr>
        <w:t>G</w:t>
      </w:r>
      <w:r w:rsidR="00352AA0" w:rsidRPr="00AA0341">
        <w:rPr>
          <w:rFonts w:ascii="Arial" w:hAnsi="Arial" w:cs="Arial"/>
          <w:sz w:val="24"/>
          <w:szCs w:val="24"/>
        </w:rPr>
        <w:t xml:space="preserve">roups </w:t>
      </w:r>
      <w:r w:rsidRPr="00AA0341">
        <w:rPr>
          <w:rFonts w:ascii="Arial" w:hAnsi="Arial" w:cs="Arial"/>
          <w:sz w:val="24"/>
          <w:szCs w:val="24"/>
        </w:rPr>
        <w:t>will need to</w:t>
      </w:r>
      <w:r w:rsidR="00AA0341" w:rsidRPr="00AA0341">
        <w:rPr>
          <w:rFonts w:ascii="Arial" w:hAnsi="Arial" w:cs="Arial"/>
          <w:sz w:val="24"/>
          <w:szCs w:val="24"/>
        </w:rPr>
        <w:t xml:space="preserve"> consider how they can</w:t>
      </w:r>
      <w:r w:rsidRPr="00AA0341">
        <w:rPr>
          <w:rFonts w:ascii="Arial" w:hAnsi="Arial" w:cs="Arial"/>
          <w:sz w:val="24"/>
          <w:szCs w:val="24"/>
        </w:rPr>
        <w:t xml:space="preserve"> align with </w:t>
      </w:r>
      <w:r w:rsidR="00352AA0">
        <w:rPr>
          <w:rFonts w:ascii="Arial" w:hAnsi="Arial" w:cs="Arial"/>
          <w:sz w:val="24"/>
          <w:szCs w:val="24"/>
        </w:rPr>
        <w:t>RPB plans and</w:t>
      </w:r>
      <w:r w:rsidR="00352AA0" w:rsidRPr="00AA0341">
        <w:rPr>
          <w:rFonts w:ascii="Arial" w:hAnsi="Arial" w:cs="Arial"/>
          <w:sz w:val="24"/>
          <w:szCs w:val="24"/>
        </w:rPr>
        <w:t xml:space="preserve"> </w:t>
      </w:r>
      <w:r w:rsidRPr="00AA0341">
        <w:rPr>
          <w:rFonts w:ascii="Arial" w:hAnsi="Arial" w:cs="Arial"/>
          <w:sz w:val="24"/>
          <w:szCs w:val="24"/>
        </w:rPr>
        <w:t>activity.</w:t>
      </w:r>
      <w:r w:rsidRPr="00F5295E">
        <w:rPr>
          <w:rFonts w:ascii="Arial" w:hAnsi="Arial" w:cs="Arial"/>
          <w:sz w:val="24"/>
          <w:szCs w:val="24"/>
        </w:rPr>
        <w:t xml:space="preserve">  </w:t>
      </w:r>
    </w:p>
    <w:p w14:paraId="1E86CD4C" w14:textId="77777777" w:rsidR="00452828" w:rsidRPr="00B41C70" w:rsidRDefault="00452828" w:rsidP="0066078F">
      <w:pPr>
        <w:rPr>
          <w:rFonts w:ascii="Arial" w:hAnsi="Arial" w:cs="Arial"/>
          <w:sz w:val="24"/>
          <w:szCs w:val="24"/>
        </w:rPr>
      </w:pPr>
    </w:p>
    <w:p w14:paraId="4033BDCC" w14:textId="77777777" w:rsidR="00AA3AD1" w:rsidRDefault="00AA3AD1" w:rsidP="00AA3AD1">
      <w:pPr>
        <w:rPr>
          <w:rFonts w:ascii="Arial" w:hAnsi="Arial" w:cs="Arial"/>
          <w:sz w:val="24"/>
          <w:szCs w:val="24"/>
        </w:rPr>
      </w:pPr>
      <w:r>
        <w:rPr>
          <w:rFonts w:ascii="Arial" w:hAnsi="Arial" w:cs="Arial"/>
          <w:b/>
          <w:sz w:val="24"/>
          <w:szCs w:val="24"/>
        </w:rPr>
        <w:t>The Integrated Care Fund (ICF) and Transformation Fund (TF)</w:t>
      </w:r>
    </w:p>
    <w:p w14:paraId="1C051ACC" w14:textId="77777777" w:rsidR="00AA3AD1" w:rsidRDefault="00AA3AD1" w:rsidP="00AA3AD1">
      <w:pPr>
        <w:rPr>
          <w:rFonts w:ascii="Arial" w:hAnsi="Arial" w:cs="Arial"/>
          <w:sz w:val="24"/>
          <w:szCs w:val="24"/>
        </w:rPr>
      </w:pPr>
      <w:r>
        <w:rPr>
          <w:rFonts w:ascii="Arial" w:hAnsi="Arial" w:cs="Arial"/>
          <w:sz w:val="24"/>
          <w:szCs w:val="24"/>
        </w:rPr>
        <w:t xml:space="preserve">To date the ICF and the TF have been the key mechanisms for driving integration via RPBs.  They have resulted in the development and establishment of some key models of integrated care that are now essential parts of our health and social care system.  </w:t>
      </w:r>
    </w:p>
    <w:p w14:paraId="0AE1B5DE" w14:textId="77CAC6E4" w:rsidR="00AA3AD1" w:rsidRDefault="00AA3AD1" w:rsidP="00AA3AD1">
      <w:pPr>
        <w:rPr>
          <w:rFonts w:ascii="Arial" w:hAnsi="Arial" w:cs="Arial"/>
          <w:sz w:val="24"/>
          <w:szCs w:val="24"/>
        </w:rPr>
      </w:pPr>
      <w:r>
        <w:rPr>
          <w:rFonts w:ascii="Arial" w:hAnsi="Arial" w:cs="Arial"/>
          <w:sz w:val="24"/>
          <w:szCs w:val="24"/>
        </w:rPr>
        <w:t>In order to further embed these models of care into core services,</w:t>
      </w:r>
      <w:r w:rsidR="008B104E">
        <w:rPr>
          <w:rFonts w:ascii="Arial" w:hAnsi="Arial" w:cs="Arial"/>
          <w:sz w:val="24"/>
          <w:szCs w:val="24"/>
        </w:rPr>
        <w:t xml:space="preserve"> and give opportunity to create new ones,</w:t>
      </w:r>
      <w:r>
        <w:rPr>
          <w:rFonts w:ascii="Arial" w:hAnsi="Arial" w:cs="Arial"/>
          <w:sz w:val="24"/>
          <w:szCs w:val="24"/>
        </w:rPr>
        <w:t xml:space="preserve"> the new combined fund</w:t>
      </w:r>
      <w:r w:rsidR="00015F4B">
        <w:rPr>
          <w:rFonts w:ascii="Arial" w:hAnsi="Arial" w:cs="Arial"/>
          <w:sz w:val="24"/>
          <w:szCs w:val="24"/>
        </w:rPr>
        <w:t xml:space="preserve"> (the RIF)</w:t>
      </w:r>
      <w:r>
        <w:rPr>
          <w:rFonts w:ascii="Arial" w:hAnsi="Arial" w:cs="Arial"/>
          <w:sz w:val="24"/>
          <w:szCs w:val="24"/>
        </w:rPr>
        <w:t xml:space="preserve"> builds on the good progress already</w:t>
      </w:r>
      <w:r w:rsidR="008B104E">
        <w:rPr>
          <w:rFonts w:ascii="Arial" w:hAnsi="Arial" w:cs="Arial"/>
          <w:sz w:val="24"/>
          <w:szCs w:val="24"/>
        </w:rPr>
        <w:t xml:space="preserve"> made and ensures that these</w:t>
      </w:r>
      <w:r>
        <w:rPr>
          <w:rFonts w:ascii="Arial" w:hAnsi="Arial" w:cs="Arial"/>
          <w:sz w:val="24"/>
          <w:szCs w:val="24"/>
        </w:rPr>
        <w:t xml:space="preserve"> models of care become fully embedded in our </w:t>
      </w:r>
      <w:r w:rsidR="00B90A39">
        <w:rPr>
          <w:rFonts w:ascii="Arial" w:hAnsi="Arial" w:cs="Arial"/>
          <w:sz w:val="24"/>
          <w:szCs w:val="24"/>
        </w:rPr>
        <w:t xml:space="preserve">health </w:t>
      </w:r>
      <w:r>
        <w:rPr>
          <w:rFonts w:ascii="Arial" w:hAnsi="Arial" w:cs="Arial"/>
          <w:sz w:val="24"/>
          <w:szCs w:val="24"/>
        </w:rPr>
        <w:t xml:space="preserve">and </w:t>
      </w:r>
      <w:r w:rsidR="00B90A39">
        <w:rPr>
          <w:rFonts w:ascii="Arial" w:hAnsi="Arial" w:cs="Arial"/>
          <w:sz w:val="24"/>
          <w:szCs w:val="24"/>
        </w:rPr>
        <w:t xml:space="preserve">social care </w:t>
      </w:r>
      <w:r>
        <w:rPr>
          <w:rFonts w:ascii="Arial" w:hAnsi="Arial" w:cs="Arial"/>
          <w:sz w:val="24"/>
          <w:szCs w:val="24"/>
        </w:rPr>
        <w:t>system.</w:t>
      </w:r>
    </w:p>
    <w:p w14:paraId="01D00D30" w14:textId="58D64F5E" w:rsidR="004F4EA8" w:rsidRDefault="00AA3AD1" w:rsidP="00AA3AD1">
      <w:pPr>
        <w:pStyle w:val="Pa17"/>
        <w:spacing w:before="80" w:after="80"/>
      </w:pPr>
      <w:r>
        <w:t xml:space="preserve">The 2019 </w:t>
      </w:r>
      <w:hyperlink r:id="rId12" w:history="1">
        <w:r w:rsidR="00EE04E3">
          <w:rPr>
            <w:rStyle w:val="Hyperlink"/>
          </w:rPr>
          <w:t>Audit Wales review</w:t>
        </w:r>
      </w:hyperlink>
      <w:r>
        <w:t xml:space="preserve"> of the Integrated Care Fund identified</w:t>
      </w:r>
      <w:r w:rsidR="00FD6208">
        <w:t xml:space="preserve"> six</w:t>
      </w:r>
      <w:r>
        <w:t xml:space="preserve"> key recommendations to improve the delivery of that fund during 2020-21.</w:t>
      </w:r>
    </w:p>
    <w:p w14:paraId="1ADB0CB0" w14:textId="77777777" w:rsidR="004F4EA8" w:rsidRPr="00FD6208" w:rsidRDefault="004F4EA8" w:rsidP="00AA3AD1">
      <w:pPr>
        <w:pStyle w:val="Pa17"/>
        <w:spacing w:before="80" w:after="80"/>
      </w:pPr>
    </w:p>
    <w:p w14:paraId="1DEFB3F3" w14:textId="103E533F" w:rsidR="00B42523" w:rsidRPr="00FD6208" w:rsidRDefault="004F4EA8" w:rsidP="00BA1836">
      <w:pPr>
        <w:pStyle w:val="Pa17"/>
        <w:numPr>
          <w:ilvl w:val="0"/>
          <w:numId w:val="21"/>
        </w:numPr>
        <w:spacing w:before="80" w:after="80"/>
        <w:rPr>
          <w:color w:val="000000"/>
        </w:rPr>
      </w:pPr>
      <w:r w:rsidRPr="00FD6208">
        <w:t xml:space="preserve">Timeliness of guidance and decision making </w:t>
      </w:r>
      <w:r w:rsidR="00FD6208" w:rsidRPr="00FD6208">
        <w:t>to ensure the Welsh Government continues to review earlier issuing of guidance</w:t>
      </w:r>
    </w:p>
    <w:p w14:paraId="1B0BA04B" w14:textId="77777777" w:rsidR="00FD6208" w:rsidRDefault="00FD6208" w:rsidP="00BA1836">
      <w:pPr>
        <w:pStyle w:val="Pa17"/>
        <w:numPr>
          <w:ilvl w:val="0"/>
          <w:numId w:val="21"/>
        </w:numPr>
        <w:spacing w:before="80" w:after="80"/>
      </w:pPr>
      <w:r>
        <w:t>To consider the alignment of m</w:t>
      </w:r>
      <w:r w:rsidR="004F4EA8" w:rsidRPr="00FD6208">
        <w:t xml:space="preserve">ultiple short-term funds available for </w:t>
      </w:r>
      <w:r>
        <w:t>health, social care and housing, minimising duplication</w:t>
      </w:r>
    </w:p>
    <w:p w14:paraId="6896C8A4" w14:textId="0EB39945" w:rsidR="00B42523" w:rsidRPr="00FD6208" w:rsidRDefault="00FD6208" w:rsidP="00BA1836">
      <w:pPr>
        <w:pStyle w:val="Pa17"/>
        <w:numPr>
          <w:ilvl w:val="0"/>
          <w:numId w:val="21"/>
        </w:numPr>
        <w:spacing w:before="80" w:after="80"/>
      </w:pPr>
      <w:r>
        <w:lastRenderedPageBreak/>
        <w:t>To further strengthen governance arrangements by reviewing p</w:t>
      </w:r>
      <w:r w:rsidR="004F4EA8" w:rsidRPr="00FD6208">
        <w:t xml:space="preserve">roject board arrangements </w:t>
      </w:r>
    </w:p>
    <w:p w14:paraId="339F28CA" w14:textId="6F103C0B" w:rsidR="00B42523" w:rsidRPr="00FD6208" w:rsidRDefault="00FD6208" w:rsidP="00BA1836">
      <w:pPr>
        <w:pStyle w:val="Pa17"/>
        <w:numPr>
          <w:ilvl w:val="0"/>
          <w:numId w:val="21"/>
        </w:numPr>
        <w:spacing w:before="80" w:after="80"/>
      </w:pPr>
      <w:r>
        <w:t>To</w:t>
      </w:r>
      <w:r w:rsidR="004F4EA8" w:rsidRPr="00FD6208">
        <w:t xml:space="preserve"> ensure that appropriate scrutiny arrangements are in place for decisions made by the RPBs on behalf of those</w:t>
      </w:r>
      <w:r w:rsidR="00015F4B">
        <w:t xml:space="preserve"> [partner]</w:t>
      </w:r>
      <w:r w:rsidR="004F4EA8" w:rsidRPr="00FD6208">
        <w:t xml:space="preserve"> bodies. </w:t>
      </w:r>
    </w:p>
    <w:p w14:paraId="20482089" w14:textId="48598C7E" w:rsidR="00B42523" w:rsidRPr="00FD6208" w:rsidRDefault="00FD6208" w:rsidP="00BA1836">
      <w:pPr>
        <w:pStyle w:val="Pa17"/>
        <w:numPr>
          <w:ilvl w:val="0"/>
          <w:numId w:val="21"/>
        </w:numPr>
        <w:spacing w:before="80" w:after="80"/>
      </w:pPr>
      <w:r>
        <w:t>To work with RPBs to agree key outcome measures, be clear about the purpose of information gathering and streamlining reporting requirements.</w:t>
      </w:r>
    </w:p>
    <w:p w14:paraId="4E6A56CA" w14:textId="77777777" w:rsidR="00FD6208" w:rsidRDefault="00FD6208" w:rsidP="00BA1836">
      <w:pPr>
        <w:pStyle w:val="Pa17"/>
        <w:numPr>
          <w:ilvl w:val="0"/>
          <w:numId w:val="21"/>
        </w:numPr>
        <w:spacing w:before="80" w:after="80"/>
      </w:pPr>
      <w:r>
        <w:t xml:space="preserve">To increase </w:t>
      </w:r>
      <w:r w:rsidR="004F4EA8" w:rsidRPr="00FD6208">
        <w:t>support for shared learning across the R</w:t>
      </w:r>
      <w:r>
        <w:t>PBs with a particular focus on managing funding and overcoming challenges to mainstreaming successful projects.</w:t>
      </w:r>
    </w:p>
    <w:p w14:paraId="2AF84B3C" w14:textId="3609F7D2" w:rsidR="004F4EA8" w:rsidRPr="00FD6208" w:rsidRDefault="004F4EA8" w:rsidP="00FD6208">
      <w:pPr>
        <w:pStyle w:val="Pa17"/>
        <w:spacing w:before="80" w:after="80"/>
      </w:pPr>
    </w:p>
    <w:p w14:paraId="100AAA24" w14:textId="17E606D9" w:rsidR="00AA3AD1" w:rsidRPr="00FD6208" w:rsidRDefault="007878E2" w:rsidP="004F4EA8">
      <w:pPr>
        <w:pStyle w:val="Pa17"/>
        <w:spacing w:before="80" w:after="80"/>
        <w:rPr>
          <w:color w:val="000000"/>
        </w:rPr>
      </w:pPr>
      <w:r>
        <w:t xml:space="preserve">All </w:t>
      </w:r>
      <w:r w:rsidR="00AA3AD1" w:rsidRPr="00FD6208">
        <w:t>of the</w:t>
      </w:r>
      <w:r>
        <w:t>se</w:t>
      </w:r>
      <w:r w:rsidR="00AA3AD1" w:rsidRPr="00FD6208">
        <w:t xml:space="preserve"> recommendations were </w:t>
      </w:r>
      <w:r>
        <w:t xml:space="preserve">considered and </w:t>
      </w:r>
      <w:r w:rsidR="00EE04E3">
        <w:t>actioned during the</w:t>
      </w:r>
      <w:r w:rsidR="00AA3AD1" w:rsidRPr="00FD6208">
        <w:t xml:space="preserve"> development of the </w:t>
      </w:r>
      <w:r w:rsidR="00EE04E3">
        <w:t>RIF</w:t>
      </w:r>
      <w:r w:rsidR="00AA3AD1" w:rsidRPr="00FD6208">
        <w:t xml:space="preserve"> </w:t>
      </w:r>
      <w:r>
        <w:t xml:space="preserve">and the learning from the </w:t>
      </w:r>
      <w:r w:rsidR="00021F4A">
        <w:t>Audit</w:t>
      </w:r>
      <w:r>
        <w:t xml:space="preserve"> Wa</w:t>
      </w:r>
      <w:r w:rsidR="0049666D">
        <w:t>l</w:t>
      </w:r>
      <w:r>
        <w:t>es report and other evaluations have directly shaped the new RIF.</w:t>
      </w:r>
      <w:r w:rsidR="00AA3AD1" w:rsidRPr="00FD6208">
        <w:rPr>
          <w:color w:val="000000"/>
        </w:rPr>
        <w:t xml:space="preserve"> </w:t>
      </w:r>
    </w:p>
    <w:p w14:paraId="671D05A5" w14:textId="725CCEBB" w:rsidR="005217B5" w:rsidRDefault="005217B5" w:rsidP="00F20924">
      <w:pPr>
        <w:rPr>
          <w:rFonts w:ascii="Arial" w:hAnsi="Arial" w:cs="Arial"/>
          <w:sz w:val="24"/>
          <w:szCs w:val="24"/>
        </w:rPr>
      </w:pPr>
    </w:p>
    <w:p w14:paraId="6D73C8A7" w14:textId="71108320" w:rsidR="009B2C2E" w:rsidRDefault="009B2C2E" w:rsidP="00F20924">
      <w:pPr>
        <w:rPr>
          <w:rFonts w:ascii="Arial" w:hAnsi="Arial" w:cs="Arial"/>
          <w:sz w:val="24"/>
          <w:szCs w:val="24"/>
        </w:rPr>
      </w:pPr>
      <w:r>
        <w:rPr>
          <w:rFonts w:ascii="Arial" w:hAnsi="Arial" w:cs="Arial"/>
          <w:sz w:val="24"/>
          <w:szCs w:val="24"/>
        </w:rPr>
        <w:t xml:space="preserve">An evaluation of the ICF is </w:t>
      </w:r>
      <w:r w:rsidR="00FF4A47">
        <w:rPr>
          <w:rFonts w:ascii="Arial" w:hAnsi="Arial" w:cs="Arial"/>
          <w:sz w:val="24"/>
          <w:szCs w:val="24"/>
        </w:rPr>
        <w:t>due</w:t>
      </w:r>
      <w:r w:rsidR="00EE04E3">
        <w:rPr>
          <w:rFonts w:ascii="Arial" w:hAnsi="Arial" w:cs="Arial"/>
          <w:sz w:val="24"/>
          <w:szCs w:val="24"/>
        </w:rPr>
        <w:t xml:space="preserve"> to be published</w:t>
      </w:r>
      <w:r w:rsidR="00FF4A47">
        <w:rPr>
          <w:rFonts w:ascii="Arial" w:hAnsi="Arial" w:cs="Arial"/>
          <w:sz w:val="24"/>
          <w:szCs w:val="24"/>
        </w:rPr>
        <w:t xml:space="preserve"> in January 2022</w:t>
      </w:r>
      <w:r w:rsidR="00EE04E3">
        <w:rPr>
          <w:rFonts w:ascii="Arial" w:hAnsi="Arial" w:cs="Arial"/>
          <w:sz w:val="24"/>
          <w:szCs w:val="24"/>
        </w:rPr>
        <w:t>.  It</w:t>
      </w:r>
      <w:r>
        <w:rPr>
          <w:rFonts w:ascii="Arial" w:hAnsi="Arial" w:cs="Arial"/>
          <w:sz w:val="24"/>
          <w:szCs w:val="24"/>
        </w:rPr>
        <w:t xml:space="preserve"> assess the impact of the ICF in creating system change to improve capacity to meet people’s health and social care needs. </w:t>
      </w:r>
      <w:r w:rsidR="00EE04E3">
        <w:rPr>
          <w:rFonts w:ascii="Arial" w:hAnsi="Arial" w:cs="Arial"/>
          <w:sz w:val="24"/>
          <w:szCs w:val="24"/>
        </w:rPr>
        <w:t xml:space="preserve">Welsh Government officials have worked with the independent evaluators to ensure the learning from the evaluation </w:t>
      </w:r>
      <w:r w:rsidR="00FF4A47">
        <w:rPr>
          <w:rFonts w:ascii="Arial" w:hAnsi="Arial" w:cs="Arial"/>
          <w:sz w:val="24"/>
          <w:szCs w:val="24"/>
        </w:rPr>
        <w:t xml:space="preserve">has directly </w:t>
      </w:r>
      <w:r w:rsidR="00AA0341">
        <w:rPr>
          <w:rFonts w:ascii="Arial" w:hAnsi="Arial" w:cs="Arial"/>
          <w:sz w:val="24"/>
          <w:szCs w:val="24"/>
        </w:rPr>
        <w:t>shaped this</w:t>
      </w:r>
      <w:r w:rsidR="00EE04E3">
        <w:rPr>
          <w:rFonts w:ascii="Arial" w:hAnsi="Arial" w:cs="Arial"/>
          <w:sz w:val="24"/>
          <w:szCs w:val="24"/>
        </w:rPr>
        <w:t xml:space="preserve"> guidance.</w:t>
      </w:r>
      <w:r>
        <w:rPr>
          <w:rFonts w:ascii="Arial" w:hAnsi="Arial" w:cs="Arial"/>
          <w:sz w:val="24"/>
          <w:szCs w:val="24"/>
        </w:rPr>
        <w:t xml:space="preserve"> </w:t>
      </w:r>
      <w:r w:rsidR="00EE04E3">
        <w:rPr>
          <w:rFonts w:ascii="Arial" w:hAnsi="Arial" w:cs="Arial"/>
          <w:sz w:val="24"/>
          <w:szCs w:val="24"/>
        </w:rPr>
        <w:t xml:space="preserve">The evaluation report recommendations </w:t>
      </w:r>
      <w:r>
        <w:rPr>
          <w:rFonts w:ascii="Arial" w:hAnsi="Arial" w:cs="Arial"/>
          <w:sz w:val="24"/>
          <w:szCs w:val="24"/>
        </w:rPr>
        <w:t xml:space="preserve">are </w:t>
      </w:r>
      <w:r w:rsidR="00EE04E3">
        <w:rPr>
          <w:rFonts w:ascii="Arial" w:hAnsi="Arial" w:cs="Arial"/>
          <w:sz w:val="24"/>
          <w:szCs w:val="24"/>
        </w:rPr>
        <w:t xml:space="preserve">likely to </w:t>
      </w:r>
      <w:r>
        <w:rPr>
          <w:rFonts w:ascii="Arial" w:hAnsi="Arial" w:cs="Arial"/>
          <w:sz w:val="24"/>
          <w:szCs w:val="24"/>
        </w:rPr>
        <w:t>focus on:</w:t>
      </w:r>
    </w:p>
    <w:p w14:paraId="590F30A3" w14:textId="4E6ABB0C" w:rsidR="009B2C2E" w:rsidRDefault="009B2C2E" w:rsidP="00BA1836">
      <w:pPr>
        <w:pStyle w:val="ListParagraph"/>
        <w:numPr>
          <w:ilvl w:val="0"/>
          <w:numId w:val="14"/>
        </w:numPr>
        <w:rPr>
          <w:rFonts w:ascii="Arial" w:hAnsi="Arial" w:cs="Arial"/>
          <w:sz w:val="24"/>
          <w:szCs w:val="24"/>
        </w:rPr>
      </w:pPr>
      <w:r>
        <w:rPr>
          <w:rFonts w:ascii="Arial" w:hAnsi="Arial" w:cs="Arial"/>
          <w:sz w:val="24"/>
          <w:szCs w:val="24"/>
        </w:rPr>
        <w:t>The need to maintain a form of ring-fenced funding for integration</w:t>
      </w:r>
    </w:p>
    <w:p w14:paraId="6F9697AB" w14:textId="368678DB" w:rsidR="009B2C2E" w:rsidRDefault="00434280" w:rsidP="00BA1836">
      <w:pPr>
        <w:pStyle w:val="ListParagraph"/>
        <w:numPr>
          <w:ilvl w:val="0"/>
          <w:numId w:val="14"/>
        </w:numPr>
        <w:rPr>
          <w:rFonts w:ascii="Arial" w:hAnsi="Arial" w:cs="Arial"/>
          <w:sz w:val="24"/>
          <w:szCs w:val="24"/>
        </w:rPr>
      </w:pPr>
      <w:r>
        <w:rPr>
          <w:rFonts w:ascii="Arial" w:hAnsi="Arial" w:cs="Arial"/>
          <w:sz w:val="24"/>
          <w:szCs w:val="24"/>
        </w:rPr>
        <w:t>The need for funding to be underpinned by the principle of sustainable improvement and change</w:t>
      </w:r>
    </w:p>
    <w:p w14:paraId="105AE804" w14:textId="5B2A75AF" w:rsidR="00434280" w:rsidRDefault="00434280" w:rsidP="00BA1836">
      <w:pPr>
        <w:pStyle w:val="ListParagraph"/>
        <w:numPr>
          <w:ilvl w:val="0"/>
          <w:numId w:val="14"/>
        </w:numPr>
        <w:rPr>
          <w:rFonts w:ascii="Arial" w:hAnsi="Arial" w:cs="Arial"/>
          <w:sz w:val="24"/>
          <w:szCs w:val="24"/>
        </w:rPr>
      </w:pPr>
      <w:r>
        <w:rPr>
          <w:rFonts w:ascii="Arial" w:hAnsi="Arial" w:cs="Arial"/>
          <w:sz w:val="24"/>
          <w:szCs w:val="24"/>
        </w:rPr>
        <w:t xml:space="preserve">To achieve the right balance between </w:t>
      </w:r>
      <w:r w:rsidR="00FF4A47">
        <w:rPr>
          <w:rFonts w:ascii="Arial" w:hAnsi="Arial" w:cs="Arial"/>
          <w:sz w:val="24"/>
          <w:szCs w:val="24"/>
        </w:rPr>
        <w:t xml:space="preserve">national </w:t>
      </w:r>
      <w:r>
        <w:rPr>
          <w:rFonts w:ascii="Arial" w:hAnsi="Arial" w:cs="Arial"/>
          <w:sz w:val="24"/>
          <w:szCs w:val="24"/>
        </w:rPr>
        <w:t xml:space="preserve">prescription and </w:t>
      </w:r>
      <w:r w:rsidR="00FF4A47">
        <w:rPr>
          <w:rFonts w:ascii="Arial" w:hAnsi="Arial" w:cs="Arial"/>
          <w:sz w:val="24"/>
          <w:szCs w:val="24"/>
        </w:rPr>
        <w:t xml:space="preserve">local/regional </w:t>
      </w:r>
      <w:r>
        <w:rPr>
          <w:rFonts w:ascii="Arial" w:hAnsi="Arial" w:cs="Arial"/>
          <w:sz w:val="24"/>
          <w:szCs w:val="24"/>
        </w:rPr>
        <w:t>discretion</w:t>
      </w:r>
    </w:p>
    <w:p w14:paraId="691B922E" w14:textId="098B1090" w:rsidR="00434280" w:rsidRDefault="00434280" w:rsidP="00BA1836">
      <w:pPr>
        <w:pStyle w:val="ListParagraph"/>
        <w:numPr>
          <w:ilvl w:val="0"/>
          <w:numId w:val="14"/>
        </w:numPr>
        <w:rPr>
          <w:rFonts w:ascii="Arial" w:hAnsi="Arial" w:cs="Arial"/>
          <w:sz w:val="24"/>
          <w:szCs w:val="24"/>
        </w:rPr>
      </w:pPr>
      <w:r>
        <w:rPr>
          <w:rFonts w:ascii="Arial" w:hAnsi="Arial" w:cs="Arial"/>
          <w:sz w:val="24"/>
          <w:szCs w:val="24"/>
        </w:rPr>
        <w:t>Using data to drive service and quality improvements</w:t>
      </w:r>
    </w:p>
    <w:p w14:paraId="6D3CBFC0" w14:textId="28957E3E" w:rsidR="00B42523" w:rsidRDefault="00434280" w:rsidP="00BA1836">
      <w:pPr>
        <w:pStyle w:val="ListParagraph"/>
        <w:numPr>
          <w:ilvl w:val="0"/>
          <w:numId w:val="14"/>
        </w:numPr>
        <w:rPr>
          <w:rFonts w:ascii="Arial" w:hAnsi="Arial" w:cs="Arial"/>
          <w:sz w:val="24"/>
          <w:szCs w:val="24"/>
        </w:rPr>
      </w:pPr>
      <w:r>
        <w:rPr>
          <w:rFonts w:ascii="Arial" w:hAnsi="Arial" w:cs="Arial"/>
          <w:sz w:val="24"/>
          <w:szCs w:val="24"/>
        </w:rPr>
        <w:t>Ensuring outcomes from funding lead to learning and the spread of good practice</w:t>
      </w:r>
    </w:p>
    <w:p w14:paraId="03B86411" w14:textId="393D22D9" w:rsidR="005D1B60" w:rsidRPr="005D1B60" w:rsidRDefault="005D1B60" w:rsidP="005D1B60">
      <w:pPr>
        <w:rPr>
          <w:rFonts w:ascii="Arial" w:hAnsi="Arial" w:cs="Arial"/>
          <w:sz w:val="24"/>
          <w:szCs w:val="24"/>
        </w:rPr>
      </w:pPr>
      <w:r>
        <w:rPr>
          <w:rFonts w:ascii="Arial" w:hAnsi="Arial" w:cs="Arial"/>
          <w:sz w:val="24"/>
          <w:szCs w:val="24"/>
        </w:rPr>
        <w:t xml:space="preserve">The Welsh Government also commissioned an evaluation of the Transformation Fund in </w:t>
      </w:r>
      <w:r w:rsidR="00B90A39">
        <w:rPr>
          <w:rFonts w:ascii="Arial" w:hAnsi="Arial" w:cs="Arial"/>
          <w:sz w:val="24"/>
          <w:szCs w:val="24"/>
        </w:rPr>
        <w:t>2020</w:t>
      </w:r>
      <w:r>
        <w:rPr>
          <w:rFonts w:ascii="Arial" w:hAnsi="Arial" w:cs="Arial"/>
          <w:sz w:val="24"/>
          <w:szCs w:val="24"/>
        </w:rPr>
        <w:t xml:space="preserve">, with an </w:t>
      </w:r>
      <w:hyperlink r:id="rId13" w:history="1">
        <w:r w:rsidRPr="009B2C2E">
          <w:rPr>
            <w:rStyle w:val="Hyperlink"/>
            <w:rFonts w:ascii="Arial" w:hAnsi="Arial" w:cs="Arial"/>
            <w:sz w:val="24"/>
            <w:szCs w:val="24"/>
          </w:rPr>
          <w:t>annual update published in July 2021</w:t>
        </w:r>
      </w:hyperlink>
      <w:r>
        <w:rPr>
          <w:rFonts w:ascii="Arial" w:hAnsi="Arial" w:cs="Arial"/>
          <w:sz w:val="24"/>
          <w:szCs w:val="24"/>
        </w:rPr>
        <w:t xml:space="preserve"> highlighting the following recommendations:</w:t>
      </w:r>
    </w:p>
    <w:p w14:paraId="37A02310" w14:textId="750ECF1F" w:rsidR="005D1B60" w:rsidRPr="005D1B60" w:rsidRDefault="005D1B60" w:rsidP="00BA1836">
      <w:pPr>
        <w:pStyle w:val="ListParagraph"/>
        <w:numPr>
          <w:ilvl w:val="0"/>
          <w:numId w:val="18"/>
        </w:numPr>
        <w:rPr>
          <w:rFonts w:ascii="Arial" w:hAnsi="Arial" w:cs="Arial"/>
          <w:sz w:val="24"/>
          <w:szCs w:val="24"/>
        </w:rPr>
      </w:pPr>
      <w:r w:rsidRPr="005D1B60">
        <w:rPr>
          <w:rFonts w:ascii="Arial" w:hAnsi="Arial" w:cs="Arial"/>
          <w:sz w:val="24"/>
          <w:szCs w:val="24"/>
        </w:rPr>
        <w:t>TF projects need to refocus on citizen engagement activities, and to look to include this as part of their ongoing review and evaluation activities.</w:t>
      </w:r>
    </w:p>
    <w:p w14:paraId="22E23301" w14:textId="51A4F64E" w:rsidR="005D1B60" w:rsidRPr="005D1B60" w:rsidRDefault="005D1B60" w:rsidP="00BA1836">
      <w:pPr>
        <w:pStyle w:val="ListParagraph"/>
        <w:numPr>
          <w:ilvl w:val="0"/>
          <w:numId w:val="18"/>
        </w:numPr>
        <w:rPr>
          <w:rFonts w:ascii="Arial" w:hAnsi="Arial" w:cs="Arial"/>
          <w:sz w:val="24"/>
          <w:szCs w:val="24"/>
        </w:rPr>
      </w:pPr>
      <w:r w:rsidRPr="005D1B60">
        <w:rPr>
          <w:rFonts w:ascii="Arial" w:hAnsi="Arial" w:cs="Arial"/>
          <w:sz w:val="24"/>
          <w:szCs w:val="24"/>
        </w:rPr>
        <w:t xml:space="preserve">RPBs need to capture evidence and calculate the return on investment or financial savings achieved </w:t>
      </w:r>
    </w:p>
    <w:p w14:paraId="44C4E337" w14:textId="6BA8EDE8" w:rsidR="005D1B60" w:rsidRPr="005D1B60" w:rsidRDefault="009B2C2E" w:rsidP="00BA1836">
      <w:pPr>
        <w:pStyle w:val="ListParagraph"/>
        <w:numPr>
          <w:ilvl w:val="0"/>
          <w:numId w:val="18"/>
        </w:numPr>
        <w:rPr>
          <w:rFonts w:ascii="Arial" w:hAnsi="Arial" w:cs="Arial"/>
          <w:sz w:val="24"/>
          <w:szCs w:val="24"/>
        </w:rPr>
      </w:pPr>
      <w:r>
        <w:rPr>
          <w:rFonts w:ascii="Arial" w:hAnsi="Arial" w:cs="Arial"/>
          <w:sz w:val="24"/>
          <w:szCs w:val="24"/>
        </w:rPr>
        <w:t>P</w:t>
      </w:r>
      <w:r w:rsidR="005D1B60" w:rsidRPr="005D1B60">
        <w:rPr>
          <w:rFonts w:ascii="Arial" w:hAnsi="Arial" w:cs="Arial"/>
          <w:sz w:val="24"/>
          <w:szCs w:val="24"/>
        </w:rPr>
        <w:t xml:space="preserve">rogrammes need to prioritise their exit planning for funded projects and programmes. </w:t>
      </w:r>
    </w:p>
    <w:p w14:paraId="49F99C27" w14:textId="4FA303D9" w:rsidR="005D1B60" w:rsidRPr="005D1B60" w:rsidRDefault="005D1B60" w:rsidP="00BA1836">
      <w:pPr>
        <w:pStyle w:val="ListParagraph"/>
        <w:numPr>
          <w:ilvl w:val="0"/>
          <w:numId w:val="18"/>
        </w:numPr>
        <w:rPr>
          <w:rFonts w:ascii="Arial" w:hAnsi="Arial" w:cs="Arial"/>
          <w:sz w:val="24"/>
          <w:szCs w:val="24"/>
        </w:rPr>
      </w:pPr>
      <w:r w:rsidRPr="005D1B60">
        <w:rPr>
          <w:rFonts w:ascii="Arial" w:hAnsi="Arial" w:cs="Arial"/>
          <w:sz w:val="24"/>
          <w:szCs w:val="24"/>
        </w:rPr>
        <w:t>RPBs should continue with implementing the streamlined and effective governance arrangements which have</w:t>
      </w:r>
      <w:r>
        <w:rPr>
          <w:rFonts w:ascii="Arial" w:hAnsi="Arial" w:cs="Arial"/>
          <w:sz w:val="24"/>
          <w:szCs w:val="24"/>
        </w:rPr>
        <w:t xml:space="preserve"> been introduced in response to </w:t>
      </w:r>
      <w:r w:rsidR="009B2C2E">
        <w:rPr>
          <w:rFonts w:ascii="Arial" w:hAnsi="Arial" w:cs="Arial"/>
          <w:sz w:val="24"/>
          <w:szCs w:val="24"/>
        </w:rPr>
        <w:t>Covid-19.</w:t>
      </w:r>
    </w:p>
    <w:p w14:paraId="307F7A97" w14:textId="784D3DC8" w:rsidR="005D1B60" w:rsidRDefault="005D1B60" w:rsidP="00F20924">
      <w:pPr>
        <w:rPr>
          <w:rFonts w:ascii="Arial" w:hAnsi="Arial" w:cs="Arial"/>
          <w:sz w:val="24"/>
          <w:szCs w:val="24"/>
        </w:rPr>
      </w:pPr>
      <w:r>
        <w:rPr>
          <w:rFonts w:ascii="Arial" w:hAnsi="Arial" w:cs="Arial"/>
          <w:sz w:val="24"/>
          <w:szCs w:val="24"/>
        </w:rPr>
        <w:t>In addition to these four recommendations, the evaluation put forward longer term, strategic recommendations:</w:t>
      </w:r>
    </w:p>
    <w:p w14:paraId="23568E84" w14:textId="55CC37FA" w:rsidR="005D1B60" w:rsidRDefault="009B2C2E" w:rsidP="00BA1836">
      <w:pPr>
        <w:pStyle w:val="ListParagraph"/>
        <w:numPr>
          <w:ilvl w:val="0"/>
          <w:numId w:val="18"/>
        </w:numPr>
        <w:rPr>
          <w:rFonts w:ascii="Arial" w:hAnsi="Arial" w:cs="Arial"/>
          <w:sz w:val="24"/>
          <w:szCs w:val="24"/>
        </w:rPr>
      </w:pPr>
      <w:r>
        <w:rPr>
          <w:rFonts w:ascii="Arial" w:hAnsi="Arial" w:cs="Arial"/>
          <w:sz w:val="24"/>
          <w:szCs w:val="24"/>
        </w:rPr>
        <w:lastRenderedPageBreak/>
        <w:t>Recognition that transformation is a long-term progress, and consideration to seamless transition arrangements post 20</w:t>
      </w:r>
      <w:r w:rsidR="009E4785">
        <w:rPr>
          <w:rFonts w:ascii="Arial" w:hAnsi="Arial" w:cs="Arial"/>
          <w:sz w:val="24"/>
          <w:szCs w:val="24"/>
        </w:rPr>
        <w:t>2</w:t>
      </w:r>
      <w:r>
        <w:rPr>
          <w:rFonts w:ascii="Arial" w:hAnsi="Arial" w:cs="Arial"/>
          <w:sz w:val="24"/>
          <w:szCs w:val="24"/>
        </w:rPr>
        <w:t>2, with any future funding adopting the principle of tapered funding to reinforce importance of greater self-sustainability.</w:t>
      </w:r>
    </w:p>
    <w:p w14:paraId="5A1158C1" w14:textId="5DF530ED" w:rsidR="005D1B60" w:rsidRDefault="009B2C2E" w:rsidP="00BA1836">
      <w:pPr>
        <w:pStyle w:val="ListParagraph"/>
        <w:numPr>
          <w:ilvl w:val="0"/>
          <w:numId w:val="18"/>
        </w:numPr>
        <w:rPr>
          <w:rFonts w:ascii="Arial" w:hAnsi="Arial" w:cs="Arial"/>
          <w:sz w:val="24"/>
          <w:szCs w:val="24"/>
        </w:rPr>
      </w:pPr>
      <w:r>
        <w:rPr>
          <w:rFonts w:ascii="Arial" w:hAnsi="Arial" w:cs="Arial"/>
          <w:sz w:val="24"/>
          <w:szCs w:val="24"/>
        </w:rPr>
        <w:t>Amalgamation of</w:t>
      </w:r>
      <w:r w:rsidR="005D1B60" w:rsidRPr="005D1B60">
        <w:rPr>
          <w:rFonts w:ascii="Arial" w:hAnsi="Arial" w:cs="Arial"/>
          <w:sz w:val="24"/>
          <w:szCs w:val="24"/>
        </w:rPr>
        <w:t xml:space="preserve"> health and social care funding streams, particularly TF and ICF, into a single longer-term strategic fund to drive transformation across the sector. </w:t>
      </w:r>
    </w:p>
    <w:p w14:paraId="5FAE18DE" w14:textId="7604FC85" w:rsidR="005D1B60" w:rsidRDefault="009B2C2E" w:rsidP="00BA1836">
      <w:pPr>
        <w:pStyle w:val="ListParagraph"/>
        <w:numPr>
          <w:ilvl w:val="0"/>
          <w:numId w:val="18"/>
        </w:numPr>
        <w:rPr>
          <w:rFonts w:ascii="Arial" w:hAnsi="Arial" w:cs="Arial"/>
          <w:sz w:val="24"/>
          <w:szCs w:val="24"/>
        </w:rPr>
      </w:pPr>
      <w:r>
        <w:rPr>
          <w:rFonts w:ascii="Arial" w:hAnsi="Arial" w:cs="Arial"/>
          <w:sz w:val="24"/>
          <w:szCs w:val="24"/>
        </w:rPr>
        <w:t>Implementation of a clear theory of change and evaluation framework from the outset, and clearly defined high level outcomes, underpinned by measures or indicators that can be monitored to track impact.</w:t>
      </w:r>
    </w:p>
    <w:p w14:paraId="34072191" w14:textId="5699732E" w:rsidR="005D1B60" w:rsidRPr="005D1B60" w:rsidRDefault="009B2C2E" w:rsidP="00BA1836">
      <w:pPr>
        <w:pStyle w:val="ListParagraph"/>
        <w:numPr>
          <w:ilvl w:val="0"/>
          <w:numId w:val="18"/>
        </w:numPr>
        <w:rPr>
          <w:rFonts w:ascii="Arial" w:hAnsi="Arial" w:cs="Arial"/>
          <w:sz w:val="24"/>
          <w:szCs w:val="24"/>
        </w:rPr>
      </w:pPr>
      <w:r>
        <w:rPr>
          <w:rFonts w:ascii="Arial" w:hAnsi="Arial" w:cs="Arial"/>
          <w:sz w:val="24"/>
          <w:szCs w:val="24"/>
        </w:rPr>
        <w:t>New funding should provide clear overarching priority themes, developed in collaboration with RPBs.</w:t>
      </w:r>
    </w:p>
    <w:p w14:paraId="5544DD36" w14:textId="755A1C9C" w:rsidR="00981CE8" w:rsidRDefault="00F0214A" w:rsidP="00F20924">
      <w:pPr>
        <w:rPr>
          <w:rFonts w:ascii="Arial" w:hAnsi="Arial" w:cs="Arial"/>
          <w:sz w:val="24"/>
          <w:szCs w:val="24"/>
        </w:rPr>
      </w:pPr>
      <w:r>
        <w:rPr>
          <w:rFonts w:ascii="Arial" w:hAnsi="Arial" w:cs="Arial"/>
          <w:sz w:val="24"/>
          <w:szCs w:val="24"/>
        </w:rPr>
        <w:br/>
        <w:t>The nature of the RIF</w:t>
      </w:r>
      <w:r w:rsidR="00EE04E3">
        <w:rPr>
          <w:rFonts w:ascii="Arial" w:hAnsi="Arial" w:cs="Arial"/>
          <w:sz w:val="24"/>
          <w:szCs w:val="24"/>
        </w:rPr>
        <w:t>,</w:t>
      </w:r>
      <w:r>
        <w:rPr>
          <w:rFonts w:ascii="Arial" w:hAnsi="Arial" w:cs="Arial"/>
          <w:sz w:val="24"/>
          <w:szCs w:val="24"/>
        </w:rPr>
        <w:t xml:space="preserve"> with a five year lifespan, clear outcome framework and evaluation plans will deliver against these strategic recommendations and </w:t>
      </w:r>
      <w:r w:rsidR="00EE04E3">
        <w:rPr>
          <w:rFonts w:ascii="Arial" w:hAnsi="Arial" w:cs="Arial"/>
          <w:sz w:val="24"/>
          <w:szCs w:val="24"/>
        </w:rPr>
        <w:t>enable partners to</w:t>
      </w:r>
      <w:r>
        <w:rPr>
          <w:rFonts w:ascii="Arial" w:hAnsi="Arial" w:cs="Arial"/>
          <w:sz w:val="24"/>
          <w:szCs w:val="24"/>
        </w:rPr>
        <w:t xml:space="preserve"> </w:t>
      </w:r>
      <w:r w:rsidR="00EE04E3">
        <w:rPr>
          <w:rFonts w:ascii="Arial" w:hAnsi="Arial" w:cs="Arial"/>
          <w:sz w:val="24"/>
          <w:szCs w:val="24"/>
        </w:rPr>
        <w:t xml:space="preserve">deliver and </w:t>
      </w:r>
      <w:r>
        <w:rPr>
          <w:rFonts w:ascii="Arial" w:hAnsi="Arial" w:cs="Arial"/>
          <w:sz w:val="24"/>
          <w:szCs w:val="24"/>
        </w:rPr>
        <w:t xml:space="preserve">demonstrate </w:t>
      </w:r>
      <w:r w:rsidR="00EE04E3">
        <w:rPr>
          <w:rFonts w:ascii="Arial" w:hAnsi="Arial" w:cs="Arial"/>
          <w:sz w:val="24"/>
          <w:szCs w:val="24"/>
        </w:rPr>
        <w:t xml:space="preserve">a </w:t>
      </w:r>
      <w:r>
        <w:rPr>
          <w:rFonts w:ascii="Arial" w:hAnsi="Arial" w:cs="Arial"/>
          <w:sz w:val="24"/>
          <w:szCs w:val="24"/>
        </w:rPr>
        <w:t>long</w:t>
      </w:r>
      <w:r w:rsidR="00EE04E3">
        <w:rPr>
          <w:rFonts w:ascii="Arial" w:hAnsi="Arial" w:cs="Arial"/>
          <w:sz w:val="24"/>
          <w:szCs w:val="24"/>
        </w:rPr>
        <w:t>-</w:t>
      </w:r>
      <w:r>
        <w:rPr>
          <w:rFonts w:ascii="Arial" w:hAnsi="Arial" w:cs="Arial"/>
          <w:sz w:val="24"/>
          <w:szCs w:val="24"/>
        </w:rPr>
        <w:t>term impact</w:t>
      </w:r>
      <w:r w:rsidR="009B2C2E">
        <w:rPr>
          <w:rFonts w:ascii="Arial" w:hAnsi="Arial" w:cs="Arial"/>
          <w:sz w:val="24"/>
          <w:szCs w:val="24"/>
        </w:rPr>
        <w:t>.</w:t>
      </w:r>
    </w:p>
    <w:p w14:paraId="2180CBF7" w14:textId="349BABEC" w:rsidR="0073688F" w:rsidRDefault="0073688F" w:rsidP="0073688F">
      <w:pPr>
        <w:rPr>
          <w:rFonts w:ascii="Arial" w:hAnsi="Arial" w:cs="Arial"/>
          <w:b/>
          <w:sz w:val="24"/>
          <w:szCs w:val="24"/>
        </w:rPr>
      </w:pPr>
    </w:p>
    <w:p w14:paraId="531F3FF2" w14:textId="142D3BC1" w:rsidR="0073688F" w:rsidRDefault="0073688F" w:rsidP="0073688F">
      <w:pPr>
        <w:rPr>
          <w:rFonts w:ascii="Arial" w:hAnsi="Arial" w:cs="Arial"/>
          <w:b/>
          <w:sz w:val="24"/>
          <w:szCs w:val="24"/>
        </w:rPr>
      </w:pPr>
      <w:r>
        <w:rPr>
          <w:rFonts w:ascii="Arial" w:hAnsi="Arial" w:cs="Arial"/>
          <w:b/>
          <w:sz w:val="24"/>
          <w:szCs w:val="24"/>
        </w:rPr>
        <w:t>Discharge to Recover then Assess (D2RA)</w:t>
      </w:r>
    </w:p>
    <w:p w14:paraId="417F260D" w14:textId="796EA8C8" w:rsidR="0073688F" w:rsidRDefault="0073688F" w:rsidP="0073688F">
      <w:pPr>
        <w:rPr>
          <w:rFonts w:ascii="Arial" w:hAnsi="Arial" w:cs="Arial"/>
          <w:sz w:val="24"/>
          <w:szCs w:val="24"/>
        </w:rPr>
      </w:pPr>
      <w:r>
        <w:rPr>
          <w:rFonts w:ascii="Arial" w:hAnsi="Arial" w:cs="Arial"/>
          <w:sz w:val="24"/>
          <w:szCs w:val="24"/>
        </w:rPr>
        <w:t xml:space="preserve">The Welsh </w:t>
      </w:r>
      <w:hyperlink r:id="rId14" w:history="1">
        <w:r w:rsidRPr="00286527">
          <w:rPr>
            <w:rStyle w:val="Hyperlink"/>
            <w:rFonts w:ascii="Arial" w:hAnsi="Arial" w:cs="Arial"/>
            <w:sz w:val="24"/>
            <w:szCs w:val="24"/>
          </w:rPr>
          <w:t>Discha</w:t>
        </w:r>
        <w:r>
          <w:rPr>
            <w:rStyle w:val="Hyperlink"/>
            <w:rFonts w:ascii="Arial" w:hAnsi="Arial" w:cs="Arial"/>
            <w:sz w:val="24"/>
            <w:szCs w:val="24"/>
          </w:rPr>
          <w:t>r</w:t>
        </w:r>
        <w:r w:rsidRPr="00286527">
          <w:rPr>
            <w:rStyle w:val="Hyperlink"/>
            <w:rFonts w:ascii="Arial" w:hAnsi="Arial" w:cs="Arial"/>
            <w:sz w:val="24"/>
            <w:szCs w:val="24"/>
          </w:rPr>
          <w:t>ge to Recover then Assess (D2RA)</w:t>
        </w:r>
      </w:hyperlink>
      <w:r>
        <w:rPr>
          <w:rFonts w:ascii="Arial" w:hAnsi="Arial" w:cs="Arial"/>
          <w:sz w:val="24"/>
          <w:szCs w:val="24"/>
        </w:rPr>
        <w:t xml:space="preserve"> model, </w:t>
      </w:r>
      <w:r w:rsidR="00E54FE5">
        <w:rPr>
          <w:rFonts w:ascii="Arial" w:hAnsi="Arial" w:cs="Arial"/>
          <w:sz w:val="24"/>
          <w:szCs w:val="24"/>
        </w:rPr>
        <w:t xml:space="preserve">which </w:t>
      </w:r>
      <w:r>
        <w:rPr>
          <w:rFonts w:ascii="Arial" w:hAnsi="Arial" w:cs="Arial"/>
          <w:sz w:val="24"/>
          <w:szCs w:val="24"/>
        </w:rPr>
        <w:t>h</w:t>
      </w:r>
      <w:r w:rsidR="00E54FE5">
        <w:rPr>
          <w:rFonts w:ascii="Arial" w:hAnsi="Arial" w:cs="Arial"/>
          <w:sz w:val="24"/>
          <w:szCs w:val="24"/>
        </w:rPr>
        <w:t>a</w:t>
      </w:r>
      <w:r>
        <w:rPr>
          <w:rFonts w:ascii="Arial" w:hAnsi="Arial" w:cs="Arial"/>
          <w:sz w:val="24"/>
          <w:szCs w:val="24"/>
        </w:rPr>
        <w:t xml:space="preserve">s been supported by the ICF and the TF, has developed </w:t>
      </w:r>
      <w:r w:rsidR="00B90A39">
        <w:rPr>
          <w:rFonts w:ascii="Arial" w:hAnsi="Arial" w:cs="Arial"/>
          <w:sz w:val="24"/>
          <w:szCs w:val="24"/>
        </w:rPr>
        <w:t>into</w:t>
      </w:r>
      <w:r>
        <w:rPr>
          <w:rFonts w:ascii="Arial" w:hAnsi="Arial" w:cs="Arial"/>
          <w:sz w:val="24"/>
          <w:szCs w:val="24"/>
        </w:rPr>
        <w:t xml:space="preserve"> a key framework to enable integrated planning and delivery of community and hospital services across Wales.  It was </w:t>
      </w:r>
      <w:r w:rsidRPr="00E42C7A">
        <w:rPr>
          <w:rFonts w:ascii="Arial" w:hAnsi="Arial" w:cs="Arial"/>
          <w:sz w:val="24"/>
          <w:szCs w:val="24"/>
        </w:rPr>
        <w:t xml:space="preserve">designed with stakeholders and </w:t>
      </w:r>
      <w:r>
        <w:rPr>
          <w:rFonts w:ascii="Arial" w:hAnsi="Arial" w:cs="Arial"/>
          <w:sz w:val="24"/>
          <w:szCs w:val="24"/>
        </w:rPr>
        <w:t xml:space="preserve">RPBs </w:t>
      </w:r>
      <w:r w:rsidRPr="00E42C7A">
        <w:rPr>
          <w:rFonts w:ascii="Arial" w:hAnsi="Arial" w:cs="Arial"/>
          <w:sz w:val="24"/>
          <w:szCs w:val="24"/>
        </w:rPr>
        <w:t>to be adaptable, and as such it has been imple</w:t>
      </w:r>
      <w:r>
        <w:rPr>
          <w:rFonts w:ascii="Arial" w:hAnsi="Arial" w:cs="Arial"/>
          <w:sz w:val="24"/>
          <w:szCs w:val="24"/>
        </w:rPr>
        <w:t>mented by all RPBs across Wales.  The pathways 0-4 set out in the model below range from community prevention activity through to integrated assessments and support to ensure people can return home a quickly and safely as possible.</w:t>
      </w:r>
    </w:p>
    <w:p w14:paraId="5FD539F6" w14:textId="77777777" w:rsidR="0073688F" w:rsidRPr="00197E0B" w:rsidRDefault="0073688F" w:rsidP="0073688F">
      <w:pPr>
        <w:rPr>
          <w:rFonts w:ascii="Arial" w:hAnsi="Arial" w:cs="Arial"/>
          <w:sz w:val="24"/>
          <w:szCs w:val="24"/>
        </w:rPr>
      </w:pPr>
      <w:r>
        <w:rPr>
          <w:noProof/>
          <w:lang w:eastAsia="en-GB"/>
        </w:rPr>
        <w:lastRenderedPageBreak/>
        <w:drawing>
          <wp:inline distT="0" distB="0" distL="0" distR="0" wp14:anchorId="0E48995E" wp14:editId="751C47E4">
            <wp:extent cx="5691617" cy="390939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45" t="23833" r="26214" b="9199"/>
                    <a:stretch/>
                  </pic:blipFill>
                  <pic:spPr bwMode="auto">
                    <a:xfrm>
                      <a:off x="0" y="0"/>
                      <a:ext cx="5713841" cy="3924657"/>
                    </a:xfrm>
                    <a:prstGeom prst="rect">
                      <a:avLst/>
                    </a:prstGeom>
                    <a:ln>
                      <a:noFill/>
                    </a:ln>
                    <a:extLst>
                      <a:ext uri="{53640926-AAD7-44D8-BBD7-CCE9431645EC}">
                        <a14:shadowObscured xmlns:a14="http://schemas.microsoft.com/office/drawing/2010/main"/>
                      </a:ext>
                    </a:extLst>
                  </pic:spPr>
                </pic:pic>
              </a:graphicData>
            </a:graphic>
          </wp:inline>
        </w:drawing>
      </w:r>
    </w:p>
    <w:p w14:paraId="121D6F6E" w14:textId="77777777" w:rsidR="0073688F" w:rsidRPr="009B69DE" w:rsidRDefault="0073688F" w:rsidP="0073688F">
      <w:pPr>
        <w:jc w:val="right"/>
        <w:rPr>
          <w:rFonts w:ascii="Arial" w:hAnsi="Arial" w:cs="Arial"/>
          <w:i/>
          <w:sz w:val="20"/>
          <w:szCs w:val="20"/>
        </w:rPr>
      </w:pPr>
      <w:r w:rsidRPr="009B69DE">
        <w:rPr>
          <w:rFonts w:ascii="Arial" w:hAnsi="Arial" w:cs="Arial"/>
          <w:i/>
          <w:sz w:val="20"/>
          <w:szCs w:val="20"/>
        </w:rPr>
        <w:t xml:space="preserve">Reference: </w:t>
      </w:r>
      <w:hyperlink r:id="rId16" w:history="1">
        <w:r w:rsidRPr="009B69DE">
          <w:rPr>
            <w:rStyle w:val="Hyperlink"/>
            <w:rFonts w:ascii="Arial" w:hAnsi="Arial" w:cs="Arial"/>
            <w:sz w:val="20"/>
            <w:szCs w:val="20"/>
          </w:rPr>
          <w:t>Delivering Home First (gov.wales)</w:t>
        </w:r>
      </w:hyperlink>
    </w:p>
    <w:p w14:paraId="24E071AC" w14:textId="254E0B93" w:rsidR="0073688F" w:rsidRDefault="0073688F" w:rsidP="0073688F">
      <w:pPr>
        <w:rPr>
          <w:rFonts w:ascii="Arial" w:hAnsi="Arial" w:cs="Arial"/>
          <w:sz w:val="24"/>
          <w:szCs w:val="24"/>
        </w:rPr>
      </w:pPr>
      <w:r>
        <w:rPr>
          <w:rFonts w:ascii="Arial" w:hAnsi="Arial" w:cs="Arial"/>
          <w:sz w:val="24"/>
          <w:szCs w:val="24"/>
        </w:rPr>
        <w:t>The D2RA framework has helped to shape the design of the RIF and its models of care which will support delivery</w:t>
      </w:r>
      <w:r w:rsidR="00E54FE5">
        <w:rPr>
          <w:rFonts w:ascii="Arial" w:hAnsi="Arial" w:cs="Arial"/>
          <w:sz w:val="24"/>
          <w:szCs w:val="24"/>
        </w:rPr>
        <w:t xml:space="preserve"> and embedding of</w:t>
      </w:r>
      <w:r>
        <w:rPr>
          <w:rFonts w:ascii="Arial" w:hAnsi="Arial" w:cs="Arial"/>
          <w:sz w:val="24"/>
          <w:szCs w:val="24"/>
        </w:rPr>
        <w:t xml:space="preserve"> the </w:t>
      </w:r>
      <w:r w:rsidR="00B90A39">
        <w:rPr>
          <w:rFonts w:ascii="Arial" w:hAnsi="Arial" w:cs="Arial"/>
          <w:sz w:val="24"/>
          <w:szCs w:val="24"/>
        </w:rPr>
        <w:t>five</w:t>
      </w:r>
      <w:r>
        <w:rPr>
          <w:rFonts w:ascii="Arial" w:hAnsi="Arial" w:cs="Arial"/>
          <w:sz w:val="24"/>
          <w:szCs w:val="24"/>
        </w:rPr>
        <w:t xml:space="preserve"> D2RA Pathways</w:t>
      </w:r>
      <w:r w:rsidR="00E54FE5">
        <w:rPr>
          <w:rFonts w:ascii="Arial" w:hAnsi="Arial" w:cs="Arial"/>
          <w:sz w:val="24"/>
          <w:szCs w:val="24"/>
        </w:rPr>
        <w:t>.</w:t>
      </w:r>
    </w:p>
    <w:p w14:paraId="06D6A34A" w14:textId="77777777" w:rsidR="00E26DD8" w:rsidRDefault="00E26DD8" w:rsidP="00F20924">
      <w:pPr>
        <w:rPr>
          <w:rFonts w:ascii="Arial" w:hAnsi="Arial" w:cs="Arial"/>
          <w:b/>
          <w:sz w:val="24"/>
          <w:szCs w:val="24"/>
        </w:rPr>
      </w:pPr>
    </w:p>
    <w:p w14:paraId="599F6178" w14:textId="77777777" w:rsidR="00E26DD8" w:rsidRDefault="00E26DD8" w:rsidP="00F20924">
      <w:pPr>
        <w:rPr>
          <w:rFonts w:ascii="Arial" w:hAnsi="Arial" w:cs="Arial"/>
          <w:b/>
          <w:sz w:val="24"/>
          <w:szCs w:val="24"/>
        </w:rPr>
      </w:pPr>
      <w:r>
        <w:rPr>
          <w:rFonts w:ascii="Arial" w:hAnsi="Arial" w:cs="Arial"/>
          <w:b/>
          <w:sz w:val="24"/>
          <w:szCs w:val="24"/>
        </w:rPr>
        <w:t>Wider infrastructure to support integrated delivery</w:t>
      </w:r>
    </w:p>
    <w:p w14:paraId="7E2AAA0C" w14:textId="2647E9EE" w:rsidR="00E26DD8" w:rsidRDefault="00E26DD8" w:rsidP="00F20924">
      <w:pPr>
        <w:rPr>
          <w:rFonts w:ascii="Arial" w:hAnsi="Arial" w:cs="Arial"/>
          <w:color w:val="000000" w:themeColor="text1"/>
          <w:sz w:val="24"/>
          <w:szCs w:val="24"/>
        </w:rPr>
      </w:pPr>
      <w:r>
        <w:rPr>
          <w:rFonts w:ascii="Arial" w:hAnsi="Arial" w:cs="Arial"/>
          <w:sz w:val="24"/>
          <w:szCs w:val="24"/>
        </w:rPr>
        <w:t xml:space="preserve">The RIF is underpinned by </w:t>
      </w:r>
      <w:r w:rsidR="00FA2867">
        <w:rPr>
          <w:rFonts w:ascii="Arial" w:hAnsi="Arial" w:cs="Arial"/>
          <w:sz w:val="24"/>
          <w:szCs w:val="24"/>
        </w:rPr>
        <w:t xml:space="preserve">key principles to empower RPBs to develop </w:t>
      </w:r>
      <w:r w:rsidRPr="00347085">
        <w:rPr>
          <w:rFonts w:ascii="Arial" w:hAnsi="Arial" w:cs="Arial"/>
          <w:color w:val="000000" w:themeColor="text1"/>
          <w:sz w:val="24"/>
          <w:szCs w:val="24"/>
        </w:rPr>
        <w:t>innovative, integrated and transformative</w:t>
      </w:r>
      <w:r w:rsidR="00FA2867">
        <w:rPr>
          <w:rFonts w:ascii="Arial" w:hAnsi="Arial" w:cs="Arial"/>
          <w:color w:val="000000" w:themeColor="text1"/>
          <w:sz w:val="24"/>
          <w:szCs w:val="24"/>
        </w:rPr>
        <w:t xml:space="preserve"> models of care. Key to this is being aware of wider infrastructure available within the health and social care system that RPBs can align to or </w:t>
      </w:r>
      <w:r w:rsidR="00EF193F">
        <w:rPr>
          <w:rFonts w:ascii="Arial" w:hAnsi="Arial" w:cs="Arial"/>
          <w:color w:val="000000" w:themeColor="text1"/>
          <w:sz w:val="24"/>
          <w:szCs w:val="24"/>
        </w:rPr>
        <w:t>directly benefit from in developing and delivering their</w:t>
      </w:r>
      <w:r w:rsidR="00FA2867">
        <w:rPr>
          <w:rFonts w:ascii="Arial" w:hAnsi="Arial" w:cs="Arial"/>
          <w:color w:val="000000" w:themeColor="text1"/>
          <w:sz w:val="24"/>
          <w:szCs w:val="24"/>
        </w:rPr>
        <w:t xml:space="preserve"> integrat</w:t>
      </w:r>
      <w:r w:rsidR="00EF193F">
        <w:rPr>
          <w:rFonts w:ascii="Arial" w:hAnsi="Arial" w:cs="Arial"/>
          <w:color w:val="000000" w:themeColor="text1"/>
          <w:sz w:val="24"/>
          <w:szCs w:val="24"/>
        </w:rPr>
        <w:t>ed models of care</w:t>
      </w:r>
      <w:r w:rsidR="00FA2867">
        <w:rPr>
          <w:rFonts w:ascii="Arial" w:hAnsi="Arial" w:cs="Arial"/>
          <w:color w:val="000000" w:themeColor="text1"/>
          <w:sz w:val="24"/>
          <w:szCs w:val="24"/>
        </w:rPr>
        <w:t xml:space="preserve">. </w:t>
      </w:r>
      <w:r w:rsidR="001232D1">
        <w:rPr>
          <w:rFonts w:ascii="Arial" w:hAnsi="Arial" w:cs="Arial"/>
          <w:color w:val="000000" w:themeColor="text1"/>
          <w:sz w:val="24"/>
          <w:szCs w:val="24"/>
        </w:rPr>
        <w:t>Key partnership alignment opportunities include:</w:t>
      </w:r>
    </w:p>
    <w:p w14:paraId="18B9A08B" w14:textId="540357F1" w:rsidR="008369B5" w:rsidRPr="00FA68B2" w:rsidRDefault="00FA2867" w:rsidP="008F0920">
      <w:pPr>
        <w:rPr>
          <w:rFonts w:ascii="Arial" w:eastAsia="Arial" w:hAnsi="Arial" w:cs="Arial"/>
          <w:sz w:val="24"/>
          <w:szCs w:val="24"/>
        </w:rPr>
      </w:pPr>
      <w:r w:rsidRPr="00FA68B2">
        <w:rPr>
          <w:rFonts w:ascii="Arial" w:hAnsi="Arial" w:cs="Arial"/>
          <w:b/>
          <w:i/>
          <w:color w:val="000000" w:themeColor="text1"/>
          <w:sz w:val="24"/>
          <w:szCs w:val="24"/>
        </w:rPr>
        <w:t>WCCIS</w:t>
      </w:r>
      <w:r w:rsidR="00BB5095" w:rsidRPr="00EE04E3">
        <w:rPr>
          <w:rFonts w:ascii="Arial" w:hAnsi="Arial" w:cs="Arial"/>
          <w:i/>
          <w:color w:val="000000" w:themeColor="text1"/>
          <w:sz w:val="24"/>
          <w:szCs w:val="24"/>
        </w:rPr>
        <w:t xml:space="preserve"> - </w:t>
      </w:r>
      <w:r w:rsidR="008369B5" w:rsidRPr="00FA68B2">
        <w:rPr>
          <w:rFonts w:ascii="Arial" w:eastAsia="Arial" w:hAnsi="Arial" w:cs="Arial"/>
          <w:sz w:val="24"/>
          <w:szCs w:val="24"/>
        </w:rPr>
        <w:t>The Welsh Community Care Information System (WCCIS) is a major and ambitious programme</w:t>
      </w:r>
      <w:r w:rsidR="008369B5" w:rsidRPr="00FA68B2">
        <w:rPr>
          <w:rFonts w:ascii="Arial" w:eastAsia="Arial" w:hAnsi="Arial" w:cs="Arial"/>
          <w:color w:val="000000"/>
          <w:sz w:val="24"/>
          <w:szCs w:val="24"/>
        </w:rPr>
        <w:t xml:space="preserve"> delivered by Digital Health and Care Wales (DH&amp;CW) under shared NHS and Local Authority governance with funding provided by Welsh Government</w:t>
      </w:r>
      <w:r w:rsidR="008369B5" w:rsidRPr="00FA68B2">
        <w:rPr>
          <w:rFonts w:ascii="Arial" w:eastAsia="Arial" w:hAnsi="Arial" w:cs="Arial"/>
          <w:sz w:val="24"/>
          <w:szCs w:val="24"/>
        </w:rPr>
        <w:t>.</w:t>
      </w:r>
    </w:p>
    <w:p w14:paraId="5BC16A16" w14:textId="1CC889CE" w:rsidR="00BB5095" w:rsidRDefault="008369B5" w:rsidP="00BB5095">
      <w:pPr>
        <w:rPr>
          <w:rFonts w:ascii="Arial" w:eastAsia="Arial" w:hAnsi="Arial" w:cs="Arial"/>
          <w:color w:val="000000"/>
          <w:sz w:val="24"/>
          <w:szCs w:val="24"/>
        </w:rPr>
      </w:pPr>
      <w:r w:rsidRPr="00FA68B2">
        <w:rPr>
          <w:rFonts w:ascii="Arial" w:eastAsia="Arial" w:hAnsi="Arial" w:cs="Arial"/>
          <w:sz w:val="24"/>
          <w:szCs w:val="24"/>
        </w:rPr>
        <w:t xml:space="preserve">The WCCIS programme is a key element of the strategic ambition to provide safe, effective, local, integrated care across social services and community health by introducing </w:t>
      </w:r>
      <w:r w:rsidRPr="00FA68B2">
        <w:rPr>
          <w:rFonts w:ascii="Arial" w:eastAsia="Arial" w:hAnsi="Arial" w:cs="Arial"/>
          <w:color w:val="000000"/>
          <w:sz w:val="24"/>
          <w:szCs w:val="24"/>
        </w:rPr>
        <w:t>a single system and a shared electronic record across Local Authorities and Health Boards in Wales.  This is a significant shift from a position of multiple systems at different stages of development and the use of paper records.</w:t>
      </w:r>
    </w:p>
    <w:p w14:paraId="3426E505" w14:textId="77777777" w:rsidR="00CC3108" w:rsidRDefault="00CC3108" w:rsidP="00CC3108">
      <w:pPr>
        <w:rPr>
          <w:rFonts w:ascii="Arial" w:hAnsi="Arial" w:cs="Arial"/>
          <w:sz w:val="24"/>
          <w:szCs w:val="24"/>
        </w:rPr>
      </w:pPr>
      <w:r>
        <w:rPr>
          <w:rFonts w:ascii="Arial" w:hAnsi="Arial" w:cs="Arial"/>
          <w:sz w:val="24"/>
          <w:szCs w:val="24"/>
        </w:rPr>
        <w:t xml:space="preserve">Where RPBs are considering the digital enablers of new models of care, they should engage with both local WCCIS teams and the National Programme Team to </w:t>
      </w:r>
      <w:r>
        <w:rPr>
          <w:rFonts w:ascii="Arial" w:hAnsi="Arial" w:cs="Arial"/>
          <w:sz w:val="24"/>
          <w:szCs w:val="24"/>
        </w:rPr>
        <w:lastRenderedPageBreak/>
        <w:t>understand how the WCCIS platform is able to effectively support the sharing of information and seamless experience for service users.</w:t>
      </w:r>
    </w:p>
    <w:p w14:paraId="77823775" w14:textId="33AA816D" w:rsidR="00BB5095" w:rsidRPr="009737F7" w:rsidRDefault="00FA2867" w:rsidP="00BB5095">
      <w:pPr>
        <w:spacing w:line="240" w:lineRule="auto"/>
        <w:rPr>
          <w:rFonts w:ascii="Arial" w:hAnsi="Arial" w:cs="Arial"/>
          <w:sz w:val="24"/>
          <w:szCs w:val="24"/>
        </w:rPr>
      </w:pPr>
      <w:r w:rsidRPr="00FA68B2">
        <w:rPr>
          <w:rFonts w:ascii="Arial" w:hAnsi="Arial" w:cs="Arial"/>
          <w:b/>
          <w:i/>
          <w:color w:val="000000" w:themeColor="text1"/>
          <w:sz w:val="24"/>
          <w:szCs w:val="24"/>
        </w:rPr>
        <w:t>RIIC</w:t>
      </w:r>
      <w:r w:rsidR="00BB5095" w:rsidRPr="00FA68B2">
        <w:rPr>
          <w:rFonts w:ascii="Arial" w:hAnsi="Arial" w:cs="Arial"/>
          <w:b/>
          <w:i/>
          <w:color w:val="000000" w:themeColor="text1"/>
          <w:sz w:val="24"/>
          <w:szCs w:val="24"/>
        </w:rPr>
        <w:t xml:space="preserve"> Hubs</w:t>
      </w:r>
      <w:r w:rsidR="00BB5095">
        <w:rPr>
          <w:rFonts w:ascii="Arial" w:hAnsi="Arial" w:cs="Arial"/>
          <w:i/>
          <w:color w:val="000000" w:themeColor="text1"/>
          <w:sz w:val="24"/>
          <w:szCs w:val="24"/>
        </w:rPr>
        <w:t xml:space="preserve"> - </w:t>
      </w:r>
      <w:r w:rsidR="00BB5095" w:rsidRPr="009737F7">
        <w:rPr>
          <w:rFonts w:ascii="Arial" w:hAnsi="Arial" w:cs="Arial"/>
          <w:sz w:val="24"/>
          <w:szCs w:val="24"/>
        </w:rPr>
        <w:t xml:space="preserve">The need to better co-ordinate research, innovation and improvement was a key action outlined by AHW, and to help deliver this, each region / NHS Trust across Wales was given a two-year grant to build joint health and care research, innovation and improvement capacity. Each Research, Innovation, Improvement and Communication </w:t>
      </w:r>
      <w:r w:rsidR="00EE04E3" w:rsidRPr="009737F7">
        <w:rPr>
          <w:rFonts w:ascii="Arial" w:hAnsi="Arial" w:cs="Arial"/>
          <w:sz w:val="24"/>
          <w:szCs w:val="24"/>
        </w:rPr>
        <w:t>(RIIC)</w:t>
      </w:r>
      <w:r w:rsidR="00EE04E3">
        <w:rPr>
          <w:rFonts w:ascii="Arial" w:hAnsi="Arial" w:cs="Arial"/>
          <w:sz w:val="24"/>
          <w:szCs w:val="24"/>
        </w:rPr>
        <w:t xml:space="preserve"> </w:t>
      </w:r>
      <w:r w:rsidR="00AA0341" w:rsidRPr="009737F7">
        <w:rPr>
          <w:rFonts w:ascii="Arial" w:hAnsi="Arial" w:cs="Arial"/>
          <w:sz w:val="24"/>
          <w:szCs w:val="24"/>
        </w:rPr>
        <w:t>Hub is</w:t>
      </w:r>
      <w:r w:rsidR="00BB5095" w:rsidRPr="009737F7">
        <w:rPr>
          <w:rFonts w:ascii="Arial" w:hAnsi="Arial" w:cs="Arial"/>
          <w:sz w:val="24"/>
          <w:szCs w:val="24"/>
        </w:rPr>
        <w:t xml:space="preserve"> expected to deliver: </w:t>
      </w:r>
    </w:p>
    <w:p w14:paraId="599677F1" w14:textId="77777777" w:rsidR="00BB5095" w:rsidRPr="009737F7" w:rsidRDefault="00BB5095" w:rsidP="00BB5095">
      <w:pPr>
        <w:pStyle w:val="ListParagraph"/>
        <w:numPr>
          <w:ilvl w:val="0"/>
          <w:numId w:val="31"/>
        </w:numPr>
        <w:spacing w:line="240" w:lineRule="auto"/>
        <w:rPr>
          <w:rFonts w:ascii="Arial" w:hAnsi="Arial" w:cs="Arial"/>
          <w:sz w:val="24"/>
          <w:szCs w:val="24"/>
        </w:rPr>
      </w:pPr>
      <w:r w:rsidRPr="009737F7">
        <w:rPr>
          <w:rFonts w:ascii="Arial" w:hAnsi="Arial" w:cs="Arial"/>
          <w:sz w:val="24"/>
          <w:szCs w:val="24"/>
        </w:rPr>
        <w:t>Better co-ordination and alignment of a cluttered landscape</w:t>
      </w:r>
    </w:p>
    <w:p w14:paraId="7C843CE0" w14:textId="6BDE9E27" w:rsidR="00BB5095" w:rsidRPr="009737F7" w:rsidRDefault="00BB5095" w:rsidP="00BB5095">
      <w:pPr>
        <w:pStyle w:val="ListParagraph"/>
        <w:numPr>
          <w:ilvl w:val="0"/>
          <w:numId w:val="31"/>
        </w:numPr>
        <w:spacing w:line="240" w:lineRule="auto"/>
        <w:rPr>
          <w:rFonts w:ascii="Arial" w:hAnsi="Arial" w:cs="Arial"/>
          <w:sz w:val="24"/>
          <w:szCs w:val="24"/>
        </w:rPr>
      </w:pPr>
      <w:r w:rsidRPr="009737F7">
        <w:rPr>
          <w:rFonts w:ascii="Arial" w:hAnsi="Arial" w:cs="Arial"/>
          <w:sz w:val="24"/>
          <w:szCs w:val="24"/>
        </w:rPr>
        <w:t xml:space="preserve">Evidence about integration, new way of working and quality led approaches to </w:t>
      </w:r>
      <w:r w:rsidR="00B81391">
        <w:rPr>
          <w:rFonts w:ascii="Arial" w:hAnsi="Arial" w:cs="Arial"/>
          <w:sz w:val="24"/>
          <w:szCs w:val="24"/>
        </w:rPr>
        <w:t>research</w:t>
      </w:r>
      <w:r w:rsidRPr="009737F7">
        <w:rPr>
          <w:rFonts w:ascii="Arial" w:hAnsi="Arial" w:cs="Arial"/>
          <w:sz w:val="24"/>
          <w:szCs w:val="24"/>
        </w:rPr>
        <w:t>,</w:t>
      </w:r>
      <w:r w:rsidR="00B81391">
        <w:rPr>
          <w:rFonts w:ascii="Arial" w:hAnsi="Arial" w:cs="Arial"/>
          <w:sz w:val="24"/>
          <w:szCs w:val="24"/>
        </w:rPr>
        <w:t xml:space="preserve"> innovation</w:t>
      </w:r>
      <w:r w:rsidR="00B81391" w:rsidRPr="009737F7">
        <w:rPr>
          <w:rFonts w:ascii="Arial" w:hAnsi="Arial" w:cs="Arial"/>
          <w:sz w:val="24"/>
          <w:szCs w:val="24"/>
        </w:rPr>
        <w:t xml:space="preserve"> </w:t>
      </w:r>
      <w:r w:rsidR="00B81391">
        <w:rPr>
          <w:rFonts w:ascii="Arial" w:hAnsi="Arial" w:cs="Arial"/>
          <w:sz w:val="24"/>
          <w:szCs w:val="24"/>
        </w:rPr>
        <w:t>and improvement (RII)</w:t>
      </w:r>
      <w:r w:rsidRPr="009737F7">
        <w:rPr>
          <w:rFonts w:ascii="Arial" w:hAnsi="Arial" w:cs="Arial"/>
          <w:sz w:val="24"/>
          <w:szCs w:val="24"/>
        </w:rPr>
        <w:t xml:space="preserve"> </w:t>
      </w:r>
    </w:p>
    <w:p w14:paraId="782065E4" w14:textId="77777777" w:rsidR="00BB5095" w:rsidRPr="009737F7" w:rsidRDefault="00BB5095" w:rsidP="00BB5095">
      <w:pPr>
        <w:pStyle w:val="ListParagraph"/>
        <w:numPr>
          <w:ilvl w:val="0"/>
          <w:numId w:val="31"/>
        </w:numPr>
        <w:spacing w:line="240" w:lineRule="auto"/>
        <w:rPr>
          <w:rFonts w:ascii="Arial" w:hAnsi="Arial" w:cs="Arial"/>
          <w:sz w:val="24"/>
          <w:szCs w:val="24"/>
        </w:rPr>
      </w:pPr>
      <w:r w:rsidRPr="009737F7">
        <w:rPr>
          <w:rFonts w:ascii="Arial" w:hAnsi="Arial" w:cs="Arial"/>
          <w:sz w:val="24"/>
          <w:szCs w:val="24"/>
        </w:rPr>
        <w:t>Strengthened RII infrastructure</w:t>
      </w:r>
    </w:p>
    <w:p w14:paraId="0DF1DA3C" w14:textId="77777777" w:rsidR="00BB5095" w:rsidRPr="009737F7" w:rsidRDefault="00BB5095" w:rsidP="00BB5095">
      <w:pPr>
        <w:pStyle w:val="ListParagraph"/>
        <w:numPr>
          <w:ilvl w:val="0"/>
          <w:numId w:val="31"/>
        </w:numPr>
        <w:spacing w:line="240" w:lineRule="auto"/>
        <w:rPr>
          <w:rFonts w:ascii="Arial" w:hAnsi="Arial" w:cs="Arial"/>
          <w:sz w:val="24"/>
          <w:szCs w:val="24"/>
        </w:rPr>
      </w:pPr>
      <w:r w:rsidRPr="009737F7">
        <w:rPr>
          <w:rFonts w:ascii="Arial" w:hAnsi="Arial" w:cs="Arial"/>
          <w:sz w:val="24"/>
          <w:szCs w:val="24"/>
        </w:rPr>
        <w:t>Better quality and higher value RII</w:t>
      </w:r>
    </w:p>
    <w:p w14:paraId="124DF3C3" w14:textId="77777777" w:rsidR="00BB5095" w:rsidRPr="009737F7" w:rsidRDefault="00BB5095" w:rsidP="00BB5095">
      <w:pPr>
        <w:spacing w:line="240" w:lineRule="auto"/>
        <w:rPr>
          <w:rFonts w:ascii="Arial" w:hAnsi="Arial" w:cs="Arial"/>
          <w:sz w:val="24"/>
          <w:szCs w:val="24"/>
        </w:rPr>
      </w:pPr>
      <w:r w:rsidRPr="009737F7">
        <w:rPr>
          <w:rFonts w:ascii="Arial" w:hAnsi="Arial" w:cs="Arial"/>
          <w:sz w:val="24"/>
          <w:szCs w:val="24"/>
        </w:rPr>
        <w:t xml:space="preserve">Each Hub is expected to do this through: </w:t>
      </w:r>
    </w:p>
    <w:p w14:paraId="538D29A6" w14:textId="77777777" w:rsidR="00BB5095" w:rsidRPr="009737F7" w:rsidRDefault="00BB5095" w:rsidP="00BB5095">
      <w:pPr>
        <w:pStyle w:val="ListParagraph"/>
        <w:numPr>
          <w:ilvl w:val="0"/>
          <w:numId w:val="32"/>
        </w:numPr>
        <w:spacing w:line="240" w:lineRule="auto"/>
        <w:rPr>
          <w:rFonts w:ascii="Arial" w:hAnsi="Arial" w:cs="Arial"/>
          <w:sz w:val="24"/>
          <w:szCs w:val="24"/>
        </w:rPr>
      </w:pPr>
      <w:r w:rsidRPr="009737F7">
        <w:rPr>
          <w:rFonts w:ascii="Arial" w:hAnsi="Arial" w:cs="Arial"/>
          <w:sz w:val="24"/>
          <w:szCs w:val="24"/>
        </w:rPr>
        <w:t>Providing a comprehensive and current overview of all research, innovation and improvement activity across the RPB area</w:t>
      </w:r>
    </w:p>
    <w:p w14:paraId="6983ACC7" w14:textId="77777777" w:rsidR="00BB5095" w:rsidRPr="009737F7" w:rsidRDefault="00BB5095" w:rsidP="00BB5095">
      <w:pPr>
        <w:pStyle w:val="ListParagraph"/>
        <w:numPr>
          <w:ilvl w:val="0"/>
          <w:numId w:val="32"/>
        </w:numPr>
        <w:spacing w:line="240" w:lineRule="auto"/>
        <w:rPr>
          <w:rFonts w:ascii="Arial" w:hAnsi="Arial" w:cs="Arial"/>
          <w:sz w:val="24"/>
          <w:szCs w:val="24"/>
        </w:rPr>
      </w:pPr>
      <w:r w:rsidRPr="009737F7">
        <w:rPr>
          <w:rFonts w:ascii="Arial" w:hAnsi="Arial" w:cs="Arial"/>
          <w:sz w:val="24"/>
          <w:szCs w:val="24"/>
        </w:rPr>
        <w:t>Developing a coherent strategic analysis of this activity</w:t>
      </w:r>
    </w:p>
    <w:p w14:paraId="7B884893" w14:textId="77777777" w:rsidR="00BB5095" w:rsidRPr="009737F7" w:rsidRDefault="00BB5095" w:rsidP="00BB5095">
      <w:pPr>
        <w:pStyle w:val="ListParagraph"/>
        <w:numPr>
          <w:ilvl w:val="0"/>
          <w:numId w:val="32"/>
        </w:numPr>
        <w:spacing w:line="240" w:lineRule="auto"/>
        <w:rPr>
          <w:rFonts w:ascii="Arial" w:hAnsi="Arial" w:cs="Arial"/>
          <w:sz w:val="24"/>
          <w:szCs w:val="24"/>
        </w:rPr>
      </w:pPr>
      <w:r w:rsidRPr="009737F7">
        <w:rPr>
          <w:rFonts w:ascii="Arial" w:hAnsi="Arial" w:cs="Arial"/>
          <w:sz w:val="24"/>
          <w:szCs w:val="24"/>
        </w:rPr>
        <w:t>Ensuring that leaders, partners and stakeholders are informed and engaged</w:t>
      </w:r>
    </w:p>
    <w:p w14:paraId="36551A07" w14:textId="77777777" w:rsidR="00BB5095" w:rsidRPr="009737F7" w:rsidRDefault="00BB5095" w:rsidP="00BB5095">
      <w:pPr>
        <w:pStyle w:val="ListParagraph"/>
        <w:numPr>
          <w:ilvl w:val="0"/>
          <w:numId w:val="32"/>
        </w:numPr>
        <w:spacing w:line="240" w:lineRule="auto"/>
        <w:rPr>
          <w:rFonts w:ascii="Arial" w:hAnsi="Arial" w:cs="Arial"/>
          <w:sz w:val="24"/>
          <w:szCs w:val="24"/>
        </w:rPr>
      </w:pPr>
      <w:r w:rsidRPr="009737F7">
        <w:rPr>
          <w:rFonts w:ascii="Arial" w:hAnsi="Arial" w:cs="Arial"/>
          <w:sz w:val="24"/>
          <w:szCs w:val="24"/>
        </w:rPr>
        <w:t xml:space="preserve">Working with other regional hubs as a national network, with an emphasis on driving the adoption and spread of activity  </w:t>
      </w:r>
    </w:p>
    <w:p w14:paraId="7770DBCE" w14:textId="56662904" w:rsidR="008369B5" w:rsidRDefault="00BB5095" w:rsidP="008369B5">
      <w:pPr>
        <w:pStyle w:val="ListParagraph"/>
        <w:numPr>
          <w:ilvl w:val="0"/>
          <w:numId w:val="32"/>
        </w:numPr>
        <w:spacing w:line="240" w:lineRule="auto"/>
        <w:rPr>
          <w:rFonts w:ascii="Arial" w:hAnsi="Arial" w:cs="Arial"/>
          <w:sz w:val="24"/>
          <w:szCs w:val="24"/>
        </w:rPr>
      </w:pPr>
      <w:r w:rsidRPr="009737F7">
        <w:rPr>
          <w:rFonts w:ascii="Arial" w:hAnsi="Arial" w:cs="Arial"/>
          <w:sz w:val="24"/>
          <w:szCs w:val="24"/>
        </w:rPr>
        <w:t xml:space="preserve">Working with national bodies such as the Life Sciences Hub, Health Technology Wales and </w:t>
      </w:r>
      <w:r w:rsidR="00CB38F7">
        <w:rPr>
          <w:rFonts w:ascii="Arial" w:hAnsi="Arial" w:cs="Arial"/>
          <w:sz w:val="24"/>
          <w:szCs w:val="24"/>
        </w:rPr>
        <w:t>Improvement Cymru.</w:t>
      </w:r>
    </w:p>
    <w:p w14:paraId="5517B41A" w14:textId="75EDFDB0" w:rsidR="008369B5" w:rsidRPr="008369B5" w:rsidRDefault="008369B5" w:rsidP="008369B5">
      <w:pPr>
        <w:spacing w:line="240" w:lineRule="auto"/>
        <w:rPr>
          <w:rFonts w:ascii="Arial" w:hAnsi="Arial" w:cs="Arial"/>
          <w:sz w:val="24"/>
          <w:szCs w:val="24"/>
        </w:rPr>
      </w:pPr>
      <w:r>
        <w:rPr>
          <w:rFonts w:ascii="Arial" w:hAnsi="Arial" w:cs="Arial"/>
          <w:sz w:val="24"/>
          <w:szCs w:val="24"/>
        </w:rPr>
        <w:t>RIIC Hub funding for 2022/23 has now been confirmed to enable the continuation of this activity.</w:t>
      </w:r>
    </w:p>
    <w:p w14:paraId="76A6833A" w14:textId="6CD01FFF" w:rsidR="00C836B1" w:rsidRPr="00BB5095" w:rsidRDefault="00BB5095" w:rsidP="00F20924">
      <w:pPr>
        <w:rPr>
          <w:rFonts w:ascii="Arial" w:hAnsi="Arial" w:cs="Arial"/>
          <w:sz w:val="24"/>
          <w:szCs w:val="24"/>
        </w:rPr>
      </w:pPr>
      <w:r>
        <w:rPr>
          <w:rFonts w:ascii="Arial" w:hAnsi="Arial" w:cs="Arial"/>
          <w:i/>
          <w:color w:val="000000" w:themeColor="text1"/>
          <w:sz w:val="24"/>
          <w:szCs w:val="24"/>
        </w:rPr>
        <w:br/>
      </w:r>
      <w:r w:rsidR="00FA2867" w:rsidRPr="00FA68B2">
        <w:rPr>
          <w:rFonts w:ascii="Arial" w:hAnsi="Arial" w:cs="Arial"/>
          <w:b/>
          <w:i/>
          <w:color w:val="000000" w:themeColor="text1"/>
          <w:sz w:val="24"/>
          <w:szCs w:val="24"/>
        </w:rPr>
        <w:t>DPIF</w:t>
      </w:r>
      <w:r>
        <w:rPr>
          <w:rFonts w:ascii="Arial" w:hAnsi="Arial" w:cs="Arial"/>
          <w:i/>
          <w:color w:val="000000" w:themeColor="text1"/>
          <w:sz w:val="24"/>
          <w:szCs w:val="24"/>
        </w:rPr>
        <w:t xml:space="preserve"> – </w:t>
      </w:r>
      <w:r>
        <w:rPr>
          <w:rFonts w:ascii="Arial" w:hAnsi="Arial" w:cs="Arial"/>
          <w:color w:val="000000" w:themeColor="text1"/>
          <w:sz w:val="24"/>
          <w:szCs w:val="24"/>
        </w:rPr>
        <w:t xml:space="preserve">The Digital Priorities Investment Fund </w:t>
      </w:r>
      <w:r w:rsidRPr="00BB5095">
        <w:rPr>
          <w:rFonts w:ascii="Arial" w:hAnsi="Arial" w:cs="Arial"/>
          <w:color w:val="000000" w:themeColor="text1"/>
          <w:sz w:val="24"/>
          <w:szCs w:val="24"/>
        </w:rPr>
        <w:t xml:space="preserve">has contributed to the development of a range of innovative collaborative programmes/projects over the last few years in the </w:t>
      </w:r>
      <w:r>
        <w:rPr>
          <w:rFonts w:ascii="Arial" w:hAnsi="Arial" w:cs="Arial"/>
          <w:color w:val="000000" w:themeColor="text1"/>
          <w:sz w:val="24"/>
          <w:szCs w:val="24"/>
        </w:rPr>
        <w:t>d</w:t>
      </w:r>
      <w:r w:rsidRPr="00BB5095">
        <w:rPr>
          <w:rFonts w:ascii="Arial" w:hAnsi="Arial" w:cs="Arial"/>
          <w:color w:val="000000" w:themeColor="text1"/>
          <w:sz w:val="24"/>
          <w:szCs w:val="24"/>
        </w:rPr>
        <w:t xml:space="preserve">igital </w:t>
      </w:r>
      <w:r>
        <w:rPr>
          <w:rFonts w:ascii="Arial" w:hAnsi="Arial" w:cs="Arial"/>
          <w:color w:val="000000" w:themeColor="text1"/>
          <w:sz w:val="24"/>
          <w:szCs w:val="24"/>
        </w:rPr>
        <w:t>t</w:t>
      </w:r>
      <w:r w:rsidRPr="00BB5095">
        <w:rPr>
          <w:rFonts w:ascii="Arial" w:hAnsi="Arial" w:cs="Arial"/>
          <w:color w:val="000000" w:themeColor="text1"/>
          <w:sz w:val="24"/>
          <w:szCs w:val="24"/>
        </w:rPr>
        <w:t xml:space="preserve">ransformation of the </w:t>
      </w:r>
      <w:r>
        <w:rPr>
          <w:rFonts w:ascii="Arial" w:hAnsi="Arial" w:cs="Arial"/>
          <w:color w:val="000000" w:themeColor="text1"/>
          <w:sz w:val="24"/>
          <w:szCs w:val="24"/>
        </w:rPr>
        <w:t>h</w:t>
      </w:r>
      <w:r w:rsidRPr="00BB5095">
        <w:rPr>
          <w:rFonts w:ascii="Arial" w:hAnsi="Arial" w:cs="Arial"/>
          <w:color w:val="000000" w:themeColor="text1"/>
          <w:sz w:val="24"/>
          <w:szCs w:val="24"/>
        </w:rPr>
        <w:t xml:space="preserve">ealth </w:t>
      </w:r>
      <w:r>
        <w:rPr>
          <w:rFonts w:ascii="Arial" w:hAnsi="Arial" w:cs="Arial"/>
          <w:color w:val="000000" w:themeColor="text1"/>
          <w:sz w:val="24"/>
          <w:szCs w:val="24"/>
        </w:rPr>
        <w:t>s</w:t>
      </w:r>
      <w:r w:rsidRPr="00BB5095">
        <w:rPr>
          <w:rFonts w:ascii="Arial" w:hAnsi="Arial" w:cs="Arial"/>
          <w:color w:val="000000" w:themeColor="text1"/>
          <w:sz w:val="24"/>
          <w:szCs w:val="24"/>
        </w:rPr>
        <w:t>ervice.</w:t>
      </w:r>
      <w:r>
        <w:rPr>
          <w:rFonts w:ascii="Arial" w:hAnsi="Arial" w:cs="Arial"/>
          <w:color w:val="000000" w:themeColor="text1"/>
          <w:sz w:val="24"/>
          <w:szCs w:val="24"/>
        </w:rPr>
        <w:t xml:space="preserve"> Digital usage will increase in the future and become more significant within health and social care settings.</w:t>
      </w:r>
      <w:r w:rsidR="00DD69C0">
        <w:rPr>
          <w:rFonts w:ascii="Arial" w:hAnsi="Arial" w:cs="Arial"/>
          <w:color w:val="000000" w:themeColor="text1"/>
          <w:sz w:val="24"/>
          <w:szCs w:val="24"/>
        </w:rPr>
        <w:t xml:space="preserve"> RPBs should </w:t>
      </w:r>
      <w:r w:rsidR="008369B5">
        <w:rPr>
          <w:rFonts w:ascii="Arial" w:hAnsi="Arial" w:cs="Arial"/>
          <w:color w:val="000000" w:themeColor="text1"/>
          <w:sz w:val="24"/>
          <w:szCs w:val="24"/>
        </w:rPr>
        <w:t>consider</w:t>
      </w:r>
      <w:r w:rsidR="00DD69C0">
        <w:rPr>
          <w:rFonts w:ascii="Arial" w:hAnsi="Arial" w:cs="Arial"/>
          <w:color w:val="000000" w:themeColor="text1"/>
          <w:sz w:val="24"/>
          <w:szCs w:val="24"/>
        </w:rPr>
        <w:t xml:space="preserve"> </w:t>
      </w:r>
      <w:r w:rsidR="008369B5">
        <w:rPr>
          <w:rFonts w:ascii="Arial" w:hAnsi="Arial" w:cs="Arial"/>
          <w:color w:val="000000" w:themeColor="text1"/>
          <w:sz w:val="24"/>
          <w:szCs w:val="24"/>
        </w:rPr>
        <w:t xml:space="preserve">potential </w:t>
      </w:r>
      <w:r w:rsidR="00DD69C0">
        <w:rPr>
          <w:rFonts w:ascii="Arial" w:hAnsi="Arial" w:cs="Arial"/>
          <w:color w:val="000000" w:themeColor="text1"/>
          <w:sz w:val="24"/>
          <w:szCs w:val="24"/>
        </w:rPr>
        <w:t xml:space="preserve">DPIF bids when developing new </w:t>
      </w:r>
      <w:r w:rsidR="008369B5">
        <w:rPr>
          <w:rFonts w:ascii="Arial" w:hAnsi="Arial" w:cs="Arial"/>
          <w:color w:val="000000" w:themeColor="text1"/>
          <w:sz w:val="24"/>
          <w:szCs w:val="24"/>
        </w:rPr>
        <w:t xml:space="preserve">integrated </w:t>
      </w:r>
      <w:r w:rsidR="00DD69C0">
        <w:rPr>
          <w:rFonts w:ascii="Arial" w:hAnsi="Arial" w:cs="Arial"/>
          <w:color w:val="000000" w:themeColor="text1"/>
          <w:sz w:val="24"/>
          <w:szCs w:val="24"/>
        </w:rPr>
        <w:t>models of care within the RIF.</w:t>
      </w:r>
    </w:p>
    <w:p w14:paraId="2C442713" w14:textId="77777777" w:rsidR="00BB5095" w:rsidRPr="00BB5095" w:rsidRDefault="00BB5095" w:rsidP="00F20924">
      <w:pPr>
        <w:rPr>
          <w:rFonts w:ascii="Arial" w:hAnsi="Arial" w:cs="Arial"/>
          <w:sz w:val="24"/>
          <w:szCs w:val="24"/>
        </w:rPr>
      </w:pPr>
    </w:p>
    <w:p w14:paraId="647DB63F" w14:textId="5E921B8D" w:rsidR="00EE1252" w:rsidRDefault="00EE1252" w:rsidP="00F20924">
      <w:pPr>
        <w:rPr>
          <w:rFonts w:ascii="Arial" w:hAnsi="Arial" w:cs="Arial"/>
          <w:b/>
          <w:sz w:val="24"/>
          <w:szCs w:val="24"/>
        </w:rPr>
      </w:pPr>
      <w:r w:rsidRPr="00197E0B">
        <w:rPr>
          <w:rFonts w:ascii="Arial" w:hAnsi="Arial" w:cs="Arial"/>
          <w:b/>
          <w:sz w:val="24"/>
          <w:szCs w:val="24"/>
        </w:rPr>
        <w:t>Capital</w:t>
      </w:r>
      <w:r w:rsidR="00FA2867">
        <w:rPr>
          <w:rFonts w:ascii="Arial" w:hAnsi="Arial" w:cs="Arial"/>
          <w:b/>
          <w:sz w:val="24"/>
          <w:szCs w:val="24"/>
        </w:rPr>
        <w:t xml:space="preserve"> Funding</w:t>
      </w:r>
      <w:r w:rsidRPr="00197E0B">
        <w:rPr>
          <w:rFonts w:ascii="Arial" w:hAnsi="Arial" w:cs="Arial"/>
          <w:b/>
          <w:sz w:val="24"/>
          <w:szCs w:val="24"/>
        </w:rPr>
        <w:t xml:space="preserve"> </w:t>
      </w:r>
    </w:p>
    <w:p w14:paraId="20C87833" w14:textId="02F25247" w:rsidR="00AA3AD1" w:rsidRPr="00347085" w:rsidRDefault="00AA3AD1" w:rsidP="00F20924">
      <w:pPr>
        <w:rPr>
          <w:rFonts w:ascii="Arial" w:hAnsi="Arial" w:cs="Arial"/>
          <w:sz w:val="24"/>
          <w:szCs w:val="24"/>
        </w:rPr>
      </w:pPr>
      <w:r w:rsidRPr="00347085">
        <w:rPr>
          <w:rFonts w:ascii="Arial" w:hAnsi="Arial" w:cs="Arial"/>
          <w:sz w:val="24"/>
          <w:szCs w:val="24"/>
        </w:rPr>
        <w:t>While the RIF is a revenue fund, capital resou</w:t>
      </w:r>
      <w:r>
        <w:rPr>
          <w:rFonts w:ascii="Arial" w:hAnsi="Arial" w:cs="Arial"/>
          <w:sz w:val="24"/>
          <w:szCs w:val="24"/>
        </w:rPr>
        <w:t>r</w:t>
      </w:r>
      <w:r w:rsidRPr="00347085">
        <w:rPr>
          <w:rFonts w:ascii="Arial" w:hAnsi="Arial" w:cs="Arial"/>
          <w:sz w:val="24"/>
          <w:szCs w:val="24"/>
        </w:rPr>
        <w:t>ces are also available and separate guidance for them is currently under development.</w:t>
      </w:r>
    </w:p>
    <w:p w14:paraId="66FE8E1D" w14:textId="78875235" w:rsidR="00AA3AD1" w:rsidRDefault="00AA3AD1" w:rsidP="00F20924">
      <w:pPr>
        <w:rPr>
          <w:rFonts w:ascii="Arial" w:hAnsi="Arial" w:cs="Arial"/>
          <w:sz w:val="24"/>
          <w:szCs w:val="24"/>
        </w:rPr>
      </w:pPr>
      <w:r w:rsidRPr="00347085">
        <w:rPr>
          <w:rFonts w:ascii="Arial" w:hAnsi="Arial" w:cs="Arial"/>
          <w:sz w:val="24"/>
          <w:szCs w:val="24"/>
        </w:rPr>
        <w:t>It is important however that investment of both revenue and c</w:t>
      </w:r>
      <w:r w:rsidR="00BA260B">
        <w:rPr>
          <w:rFonts w:ascii="Arial" w:hAnsi="Arial" w:cs="Arial"/>
          <w:sz w:val="24"/>
          <w:szCs w:val="24"/>
        </w:rPr>
        <w:t>a</w:t>
      </w:r>
      <w:r w:rsidRPr="00347085">
        <w:rPr>
          <w:rFonts w:ascii="Arial" w:hAnsi="Arial" w:cs="Arial"/>
          <w:sz w:val="24"/>
          <w:szCs w:val="24"/>
        </w:rPr>
        <w:t>p</w:t>
      </w:r>
      <w:r w:rsidR="00BA260B">
        <w:rPr>
          <w:rFonts w:ascii="Arial" w:hAnsi="Arial" w:cs="Arial"/>
          <w:sz w:val="24"/>
          <w:szCs w:val="24"/>
        </w:rPr>
        <w:t>i</w:t>
      </w:r>
      <w:r w:rsidRPr="00347085">
        <w:rPr>
          <w:rFonts w:ascii="Arial" w:hAnsi="Arial" w:cs="Arial"/>
          <w:sz w:val="24"/>
          <w:szCs w:val="24"/>
        </w:rPr>
        <w:t xml:space="preserve">tal funds can be planned for strategically and </w:t>
      </w:r>
      <w:r>
        <w:rPr>
          <w:rFonts w:ascii="Arial" w:hAnsi="Arial" w:cs="Arial"/>
          <w:sz w:val="24"/>
          <w:szCs w:val="24"/>
        </w:rPr>
        <w:t>aligned</w:t>
      </w:r>
      <w:r w:rsidR="00BA260B">
        <w:rPr>
          <w:rFonts w:ascii="Arial" w:hAnsi="Arial" w:cs="Arial"/>
          <w:sz w:val="24"/>
          <w:szCs w:val="24"/>
        </w:rPr>
        <w:t xml:space="preserve"> where possible</w:t>
      </w:r>
      <w:r>
        <w:rPr>
          <w:rFonts w:ascii="Arial" w:hAnsi="Arial" w:cs="Arial"/>
          <w:sz w:val="24"/>
          <w:szCs w:val="24"/>
        </w:rPr>
        <w:t xml:space="preserve"> to ensure maximum impact.</w:t>
      </w:r>
    </w:p>
    <w:p w14:paraId="3B572A22" w14:textId="751F5AAC" w:rsidR="00AA3AD1" w:rsidRDefault="00AA3AD1" w:rsidP="00F20924">
      <w:pPr>
        <w:rPr>
          <w:rFonts w:ascii="Arial" w:hAnsi="Arial" w:cs="Arial"/>
          <w:sz w:val="24"/>
          <w:szCs w:val="24"/>
        </w:rPr>
      </w:pPr>
      <w:r>
        <w:rPr>
          <w:rFonts w:ascii="Arial" w:hAnsi="Arial" w:cs="Arial"/>
          <w:sz w:val="24"/>
          <w:szCs w:val="24"/>
        </w:rPr>
        <w:t>Further capital guidance will follow but RPBs should be mindful of opportunities to align capital and revenue resources in the following priority areas;</w:t>
      </w:r>
    </w:p>
    <w:p w14:paraId="61135EF5" w14:textId="1CD00E29" w:rsidR="00AA3AD1" w:rsidRPr="00347085" w:rsidRDefault="00AA3AD1" w:rsidP="00BA1836">
      <w:pPr>
        <w:pStyle w:val="ListParagraph"/>
        <w:numPr>
          <w:ilvl w:val="0"/>
          <w:numId w:val="14"/>
        </w:numPr>
        <w:rPr>
          <w:rFonts w:ascii="Arial" w:hAnsi="Arial" w:cs="Arial"/>
          <w:sz w:val="24"/>
          <w:szCs w:val="24"/>
        </w:rPr>
      </w:pPr>
      <w:r w:rsidRPr="00347085">
        <w:rPr>
          <w:rFonts w:ascii="Arial" w:hAnsi="Arial" w:cs="Arial"/>
          <w:sz w:val="24"/>
          <w:szCs w:val="24"/>
        </w:rPr>
        <w:t>Development of community health and social care centres and hubs</w:t>
      </w:r>
    </w:p>
    <w:p w14:paraId="74BC0B71" w14:textId="6F9E790B" w:rsidR="00AA3AD1" w:rsidRPr="00347085" w:rsidRDefault="00BA260B" w:rsidP="00BA1836">
      <w:pPr>
        <w:pStyle w:val="ListParagraph"/>
        <w:numPr>
          <w:ilvl w:val="0"/>
          <w:numId w:val="14"/>
        </w:numPr>
        <w:rPr>
          <w:rFonts w:ascii="Arial" w:hAnsi="Arial" w:cs="Arial"/>
          <w:sz w:val="24"/>
          <w:szCs w:val="24"/>
        </w:rPr>
      </w:pPr>
      <w:r w:rsidRPr="00347085">
        <w:rPr>
          <w:rFonts w:ascii="Arial" w:hAnsi="Arial" w:cs="Arial"/>
          <w:sz w:val="24"/>
          <w:szCs w:val="24"/>
        </w:rPr>
        <w:t>Development of accommodation that is able to meet the needs of those requiring care and support</w:t>
      </w:r>
    </w:p>
    <w:p w14:paraId="2D96997A" w14:textId="379BCDCF" w:rsidR="00BA260B" w:rsidRPr="00347085" w:rsidRDefault="00BA260B" w:rsidP="00BA1836">
      <w:pPr>
        <w:pStyle w:val="ListParagraph"/>
        <w:numPr>
          <w:ilvl w:val="0"/>
          <w:numId w:val="14"/>
        </w:numPr>
        <w:rPr>
          <w:rFonts w:ascii="Arial" w:hAnsi="Arial" w:cs="Arial"/>
          <w:sz w:val="24"/>
          <w:szCs w:val="24"/>
          <w:u w:val="single"/>
        </w:rPr>
      </w:pPr>
      <w:r w:rsidRPr="00347085">
        <w:rPr>
          <w:rFonts w:ascii="Arial" w:hAnsi="Arial" w:cs="Arial"/>
          <w:sz w:val="24"/>
          <w:szCs w:val="24"/>
        </w:rPr>
        <w:lastRenderedPageBreak/>
        <w:t>Rebalancing the residential care sector.</w:t>
      </w:r>
    </w:p>
    <w:p w14:paraId="18D9F34C" w14:textId="77777777" w:rsidR="00977BC3" w:rsidRPr="00993065" w:rsidRDefault="00977BC3" w:rsidP="00F20924">
      <w:pPr>
        <w:rPr>
          <w:rFonts w:ascii="Arial" w:hAnsi="Arial" w:cs="Arial"/>
          <w:b/>
          <w:sz w:val="24"/>
          <w:szCs w:val="24"/>
          <w:u w:val="single"/>
        </w:rPr>
      </w:pPr>
    </w:p>
    <w:p w14:paraId="723857A4" w14:textId="77777777" w:rsidR="00AA0341" w:rsidRDefault="00AA0341" w:rsidP="00F20924">
      <w:pPr>
        <w:rPr>
          <w:rFonts w:ascii="Arial" w:hAnsi="Arial" w:cs="Arial"/>
          <w:b/>
          <w:sz w:val="24"/>
          <w:szCs w:val="24"/>
        </w:rPr>
      </w:pPr>
    </w:p>
    <w:p w14:paraId="3F758B7A" w14:textId="15477AA2" w:rsidR="00977BC3" w:rsidRPr="00993065" w:rsidRDefault="00977BC3" w:rsidP="00F20924">
      <w:pPr>
        <w:rPr>
          <w:rFonts w:ascii="Arial" w:hAnsi="Arial" w:cs="Arial"/>
          <w:b/>
          <w:sz w:val="24"/>
          <w:szCs w:val="24"/>
        </w:rPr>
      </w:pPr>
      <w:r w:rsidRPr="00993065">
        <w:rPr>
          <w:rFonts w:ascii="Arial" w:hAnsi="Arial" w:cs="Arial"/>
          <w:b/>
          <w:sz w:val="24"/>
          <w:szCs w:val="24"/>
        </w:rPr>
        <w:t>Welsh Language</w:t>
      </w:r>
      <w:r w:rsidR="00C325BA">
        <w:rPr>
          <w:rFonts w:ascii="Arial" w:hAnsi="Arial" w:cs="Arial"/>
          <w:b/>
          <w:sz w:val="24"/>
          <w:szCs w:val="24"/>
        </w:rPr>
        <w:t xml:space="preserve"> and Equalities</w:t>
      </w:r>
    </w:p>
    <w:p w14:paraId="482EBC28" w14:textId="54DE5949" w:rsidR="0058463A" w:rsidRPr="00993065" w:rsidRDefault="00B81391" w:rsidP="00F20924">
      <w:pPr>
        <w:rPr>
          <w:rFonts w:ascii="Arial" w:hAnsi="Arial" w:cs="Arial"/>
          <w:sz w:val="24"/>
          <w:szCs w:val="24"/>
          <w:u w:val="single"/>
        </w:rPr>
      </w:pPr>
      <w:r>
        <w:rPr>
          <w:rFonts w:ascii="Arial" w:hAnsi="Arial" w:cs="Arial"/>
          <w:color w:val="242424"/>
          <w:sz w:val="24"/>
          <w:szCs w:val="24"/>
          <w:shd w:val="clear" w:color="auto" w:fill="FFFFFF"/>
        </w:rPr>
        <w:t xml:space="preserve">For many people in Wales access to services through the medium of Welsh is critical.  </w:t>
      </w:r>
      <w:r w:rsidR="00FA2867" w:rsidRPr="00993065">
        <w:rPr>
          <w:rFonts w:ascii="Arial" w:hAnsi="Arial" w:cs="Arial"/>
          <w:color w:val="242424"/>
          <w:sz w:val="24"/>
          <w:szCs w:val="24"/>
          <w:shd w:val="clear" w:color="auto" w:fill="FFFFFF"/>
        </w:rPr>
        <w:t xml:space="preserve">In developing models of care for the RIF, RPBs </w:t>
      </w:r>
      <w:r w:rsidR="00F22E08">
        <w:rPr>
          <w:rFonts w:ascii="Arial" w:hAnsi="Arial" w:cs="Arial"/>
          <w:color w:val="242424"/>
          <w:sz w:val="24"/>
          <w:szCs w:val="24"/>
          <w:shd w:val="clear" w:color="auto" w:fill="FFFFFF"/>
        </w:rPr>
        <w:t>must</w:t>
      </w:r>
      <w:r w:rsidR="00F22E08" w:rsidRPr="00993065">
        <w:rPr>
          <w:rFonts w:ascii="Arial" w:hAnsi="Arial" w:cs="Arial"/>
          <w:color w:val="242424"/>
          <w:sz w:val="24"/>
          <w:szCs w:val="24"/>
          <w:shd w:val="clear" w:color="auto" w:fill="FFFFFF"/>
        </w:rPr>
        <w:t xml:space="preserve"> </w:t>
      </w:r>
      <w:r w:rsidR="00FA2867" w:rsidRPr="00993065">
        <w:rPr>
          <w:rFonts w:ascii="Arial" w:hAnsi="Arial" w:cs="Arial"/>
          <w:color w:val="242424"/>
          <w:sz w:val="24"/>
          <w:szCs w:val="24"/>
          <w:shd w:val="clear" w:color="auto" w:fill="FFFFFF"/>
        </w:rPr>
        <w:t>ensure that</w:t>
      </w:r>
      <w:r w:rsidR="00993065" w:rsidRPr="00993065">
        <w:rPr>
          <w:rFonts w:ascii="Arial" w:hAnsi="Arial" w:cs="Arial"/>
          <w:color w:val="242424"/>
          <w:sz w:val="24"/>
          <w:szCs w:val="24"/>
          <w:shd w:val="clear" w:color="auto" w:fill="FFFFFF"/>
        </w:rPr>
        <w:t xml:space="preserve"> they can support the Welsh Government’s framework for Welsh language in health and social care</w:t>
      </w:r>
      <w:r>
        <w:rPr>
          <w:rFonts w:ascii="Arial" w:hAnsi="Arial" w:cs="Arial"/>
          <w:color w:val="242424"/>
          <w:sz w:val="24"/>
          <w:szCs w:val="24"/>
          <w:shd w:val="clear" w:color="auto" w:fill="FFFFFF"/>
        </w:rPr>
        <w:t xml:space="preserve"> ‘Mwy na Geiriau’</w:t>
      </w:r>
      <w:r w:rsidR="00993065" w:rsidRPr="00993065">
        <w:rPr>
          <w:rFonts w:ascii="Arial" w:hAnsi="Arial" w:cs="Arial"/>
          <w:color w:val="242424"/>
          <w:sz w:val="24"/>
          <w:szCs w:val="24"/>
          <w:shd w:val="clear" w:color="auto" w:fill="FFFFFF"/>
        </w:rPr>
        <w:t>, ensuring that the language needs of Welsh speakers are met, and understanding that language plays an important part in the quality of care.</w:t>
      </w:r>
      <w:r w:rsidR="00F22E08">
        <w:rPr>
          <w:rFonts w:ascii="Arial" w:hAnsi="Arial" w:cs="Arial"/>
          <w:color w:val="242424"/>
          <w:sz w:val="24"/>
          <w:szCs w:val="24"/>
          <w:shd w:val="clear" w:color="auto" w:fill="FFFFFF"/>
        </w:rPr>
        <w:t xml:space="preserve">  In</w:t>
      </w:r>
      <w:r>
        <w:rPr>
          <w:rFonts w:ascii="Arial" w:hAnsi="Arial" w:cs="Arial"/>
          <w:color w:val="242424"/>
          <w:sz w:val="24"/>
          <w:szCs w:val="24"/>
          <w:shd w:val="clear" w:color="auto" w:fill="FFFFFF"/>
        </w:rPr>
        <w:t xml:space="preserve"> particular partners should</w:t>
      </w:r>
      <w:r w:rsidR="00F22E08">
        <w:rPr>
          <w:rFonts w:ascii="Arial" w:hAnsi="Arial" w:cs="Arial"/>
          <w:color w:val="242424"/>
          <w:sz w:val="24"/>
          <w:szCs w:val="24"/>
          <w:shd w:val="clear" w:color="auto" w:fill="FFFFFF"/>
        </w:rPr>
        <w:t xml:space="preserve"> look to utilise the RIF to</w:t>
      </w:r>
      <w:r>
        <w:rPr>
          <w:rFonts w:ascii="Arial" w:hAnsi="Arial" w:cs="Arial"/>
          <w:color w:val="242424"/>
          <w:sz w:val="24"/>
          <w:szCs w:val="24"/>
          <w:shd w:val="clear" w:color="auto" w:fill="FFFFFF"/>
        </w:rPr>
        <w:t xml:space="preserve"> increase their capacity to provide an active offer of integrated </w:t>
      </w:r>
      <w:r w:rsidR="00F22E08">
        <w:rPr>
          <w:rFonts w:ascii="Arial" w:hAnsi="Arial" w:cs="Arial"/>
          <w:color w:val="242424"/>
          <w:sz w:val="24"/>
          <w:szCs w:val="24"/>
          <w:shd w:val="clear" w:color="auto" w:fill="FFFFFF"/>
        </w:rPr>
        <w:t xml:space="preserve">health and care </w:t>
      </w:r>
      <w:r>
        <w:rPr>
          <w:rFonts w:ascii="Arial" w:hAnsi="Arial" w:cs="Arial"/>
          <w:color w:val="242424"/>
          <w:sz w:val="24"/>
          <w:szCs w:val="24"/>
          <w:shd w:val="clear" w:color="auto" w:fill="FFFFFF"/>
        </w:rPr>
        <w:t>services available through the Welsh language.</w:t>
      </w:r>
    </w:p>
    <w:p w14:paraId="46F76ED5" w14:textId="3D67A150" w:rsidR="00993065" w:rsidRPr="002D65D3" w:rsidRDefault="00C325BA" w:rsidP="00F20924">
      <w:pPr>
        <w:rPr>
          <w:rFonts w:ascii="Arial" w:hAnsi="Arial" w:cs="Arial"/>
          <w:b/>
          <w:sz w:val="36"/>
          <w:szCs w:val="36"/>
        </w:rPr>
      </w:pPr>
      <w:r w:rsidRPr="002D65D3">
        <w:rPr>
          <w:rFonts w:ascii="Arial" w:hAnsi="Arial" w:cs="Arial"/>
          <w:sz w:val="24"/>
          <w:szCs w:val="24"/>
        </w:rPr>
        <w:t>Regions will also need to be mindful of their duties in relation to the protected characteristics as provided for under the Equality Act 2010 and the specific provisions in SSWBWA in respect of individuals’ characteristics, culture and beliefs (including, for example, language). The Welsh Government’s Race Equality Action Plan will be published in 2022 and will be circulated in due course.</w:t>
      </w:r>
    </w:p>
    <w:p w14:paraId="57F33FCE" w14:textId="77777777" w:rsidR="00AA0341" w:rsidRDefault="00AA0341" w:rsidP="00F20924">
      <w:pPr>
        <w:rPr>
          <w:rFonts w:ascii="Arial" w:hAnsi="Arial" w:cs="Arial"/>
          <w:b/>
          <w:sz w:val="36"/>
          <w:szCs w:val="36"/>
          <w:u w:val="single"/>
        </w:rPr>
      </w:pPr>
    </w:p>
    <w:p w14:paraId="76569458" w14:textId="77777777" w:rsidR="00AA0341" w:rsidRDefault="00AA0341" w:rsidP="00F20924">
      <w:pPr>
        <w:rPr>
          <w:rFonts w:ascii="Arial" w:hAnsi="Arial" w:cs="Arial"/>
          <w:b/>
          <w:sz w:val="36"/>
          <w:szCs w:val="36"/>
          <w:u w:val="single"/>
        </w:rPr>
      </w:pPr>
    </w:p>
    <w:p w14:paraId="2D090B5C" w14:textId="77777777" w:rsidR="00021F4A" w:rsidRDefault="00021F4A" w:rsidP="00F20924">
      <w:pPr>
        <w:rPr>
          <w:rFonts w:ascii="Arial" w:hAnsi="Arial" w:cs="Arial"/>
          <w:b/>
          <w:sz w:val="36"/>
          <w:szCs w:val="36"/>
          <w:u w:val="single"/>
        </w:rPr>
      </w:pPr>
    </w:p>
    <w:p w14:paraId="487AC6B1" w14:textId="77777777" w:rsidR="00E44F52" w:rsidRDefault="00E44F52" w:rsidP="00F20924">
      <w:pPr>
        <w:rPr>
          <w:rFonts w:ascii="Arial" w:hAnsi="Arial" w:cs="Arial"/>
          <w:b/>
          <w:sz w:val="36"/>
          <w:szCs w:val="36"/>
          <w:u w:val="single"/>
        </w:rPr>
      </w:pPr>
    </w:p>
    <w:p w14:paraId="5B77AF44" w14:textId="77777777" w:rsidR="00E44F52" w:rsidRDefault="00E44F52" w:rsidP="00F20924">
      <w:pPr>
        <w:rPr>
          <w:rFonts w:ascii="Arial" w:hAnsi="Arial" w:cs="Arial"/>
          <w:b/>
          <w:sz w:val="36"/>
          <w:szCs w:val="36"/>
          <w:u w:val="single"/>
        </w:rPr>
      </w:pPr>
    </w:p>
    <w:p w14:paraId="6273C1CA" w14:textId="77777777" w:rsidR="00E44F52" w:rsidRDefault="00E44F52" w:rsidP="00F20924">
      <w:pPr>
        <w:rPr>
          <w:rFonts w:ascii="Arial" w:hAnsi="Arial" w:cs="Arial"/>
          <w:b/>
          <w:sz w:val="36"/>
          <w:szCs w:val="36"/>
          <w:u w:val="single"/>
        </w:rPr>
      </w:pPr>
    </w:p>
    <w:p w14:paraId="13FDCFA3" w14:textId="77777777" w:rsidR="00E44F52" w:rsidRDefault="00E44F52" w:rsidP="00F20924">
      <w:pPr>
        <w:rPr>
          <w:rFonts w:ascii="Arial" w:hAnsi="Arial" w:cs="Arial"/>
          <w:b/>
          <w:sz w:val="36"/>
          <w:szCs w:val="36"/>
          <w:u w:val="single"/>
        </w:rPr>
      </w:pPr>
    </w:p>
    <w:p w14:paraId="70D18BE4" w14:textId="77777777" w:rsidR="00E44F52" w:rsidRDefault="00E44F52" w:rsidP="00F20924">
      <w:pPr>
        <w:rPr>
          <w:rFonts w:ascii="Arial" w:hAnsi="Arial" w:cs="Arial"/>
          <w:b/>
          <w:sz w:val="36"/>
          <w:szCs w:val="36"/>
          <w:u w:val="single"/>
        </w:rPr>
      </w:pPr>
    </w:p>
    <w:p w14:paraId="3E9E1575" w14:textId="77777777" w:rsidR="00E44F52" w:rsidRDefault="00E44F52" w:rsidP="00F20924">
      <w:pPr>
        <w:rPr>
          <w:rFonts w:ascii="Arial" w:hAnsi="Arial" w:cs="Arial"/>
          <w:b/>
          <w:sz w:val="36"/>
          <w:szCs w:val="36"/>
          <w:u w:val="single"/>
        </w:rPr>
      </w:pPr>
    </w:p>
    <w:p w14:paraId="55979DA3" w14:textId="77777777" w:rsidR="00E44F52" w:rsidRDefault="00E44F52" w:rsidP="00F20924">
      <w:pPr>
        <w:rPr>
          <w:rFonts w:ascii="Arial" w:hAnsi="Arial" w:cs="Arial"/>
          <w:b/>
          <w:sz w:val="36"/>
          <w:szCs w:val="36"/>
          <w:u w:val="single"/>
        </w:rPr>
      </w:pPr>
    </w:p>
    <w:p w14:paraId="60CF7672" w14:textId="77777777" w:rsidR="00E44F52" w:rsidRDefault="00E44F52" w:rsidP="00F20924">
      <w:pPr>
        <w:rPr>
          <w:rFonts w:ascii="Arial" w:hAnsi="Arial" w:cs="Arial"/>
          <w:b/>
          <w:sz w:val="36"/>
          <w:szCs w:val="36"/>
          <w:u w:val="single"/>
        </w:rPr>
      </w:pPr>
    </w:p>
    <w:p w14:paraId="18A13809" w14:textId="77777777" w:rsidR="00E44F52" w:rsidRDefault="00E44F52" w:rsidP="00F20924">
      <w:pPr>
        <w:rPr>
          <w:rFonts w:ascii="Arial" w:hAnsi="Arial" w:cs="Arial"/>
          <w:b/>
          <w:sz w:val="36"/>
          <w:szCs w:val="36"/>
          <w:u w:val="single"/>
        </w:rPr>
      </w:pPr>
    </w:p>
    <w:p w14:paraId="6B3EBD83" w14:textId="22E725C8" w:rsidR="00762896" w:rsidRDefault="00AA0341" w:rsidP="00F20924">
      <w:pPr>
        <w:rPr>
          <w:rFonts w:ascii="Arial" w:hAnsi="Arial" w:cs="Arial"/>
          <w:b/>
          <w:sz w:val="36"/>
          <w:szCs w:val="36"/>
          <w:u w:val="single"/>
        </w:rPr>
      </w:pPr>
      <w:r>
        <w:rPr>
          <w:rFonts w:ascii="Arial" w:hAnsi="Arial" w:cs="Arial"/>
          <w:b/>
          <w:sz w:val="36"/>
          <w:szCs w:val="36"/>
          <w:u w:val="single"/>
        </w:rPr>
        <w:lastRenderedPageBreak/>
        <w:t>National models of integrated care and priorities framework</w:t>
      </w:r>
    </w:p>
    <w:p w14:paraId="7E259BCF" w14:textId="2211E0BF" w:rsidR="002B7254" w:rsidRPr="00FA68B2" w:rsidRDefault="00411313" w:rsidP="00F20924">
      <w:pPr>
        <w:rPr>
          <w:rFonts w:ascii="Arial" w:hAnsi="Arial" w:cs="Arial"/>
          <w:b/>
          <w:sz w:val="28"/>
          <w:szCs w:val="28"/>
          <w:u w:val="single"/>
        </w:rPr>
      </w:pPr>
      <w:r>
        <w:rPr>
          <w:rFonts w:ascii="Arial" w:hAnsi="Arial" w:cs="Arial"/>
          <w:b/>
          <w:sz w:val="28"/>
          <w:szCs w:val="28"/>
          <w:u w:val="single"/>
        </w:rPr>
        <w:br/>
      </w:r>
      <w:r w:rsidR="002B7254" w:rsidRPr="00FA68B2">
        <w:rPr>
          <w:rFonts w:ascii="Arial" w:hAnsi="Arial" w:cs="Arial"/>
          <w:b/>
          <w:sz w:val="28"/>
          <w:szCs w:val="28"/>
          <w:u w:val="single"/>
        </w:rPr>
        <w:t>Aims and key princip</w:t>
      </w:r>
      <w:r w:rsidR="002B7254">
        <w:rPr>
          <w:rFonts w:ascii="Arial" w:hAnsi="Arial" w:cs="Arial"/>
          <w:b/>
          <w:sz w:val="28"/>
          <w:szCs w:val="28"/>
          <w:u w:val="single"/>
        </w:rPr>
        <w:t>l</w:t>
      </w:r>
      <w:r w:rsidR="00AA0341">
        <w:rPr>
          <w:rFonts w:ascii="Arial" w:hAnsi="Arial" w:cs="Arial"/>
          <w:b/>
          <w:sz w:val="28"/>
          <w:szCs w:val="28"/>
          <w:u w:val="single"/>
        </w:rPr>
        <w:t>es of</w:t>
      </w:r>
      <w:r w:rsidR="002B7254" w:rsidRPr="00FA68B2">
        <w:rPr>
          <w:rFonts w:ascii="Arial" w:hAnsi="Arial" w:cs="Arial"/>
          <w:b/>
          <w:sz w:val="28"/>
          <w:szCs w:val="28"/>
          <w:u w:val="single"/>
        </w:rPr>
        <w:t xml:space="preserve"> the fund</w:t>
      </w:r>
    </w:p>
    <w:p w14:paraId="6456F46A" w14:textId="2F340ED6" w:rsidR="00EF193F" w:rsidRDefault="00EF193F" w:rsidP="00EF193F">
      <w:pPr>
        <w:spacing w:after="0"/>
        <w:rPr>
          <w:rFonts w:ascii="Arial" w:hAnsi="Arial" w:cs="Arial"/>
          <w:sz w:val="24"/>
          <w:szCs w:val="24"/>
        </w:rPr>
      </w:pPr>
      <w:r>
        <w:rPr>
          <w:rFonts w:ascii="Arial" w:hAnsi="Arial" w:cs="Arial"/>
          <w:sz w:val="24"/>
          <w:szCs w:val="24"/>
        </w:rPr>
        <w:t>As stated in the introduction section</w:t>
      </w:r>
      <w:r w:rsidR="00AA0341">
        <w:rPr>
          <w:rFonts w:ascii="Arial" w:hAnsi="Arial" w:cs="Arial"/>
          <w:sz w:val="24"/>
          <w:szCs w:val="24"/>
        </w:rPr>
        <w:t>, the</w:t>
      </w:r>
      <w:r>
        <w:rPr>
          <w:rFonts w:ascii="Arial" w:hAnsi="Arial" w:cs="Arial"/>
          <w:sz w:val="24"/>
          <w:szCs w:val="24"/>
        </w:rPr>
        <w:t xml:space="preserve"> RIF</w:t>
      </w:r>
      <w:r w:rsidRPr="00CD37F3">
        <w:rPr>
          <w:rFonts w:ascii="Arial" w:hAnsi="Arial" w:cs="Arial"/>
          <w:sz w:val="24"/>
          <w:szCs w:val="24"/>
        </w:rPr>
        <w:t xml:space="preserve"> is a key lever to drive change</w:t>
      </w:r>
      <w:r>
        <w:rPr>
          <w:rFonts w:ascii="Arial" w:hAnsi="Arial" w:cs="Arial"/>
          <w:sz w:val="24"/>
          <w:szCs w:val="24"/>
        </w:rPr>
        <w:t xml:space="preserve"> and transformation across the health and social are system</w:t>
      </w:r>
      <w:r w:rsidRPr="00CD37F3">
        <w:rPr>
          <w:rFonts w:ascii="Arial" w:hAnsi="Arial" w:cs="Arial"/>
          <w:sz w:val="24"/>
          <w:szCs w:val="24"/>
        </w:rPr>
        <w:t xml:space="preserve">.  </w:t>
      </w:r>
      <w:r>
        <w:rPr>
          <w:rFonts w:ascii="Arial" w:hAnsi="Arial" w:cs="Arial"/>
          <w:sz w:val="24"/>
          <w:szCs w:val="24"/>
        </w:rPr>
        <w:t>Our aim is that by the end of the five year programme we will have established and mainstreamed at least six new national models of integrated care so that citizens of Wales, where ever they live, can be assured of an effective and seamless service experience</w:t>
      </w:r>
      <w:r w:rsidR="00B90A39">
        <w:rPr>
          <w:rFonts w:ascii="Arial" w:hAnsi="Arial" w:cs="Arial"/>
          <w:sz w:val="24"/>
          <w:szCs w:val="24"/>
        </w:rPr>
        <w:t>.</w:t>
      </w:r>
    </w:p>
    <w:p w14:paraId="41D1BA6F" w14:textId="77777777" w:rsidR="00EF193F" w:rsidRPr="00CD37F3" w:rsidRDefault="00EF193F" w:rsidP="00EF193F">
      <w:pPr>
        <w:spacing w:after="0"/>
        <w:rPr>
          <w:rFonts w:ascii="Arial" w:hAnsi="Arial" w:cs="Arial"/>
          <w:sz w:val="24"/>
          <w:szCs w:val="24"/>
        </w:rPr>
      </w:pPr>
    </w:p>
    <w:p w14:paraId="0C2573CA" w14:textId="7B29F238" w:rsidR="0091145B" w:rsidRDefault="00D74C65" w:rsidP="00F20924">
      <w:pPr>
        <w:rPr>
          <w:rFonts w:ascii="Arial" w:hAnsi="Arial" w:cs="Arial"/>
          <w:color w:val="000000" w:themeColor="text1"/>
          <w:sz w:val="24"/>
          <w:szCs w:val="24"/>
        </w:rPr>
      </w:pPr>
      <w:r>
        <w:rPr>
          <w:rFonts w:ascii="Arial" w:hAnsi="Arial" w:cs="Arial"/>
          <w:color w:val="000000" w:themeColor="text1"/>
          <w:sz w:val="24"/>
          <w:szCs w:val="24"/>
        </w:rPr>
        <w:t>As set out in A Healthier Wales, our vision of a whole system approach to health and social</w:t>
      </w:r>
      <w:r w:rsidR="007059D4">
        <w:rPr>
          <w:rFonts w:ascii="Arial" w:hAnsi="Arial" w:cs="Arial"/>
          <w:color w:val="000000" w:themeColor="text1"/>
          <w:sz w:val="24"/>
          <w:szCs w:val="24"/>
        </w:rPr>
        <w:t xml:space="preserve"> ca</w:t>
      </w:r>
      <w:r>
        <w:rPr>
          <w:rFonts w:ascii="Arial" w:hAnsi="Arial" w:cs="Arial"/>
          <w:color w:val="000000" w:themeColor="text1"/>
          <w:sz w:val="24"/>
          <w:szCs w:val="24"/>
        </w:rPr>
        <w:t xml:space="preserve">re will require a whole system effort. </w:t>
      </w:r>
      <w:r w:rsidR="0091145B">
        <w:rPr>
          <w:rFonts w:ascii="Arial" w:hAnsi="Arial" w:cs="Arial"/>
          <w:color w:val="000000" w:themeColor="text1"/>
          <w:sz w:val="24"/>
          <w:szCs w:val="24"/>
        </w:rPr>
        <w:t xml:space="preserve">  The previous Integrated Care Fund and Transformation Fund have supported the development of local and regional services and models of care.  Our challenge now it to move those successful models towards national adoption and embedding.</w:t>
      </w:r>
    </w:p>
    <w:p w14:paraId="049D219E" w14:textId="77777777" w:rsidR="0091145B" w:rsidRDefault="0091145B" w:rsidP="00F20924">
      <w:pPr>
        <w:rPr>
          <w:rFonts w:ascii="Arial" w:hAnsi="Arial" w:cs="Arial"/>
          <w:color w:val="000000" w:themeColor="text1"/>
          <w:sz w:val="24"/>
          <w:szCs w:val="24"/>
        </w:rPr>
      </w:pPr>
    </w:p>
    <w:p w14:paraId="1A7D39F3" w14:textId="4F3A24A8" w:rsidR="00D74C65" w:rsidRDefault="004F7354" w:rsidP="00F20924">
      <w:pPr>
        <w:rPr>
          <w:rFonts w:ascii="Arial" w:hAnsi="Arial" w:cs="Arial"/>
          <w:color w:val="000000" w:themeColor="text1"/>
          <w:sz w:val="24"/>
          <w:szCs w:val="24"/>
        </w:rPr>
      </w:pPr>
      <w:r>
        <w:rPr>
          <w:rFonts w:ascii="Arial" w:hAnsi="Arial" w:cs="Arial"/>
          <w:color w:val="000000" w:themeColor="text1"/>
          <w:sz w:val="24"/>
          <w:szCs w:val="24"/>
        </w:rPr>
        <w:t>The RIF is a significant and substantial investment, and f</w:t>
      </w:r>
      <w:r w:rsidR="00D74C65">
        <w:rPr>
          <w:rFonts w:ascii="Arial" w:hAnsi="Arial" w:cs="Arial"/>
          <w:color w:val="000000" w:themeColor="text1"/>
          <w:sz w:val="24"/>
          <w:szCs w:val="24"/>
        </w:rPr>
        <w:t xml:space="preserve">unding must be targeted to new, seamless models of health and social care that will deliver significantly enhanced value, with the aim of speeding up their development and demonstrating their value. At the end of the </w:t>
      </w:r>
      <w:r>
        <w:rPr>
          <w:rFonts w:ascii="Arial" w:hAnsi="Arial" w:cs="Arial"/>
          <w:color w:val="000000" w:themeColor="text1"/>
          <w:sz w:val="24"/>
          <w:szCs w:val="24"/>
        </w:rPr>
        <w:t xml:space="preserve">five year programme we expect to see these national models of care embedded across Wales. </w:t>
      </w:r>
    </w:p>
    <w:p w14:paraId="34D2C0B2" w14:textId="207DE5FA" w:rsidR="00D74C65" w:rsidRDefault="00D74C65" w:rsidP="00F20924">
      <w:pPr>
        <w:rPr>
          <w:rFonts w:ascii="Arial" w:hAnsi="Arial" w:cs="Arial"/>
          <w:color w:val="000000" w:themeColor="text1"/>
          <w:sz w:val="24"/>
          <w:szCs w:val="24"/>
        </w:rPr>
      </w:pPr>
      <w:r>
        <w:rPr>
          <w:noProof/>
          <w:lang w:eastAsia="en-GB"/>
        </w:rPr>
        <w:drawing>
          <wp:inline distT="0" distB="0" distL="0" distR="0" wp14:anchorId="18EC6B7C" wp14:editId="19594FC1">
            <wp:extent cx="5619651" cy="323215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9938" t="26636" r="9594" b="11412"/>
                    <a:stretch/>
                  </pic:blipFill>
                  <pic:spPr bwMode="auto">
                    <a:xfrm>
                      <a:off x="0" y="0"/>
                      <a:ext cx="5629029" cy="3237543"/>
                    </a:xfrm>
                    <a:prstGeom prst="rect">
                      <a:avLst/>
                    </a:prstGeom>
                    <a:ln>
                      <a:noFill/>
                    </a:ln>
                    <a:extLst>
                      <a:ext uri="{53640926-AAD7-44D8-BBD7-CCE9431645EC}">
                        <a14:shadowObscured xmlns:a14="http://schemas.microsoft.com/office/drawing/2010/main"/>
                      </a:ext>
                    </a:extLst>
                  </pic:spPr>
                </pic:pic>
              </a:graphicData>
            </a:graphic>
          </wp:inline>
        </w:drawing>
      </w:r>
    </w:p>
    <w:p w14:paraId="016BD628" w14:textId="77777777" w:rsidR="00D74C65" w:rsidRDefault="00D74C65" w:rsidP="00F20924">
      <w:pPr>
        <w:rPr>
          <w:rFonts w:ascii="Arial" w:hAnsi="Arial" w:cs="Arial"/>
          <w:color w:val="000000" w:themeColor="text1"/>
          <w:sz w:val="24"/>
          <w:szCs w:val="24"/>
        </w:rPr>
      </w:pPr>
    </w:p>
    <w:p w14:paraId="0454D13E" w14:textId="3DC3CF45" w:rsidR="00EF193F" w:rsidRDefault="004F26BE" w:rsidP="00F20924">
      <w:pPr>
        <w:rPr>
          <w:rFonts w:ascii="Arial" w:hAnsi="Arial" w:cs="Arial"/>
          <w:color w:val="000000" w:themeColor="text1"/>
          <w:sz w:val="24"/>
          <w:szCs w:val="24"/>
        </w:rPr>
      </w:pPr>
      <w:r>
        <w:rPr>
          <w:rFonts w:ascii="Arial" w:hAnsi="Arial" w:cs="Arial"/>
          <w:color w:val="000000" w:themeColor="text1"/>
          <w:sz w:val="24"/>
          <w:szCs w:val="24"/>
        </w:rPr>
        <w:t xml:space="preserve">All activity </w:t>
      </w:r>
      <w:r w:rsidR="008349DF">
        <w:rPr>
          <w:rFonts w:ascii="Arial" w:hAnsi="Arial" w:cs="Arial"/>
          <w:color w:val="000000" w:themeColor="text1"/>
          <w:sz w:val="24"/>
          <w:szCs w:val="24"/>
        </w:rPr>
        <w:t xml:space="preserve">funded </w:t>
      </w:r>
      <w:r w:rsidR="00CE1FD2">
        <w:rPr>
          <w:rFonts w:ascii="Arial" w:hAnsi="Arial" w:cs="Arial"/>
          <w:color w:val="000000" w:themeColor="text1"/>
          <w:sz w:val="24"/>
          <w:szCs w:val="24"/>
        </w:rPr>
        <w:t>by the</w:t>
      </w:r>
      <w:r>
        <w:rPr>
          <w:rFonts w:ascii="Arial" w:hAnsi="Arial" w:cs="Arial"/>
          <w:color w:val="000000" w:themeColor="text1"/>
          <w:sz w:val="24"/>
          <w:szCs w:val="24"/>
        </w:rPr>
        <w:t xml:space="preserve"> RIF must </w:t>
      </w:r>
      <w:r w:rsidR="00EF193F">
        <w:rPr>
          <w:rFonts w:ascii="Arial" w:hAnsi="Arial" w:cs="Arial"/>
          <w:color w:val="000000" w:themeColor="text1"/>
          <w:sz w:val="24"/>
          <w:szCs w:val="24"/>
        </w:rPr>
        <w:t xml:space="preserve">directly support </w:t>
      </w:r>
      <w:r w:rsidR="007059D4">
        <w:rPr>
          <w:rFonts w:ascii="Arial" w:hAnsi="Arial" w:cs="Arial"/>
          <w:color w:val="000000" w:themeColor="text1"/>
          <w:sz w:val="24"/>
          <w:szCs w:val="24"/>
        </w:rPr>
        <w:t xml:space="preserve">the </w:t>
      </w:r>
      <w:r w:rsidR="00EF193F">
        <w:rPr>
          <w:rFonts w:ascii="Arial" w:hAnsi="Arial" w:cs="Arial"/>
          <w:color w:val="000000" w:themeColor="text1"/>
          <w:sz w:val="24"/>
          <w:szCs w:val="24"/>
        </w:rPr>
        <w:t>development and delivery of the six</w:t>
      </w:r>
      <w:r>
        <w:rPr>
          <w:rFonts w:ascii="Arial" w:hAnsi="Arial" w:cs="Arial"/>
          <w:color w:val="000000" w:themeColor="text1"/>
          <w:sz w:val="24"/>
          <w:szCs w:val="24"/>
        </w:rPr>
        <w:t xml:space="preserve"> </w:t>
      </w:r>
      <w:r w:rsidR="00F86E0E">
        <w:rPr>
          <w:rFonts w:ascii="Arial" w:hAnsi="Arial" w:cs="Arial"/>
          <w:color w:val="000000" w:themeColor="text1"/>
          <w:sz w:val="24"/>
          <w:szCs w:val="24"/>
        </w:rPr>
        <w:t xml:space="preserve">national models of </w:t>
      </w:r>
      <w:r w:rsidR="00EF193F">
        <w:rPr>
          <w:rFonts w:ascii="Arial" w:hAnsi="Arial" w:cs="Arial"/>
          <w:color w:val="000000" w:themeColor="text1"/>
          <w:sz w:val="24"/>
          <w:szCs w:val="24"/>
        </w:rPr>
        <w:t xml:space="preserve">integrated </w:t>
      </w:r>
      <w:r w:rsidR="00F86E0E">
        <w:rPr>
          <w:rFonts w:ascii="Arial" w:hAnsi="Arial" w:cs="Arial"/>
          <w:color w:val="000000" w:themeColor="text1"/>
          <w:sz w:val="24"/>
          <w:szCs w:val="24"/>
        </w:rPr>
        <w:t>care</w:t>
      </w:r>
      <w:r w:rsidR="00EF193F">
        <w:rPr>
          <w:rFonts w:ascii="Arial" w:hAnsi="Arial" w:cs="Arial"/>
          <w:color w:val="000000" w:themeColor="text1"/>
          <w:sz w:val="24"/>
          <w:szCs w:val="24"/>
        </w:rPr>
        <w:t xml:space="preserve"> which are;</w:t>
      </w:r>
    </w:p>
    <w:p w14:paraId="77211898" w14:textId="77777777" w:rsidR="00EF193F" w:rsidRPr="00CD37F3" w:rsidRDefault="00EF193F" w:rsidP="00EF193F">
      <w:pPr>
        <w:pStyle w:val="ListParagraph"/>
        <w:numPr>
          <w:ilvl w:val="0"/>
          <w:numId w:val="37"/>
        </w:numPr>
        <w:rPr>
          <w:rFonts w:ascii="Arial" w:hAnsi="Arial" w:cs="Arial"/>
          <w:sz w:val="24"/>
          <w:szCs w:val="24"/>
        </w:rPr>
      </w:pPr>
      <w:r w:rsidRPr="00CD37F3">
        <w:rPr>
          <w:rFonts w:ascii="Arial" w:hAnsi="Arial" w:cs="Arial"/>
          <w:sz w:val="24"/>
          <w:szCs w:val="24"/>
        </w:rPr>
        <w:lastRenderedPageBreak/>
        <w:t xml:space="preserve">Community based care – </w:t>
      </w:r>
      <w:r w:rsidRPr="00CD37F3">
        <w:rPr>
          <w:rFonts w:ascii="Arial" w:hAnsi="Arial" w:cs="Arial"/>
          <w:i/>
          <w:sz w:val="24"/>
          <w:szCs w:val="24"/>
        </w:rPr>
        <w:t>prevention and community coordination</w:t>
      </w:r>
      <w:r w:rsidRPr="00CD37F3">
        <w:rPr>
          <w:rFonts w:ascii="Arial" w:hAnsi="Arial" w:cs="Arial"/>
          <w:sz w:val="24"/>
          <w:szCs w:val="24"/>
        </w:rPr>
        <w:t xml:space="preserve"> </w:t>
      </w:r>
    </w:p>
    <w:p w14:paraId="4BB97169" w14:textId="77777777" w:rsidR="00EF193F" w:rsidRPr="00015F4B" w:rsidRDefault="00EF193F" w:rsidP="00EF193F">
      <w:pPr>
        <w:pStyle w:val="ListParagraph"/>
        <w:numPr>
          <w:ilvl w:val="0"/>
          <w:numId w:val="37"/>
        </w:numPr>
      </w:pPr>
      <w:r w:rsidRPr="00CD37F3">
        <w:rPr>
          <w:rFonts w:ascii="Arial" w:hAnsi="Arial" w:cs="Arial"/>
          <w:sz w:val="24"/>
          <w:szCs w:val="24"/>
        </w:rPr>
        <w:t xml:space="preserve">Community based care – </w:t>
      </w:r>
      <w:r w:rsidRPr="00CD37F3">
        <w:rPr>
          <w:rFonts w:ascii="Arial" w:hAnsi="Arial" w:cs="Arial"/>
          <w:i/>
          <w:sz w:val="24"/>
          <w:szCs w:val="24"/>
        </w:rPr>
        <w:t>complex care closer to home</w:t>
      </w:r>
    </w:p>
    <w:p w14:paraId="24409C18" w14:textId="77777777" w:rsidR="00EF193F" w:rsidRPr="00CD37F3" w:rsidRDefault="00EF193F" w:rsidP="00EF193F">
      <w:pPr>
        <w:pStyle w:val="ListParagraph"/>
        <w:numPr>
          <w:ilvl w:val="0"/>
          <w:numId w:val="37"/>
        </w:numPr>
        <w:rPr>
          <w:rFonts w:ascii="Arial" w:hAnsi="Arial" w:cs="Arial"/>
          <w:sz w:val="24"/>
          <w:szCs w:val="24"/>
        </w:rPr>
      </w:pPr>
      <w:r w:rsidRPr="00CD37F3">
        <w:rPr>
          <w:rFonts w:ascii="Arial" w:hAnsi="Arial" w:cs="Arial"/>
          <w:sz w:val="24"/>
          <w:szCs w:val="24"/>
        </w:rPr>
        <w:t>Promoting good emotional health and well-being</w:t>
      </w:r>
    </w:p>
    <w:p w14:paraId="5DB0FB1D" w14:textId="77777777" w:rsidR="00EF193F" w:rsidRPr="00CD37F3" w:rsidRDefault="00EF193F" w:rsidP="00EF193F">
      <w:pPr>
        <w:pStyle w:val="ListParagraph"/>
        <w:numPr>
          <w:ilvl w:val="0"/>
          <w:numId w:val="37"/>
        </w:numPr>
        <w:rPr>
          <w:rFonts w:ascii="Arial" w:hAnsi="Arial" w:cs="Arial"/>
          <w:sz w:val="24"/>
          <w:szCs w:val="24"/>
        </w:rPr>
      </w:pPr>
      <w:r w:rsidRPr="00CD37F3">
        <w:rPr>
          <w:rFonts w:ascii="Arial" w:hAnsi="Arial" w:cs="Arial"/>
          <w:sz w:val="24"/>
          <w:szCs w:val="24"/>
        </w:rPr>
        <w:t xml:space="preserve">Supporting families to stay together safely, and therapeutic support for care experienced children </w:t>
      </w:r>
    </w:p>
    <w:p w14:paraId="699E82CA" w14:textId="77777777" w:rsidR="00EF193F" w:rsidRPr="00CD37F3" w:rsidRDefault="00EF193F" w:rsidP="00EF193F">
      <w:pPr>
        <w:pStyle w:val="ListParagraph"/>
        <w:numPr>
          <w:ilvl w:val="0"/>
          <w:numId w:val="37"/>
        </w:numPr>
        <w:rPr>
          <w:rFonts w:ascii="Arial" w:hAnsi="Arial" w:cs="Arial"/>
          <w:sz w:val="24"/>
          <w:szCs w:val="24"/>
        </w:rPr>
      </w:pPr>
      <w:r w:rsidRPr="00CD37F3">
        <w:rPr>
          <w:rFonts w:ascii="Arial" w:hAnsi="Arial" w:cs="Arial"/>
          <w:sz w:val="24"/>
          <w:szCs w:val="24"/>
        </w:rPr>
        <w:t>Home from hospital</w:t>
      </w:r>
      <w:r>
        <w:rPr>
          <w:rFonts w:ascii="Arial" w:hAnsi="Arial" w:cs="Arial"/>
          <w:sz w:val="24"/>
          <w:szCs w:val="24"/>
        </w:rPr>
        <w:t xml:space="preserve"> services</w:t>
      </w:r>
    </w:p>
    <w:p w14:paraId="010C77DF" w14:textId="40C12D59" w:rsidR="00EF193F" w:rsidRDefault="00EF193F" w:rsidP="00EF193F">
      <w:pPr>
        <w:pStyle w:val="ListParagraph"/>
        <w:numPr>
          <w:ilvl w:val="0"/>
          <w:numId w:val="37"/>
        </w:numPr>
        <w:spacing w:after="0"/>
        <w:rPr>
          <w:rFonts w:ascii="Arial" w:hAnsi="Arial" w:cs="Arial"/>
          <w:sz w:val="24"/>
          <w:szCs w:val="24"/>
        </w:rPr>
      </w:pPr>
      <w:r w:rsidRPr="00CD37F3">
        <w:rPr>
          <w:rFonts w:ascii="Arial" w:hAnsi="Arial" w:cs="Arial"/>
          <w:sz w:val="24"/>
          <w:szCs w:val="24"/>
        </w:rPr>
        <w:t>Accommodation based solutions</w:t>
      </w:r>
    </w:p>
    <w:p w14:paraId="4DF579F6" w14:textId="77777777" w:rsidR="00EF193F" w:rsidRPr="00CD37F3" w:rsidRDefault="00EF193F" w:rsidP="00FA68B2">
      <w:pPr>
        <w:pStyle w:val="ListParagraph"/>
        <w:spacing w:after="0"/>
        <w:rPr>
          <w:rFonts w:ascii="Arial" w:hAnsi="Arial" w:cs="Arial"/>
          <w:sz w:val="24"/>
          <w:szCs w:val="24"/>
        </w:rPr>
      </w:pPr>
    </w:p>
    <w:p w14:paraId="565F5C7C" w14:textId="43AB9901" w:rsidR="00EF193F" w:rsidRPr="00CD37F3" w:rsidRDefault="00EF193F" w:rsidP="00EF193F">
      <w:pPr>
        <w:spacing w:after="0"/>
        <w:rPr>
          <w:rFonts w:ascii="Arial" w:hAnsi="Arial" w:cs="Arial"/>
          <w:sz w:val="24"/>
          <w:szCs w:val="24"/>
        </w:rPr>
      </w:pPr>
      <w:r>
        <w:rPr>
          <w:rFonts w:ascii="Arial" w:hAnsi="Arial" w:cs="Arial"/>
          <w:color w:val="000000" w:themeColor="text1"/>
          <w:sz w:val="24"/>
          <w:szCs w:val="24"/>
        </w:rPr>
        <w:t>(</w:t>
      </w:r>
      <w:r w:rsidR="00AB48DC">
        <w:rPr>
          <w:rFonts w:ascii="Arial" w:hAnsi="Arial" w:cs="Arial"/>
          <w:color w:val="000000" w:themeColor="text1"/>
          <w:sz w:val="24"/>
          <w:szCs w:val="24"/>
        </w:rPr>
        <w:t>See</w:t>
      </w:r>
      <w:r>
        <w:rPr>
          <w:rFonts w:ascii="Arial" w:hAnsi="Arial" w:cs="Arial"/>
          <w:color w:val="000000" w:themeColor="text1"/>
          <w:sz w:val="24"/>
          <w:szCs w:val="24"/>
        </w:rPr>
        <w:t xml:space="preserve"> blue boxes in fig.1 </w:t>
      </w:r>
      <w:r w:rsidR="00AB48DC">
        <w:rPr>
          <w:rFonts w:ascii="Arial" w:hAnsi="Arial" w:cs="Arial"/>
          <w:color w:val="000000" w:themeColor="text1"/>
          <w:sz w:val="24"/>
          <w:szCs w:val="24"/>
        </w:rPr>
        <w:t>below)</w:t>
      </w:r>
      <w:r>
        <w:rPr>
          <w:rFonts w:ascii="Arial" w:hAnsi="Arial" w:cs="Arial"/>
          <w:color w:val="000000" w:themeColor="text1"/>
          <w:sz w:val="24"/>
          <w:szCs w:val="24"/>
        </w:rPr>
        <w:t>.</w:t>
      </w:r>
    </w:p>
    <w:p w14:paraId="162EDF92" w14:textId="77777777" w:rsidR="00EF193F" w:rsidRDefault="00EF193F" w:rsidP="00EF193F">
      <w:pPr>
        <w:spacing w:after="0"/>
        <w:rPr>
          <w:rFonts w:ascii="Arial" w:hAnsi="Arial" w:cs="Arial"/>
          <w:sz w:val="24"/>
          <w:szCs w:val="24"/>
        </w:rPr>
      </w:pPr>
    </w:p>
    <w:p w14:paraId="236BDCEA" w14:textId="19E7C209" w:rsidR="00EF193F" w:rsidRPr="00CD37F3" w:rsidRDefault="00EF193F" w:rsidP="00EF193F">
      <w:pPr>
        <w:spacing w:after="0"/>
        <w:rPr>
          <w:rFonts w:ascii="Arial" w:hAnsi="Arial" w:cs="Arial"/>
          <w:sz w:val="24"/>
          <w:szCs w:val="24"/>
        </w:rPr>
      </w:pPr>
      <w:r w:rsidRPr="00CD37F3">
        <w:rPr>
          <w:rFonts w:ascii="Arial" w:hAnsi="Arial" w:cs="Arial"/>
          <w:sz w:val="24"/>
          <w:szCs w:val="24"/>
        </w:rPr>
        <w:t xml:space="preserve">Six </w:t>
      </w:r>
      <w:r w:rsidR="00B90A39">
        <w:rPr>
          <w:rFonts w:ascii="Arial" w:hAnsi="Arial" w:cs="Arial"/>
          <w:sz w:val="24"/>
          <w:szCs w:val="24"/>
        </w:rPr>
        <w:t>C</w:t>
      </w:r>
      <w:r w:rsidR="00B90A39" w:rsidRPr="00CD37F3">
        <w:rPr>
          <w:rFonts w:ascii="Arial" w:hAnsi="Arial" w:cs="Arial"/>
          <w:sz w:val="24"/>
          <w:szCs w:val="24"/>
        </w:rPr>
        <w:t>ommunit</w:t>
      </w:r>
      <w:r w:rsidR="00B90A39">
        <w:rPr>
          <w:rFonts w:ascii="Arial" w:hAnsi="Arial" w:cs="Arial"/>
          <w:sz w:val="24"/>
          <w:szCs w:val="24"/>
        </w:rPr>
        <w:t xml:space="preserve">ies </w:t>
      </w:r>
      <w:r>
        <w:rPr>
          <w:rFonts w:ascii="Arial" w:hAnsi="Arial" w:cs="Arial"/>
          <w:sz w:val="24"/>
          <w:szCs w:val="24"/>
        </w:rPr>
        <w:t xml:space="preserve">of </w:t>
      </w:r>
      <w:r w:rsidR="00B90A39">
        <w:rPr>
          <w:rFonts w:ascii="Arial" w:hAnsi="Arial" w:cs="Arial"/>
          <w:sz w:val="24"/>
          <w:szCs w:val="24"/>
        </w:rPr>
        <w:t>P</w:t>
      </w:r>
      <w:r w:rsidR="00B90A39" w:rsidRPr="007878E2">
        <w:rPr>
          <w:rFonts w:ascii="Arial" w:hAnsi="Arial" w:cs="Arial"/>
          <w:sz w:val="24"/>
          <w:szCs w:val="24"/>
        </w:rPr>
        <w:t>r</w:t>
      </w:r>
      <w:r w:rsidR="00B90A39" w:rsidRPr="00CD37F3">
        <w:rPr>
          <w:rFonts w:ascii="Arial" w:hAnsi="Arial" w:cs="Arial"/>
          <w:sz w:val="24"/>
          <w:szCs w:val="24"/>
        </w:rPr>
        <w:t>acti</w:t>
      </w:r>
      <w:r w:rsidR="00B90A39">
        <w:rPr>
          <w:rFonts w:ascii="Arial" w:hAnsi="Arial" w:cs="Arial"/>
          <w:sz w:val="24"/>
          <w:szCs w:val="24"/>
        </w:rPr>
        <w:t>c</w:t>
      </w:r>
      <w:r w:rsidR="00B90A39" w:rsidRPr="00CD37F3">
        <w:rPr>
          <w:rFonts w:ascii="Arial" w:hAnsi="Arial" w:cs="Arial"/>
          <w:sz w:val="24"/>
          <w:szCs w:val="24"/>
        </w:rPr>
        <w:t xml:space="preserve">e </w:t>
      </w:r>
      <w:r w:rsidRPr="00CD37F3">
        <w:rPr>
          <w:rFonts w:ascii="Arial" w:hAnsi="Arial" w:cs="Arial"/>
          <w:sz w:val="24"/>
          <w:szCs w:val="24"/>
        </w:rPr>
        <w:t xml:space="preserve">will be established to </w:t>
      </w:r>
      <w:r>
        <w:rPr>
          <w:rFonts w:ascii="Arial" w:hAnsi="Arial" w:cs="Arial"/>
          <w:sz w:val="24"/>
          <w:szCs w:val="24"/>
        </w:rPr>
        <w:t xml:space="preserve">share learning and </w:t>
      </w:r>
      <w:r w:rsidRPr="00CD37F3">
        <w:rPr>
          <w:rFonts w:ascii="Arial" w:hAnsi="Arial" w:cs="Arial"/>
          <w:sz w:val="24"/>
          <w:szCs w:val="24"/>
        </w:rPr>
        <w:t>actively support the development and embedding of these</w:t>
      </w:r>
      <w:r>
        <w:rPr>
          <w:rFonts w:ascii="Arial" w:hAnsi="Arial" w:cs="Arial"/>
          <w:sz w:val="24"/>
          <w:szCs w:val="24"/>
        </w:rPr>
        <w:t xml:space="preserve"> </w:t>
      </w:r>
      <w:r w:rsidRPr="00CD37F3">
        <w:rPr>
          <w:rFonts w:ascii="Arial" w:hAnsi="Arial" w:cs="Arial"/>
          <w:sz w:val="24"/>
          <w:szCs w:val="24"/>
        </w:rPr>
        <w:t>integrated models o</w:t>
      </w:r>
      <w:r>
        <w:rPr>
          <w:rFonts w:ascii="Arial" w:hAnsi="Arial" w:cs="Arial"/>
          <w:sz w:val="24"/>
          <w:szCs w:val="24"/>
        </w:rPr>
        <w:t>f</w:t>
      </w:r>
      <w:r w:rsidRPr="00CD37F3">
        <w:rPr>
          <w:rFonts w:ascii="Arial" w:hAnsi="Arial" w:cs="Arial"/>
          <w:sz w:val="24"/>
          <w:szCs w:val="24"/>
        </w:rPr>
        <w:t xml:space="preserve"> care.</w:t>
      </w:r>
    </w:p>
    <w:p w14:paraId="7C06B01B" w14:textId="77777777" w:rsidR="00EF193F" w:rsidRDefault="00EF193F" w:rsidP="00EF193F">
      <w:pPr>
        <w:spacing w:after="0"/>
        <w:rPr>
          <w:rFonts w:ascii="Arial" w:hAnsi="Arial" w:cs="Arial"/>
          <w:b/>
          <w:sz w:val="24"/>
          <w:szCs w:val="24"/>
        </w:rPr>
      </w:pPr>
    </w:p>
    <w:p w14:paraId="28D2D531" w14:textId="6B0B9A39" w:rsidR="00BA260B" w:rsidRDefault="00F20924" w:rsidP="00F20924">
      <w:pPr>
        <w:rPr>
          <w:rFonts w:ascii="Arial" w:hAnsi="Arial" w:cs="Arial"/>
          <w:color w:val="000000" w:themeColor="text1"/>
          <w:sz w:val="24"/>
          <w:szCs w:val="24"/>
        </w:rPr>
      </w:pPr>
      <w:r w:rsidRPr="00197E0B">
        <w:rPr>
          <w:rFonts w:ascii="Arial" w:hAnsi="Arial" w:cs="Arial"/>
          <w:color w:val="000000" w:themeColor="text1"/>
          <w:sz w:val="24"/>
          <w:szCs w:val="24"/>
        </w:rPr>
        <w:t xml:space="preserve">Regional Partnership Boards will have </w:t>
      </w:r>
      <w:r w:rsidR="00AB358C">
        <w:rPr>
          <w:rFonts w:ascii="Arial" w:hAnsi="Arial" w:cs="Arial"/>
          <w:color w:val="000000" w:themeColor="text1"/>
          <w:sz w:val="24"/>
          <w:szCs w:val="24"/>
        </w:rPr>
        <w:t>some</w:t>
      </w:r>
      <w:r w:rsidRPr="00197E0B">
        <w:rPr>
          <w:rFonts w:ascii="Arial" w:hAnsi="Arial" w:cs="Arial"/>
          <w:color w:val="000000" w:themeColor="text1"/>
          <w:sz w:val="24"/>
          <w:szCs w:val="24"/>
        </w:rPr>
        <w:t xml:space="preserve"> flexibility to determine which </w:t>
      </w:r>
      <w:r w:rsidR="00EF193F">
        <w:rPr>
          <w:rFonts w:ascii="Arial" w:hAnsi="Arial" w:cs="Arial"/>
          <w:color w:val="000000" w:themeColor="text1"/>
          <w:sz w:val="24"/>
          <w:szCs w:val="24"/>
        </w:rPr>
        <w:t xml:space="preserve">projects and </w:t>
      </w:r>
      <w:r w:rsidRPr="00197E0B">
        <w:rPr>
          <w:rFonts w:ascii="Arial" w:hAnsi="Arial" w:cs="Arial"/>
          <w:color w:val="000000" w:themeColor="text1"/>
          <w:sz w:val="24"/>
          <w:szCs w:val="24"/>
        </w:rPr>
        <w:t xml:space="preserve">services align to which </w:t>
      </w:r>
      <w:r w:rsidR="00F86E0E">
        <w:rPr>
          <w:rFonts w:ascii="Arial" w:hAnsi="Arial" w:cs="Arial"/>
          <w:color w:val="000000" w:themeColor="text1"/>
          <w:sz w:val="24"/>
          <w:szCs w:val="24"/>
        </w:rPr>
        <w:t>model of care</w:t>
      </w:r>
      <w:r w:rsidR="00BA260B">
        <w:rPr>
          <w:rFonts w:ascii="Arial" w:hAnsi="Arial" w:cs="Arial"/>
          <w:color w:val="000000" w:themeColor="text1"/>
          <w:sz w:val="24"/>
          <w:szCs w:val="24"/>
        </w:rPr>
        <w:t xml:space="preserve"> but essentially all RPB</w:t>
      </w:r>
      <w:r w:rsidR="00F86E0E">
        <w:rPr>
          <w:rFonts w:ascii="Arial" w:hAnsi="Arial" w:cs="Arial"/>
          <w:color w:val="000000" w:themeColor="text1"/>
          <w:sz w:val="24"/>
          <w:szCs w:val="24"/>
        </w:rPr>
        <w:t>s will</w:t>
      </w:r>
      <w:r w:rsidR="00BA260B">
        <w:rPr>
          <w:rFonts w:ascii="Arial" w:hAnsi="Arial" w:cs="Arial"/>
          <w:color w:val="000000" w:themeColor="text1"/>
          <w:sz w:val="24"/>
          <w:szCs w:val="24"/>
        </w:rPr>
        <w:t xml:space="preserve"> need to ensure that</w:t>
      </w:r>
      <w:r w:rsidR="005B5854">
        <w:rPr>
          <w:rFonts w:ascii="Arial" w:hAnsi="Arial" w:cs="Arial"/>
          <w:color w:val="000000" w:themeColor="text1"/>
          <w:sz w:val="24"/>
          <w:szCs w:val="24"/>
        </w:rPr>
        <w:t>:</w:t>
      </w:r>
    </w:p>
    <w:p w14:paraId="107C7FD8" w14:textId="49C3BAF2" w:rsidR="00BA260B" w:rsidRPr="00347085" w:rsidRDefault="00BA260B" w:rsidP="009146F7">
      <w:pPr>
        <w:pStyle w:val="ListParagraph"/>
        <w:numPr>
          <w:ilvl w:val="0"/>
          <w:numId w:val="48"/>
        </w:numPr>
        <w:rPr>
          <w:rFonts w:ascii="Arial" w:hAnsi="Arial" w:cs="Arial"/>
          <w:color w:val="000000" w:themeColor="text1"/>
          <w:sz w:val="24"/>
          <w:szCs w:val="24"/>
        </w:rPr>
      </w:pPr>
      <w:r w:rsidRPr="00347085">
        <w:rPr>
          <w:rFonts w:ascii="Arial" w:hAnsi="Arial" w:cs="Arial"/>
          <w:color w:val="000000" w:themeColor="text1"/>
          <w:sz w:val="24"/>
          <w:szCs w:val="24"/>
        </w:rPr>
        <w:t>They invest in the development</w:t>
      </w:r>
      <w:r w:rsidR="00F86E0E">
        <w:rPr>
          <w:rFonts w:ascii="Arial" w:hAnsi="Arial" w:cs="Arial"/>
          <w:color w:val="000000" w:themeColor="text1"/>
          <w:sz w:val="24"/>
          <w:szCs w:val="24"/>
        </w:rPr>
        <w:t xml:space="preserve"> and embedding</w:t>
      </w:r>
      <w:r w:rsidRPr="00347085">
        <w:rPr>
          <w:rFonts w:ascii="Arial" w:hAnsi="Arial" w:cs="Arial"/>
          <w:color w:val="000000" w:themeColor="text1"/>
          <w:sz w:val="24"/>
          <w:szCs w:val="24"/>
        </w:rPr>
        <w:t xml:space="preserve"> of the six priority models of care (</w:t>
      </w:r>
      <w:r w:rsidR="00F86E0E">
        <w:rPr>
          <w:rFonts w:ascii="Arial" w:hAnsi="Arial" w:cs="Arial"/>
          <w:color w:val="000000" w:themeColor="text1"/>
          <w:sz w:val="24"/>
          <w:szCs w:val="24"/>
        </w:rPr>
        <w:t xml:space="preserve">see </w:t>
      </w:r>
      <w:r w:rsidRPr="00347085">
        <w:rPr>
          <w:rFonts w:ascii="Arial" w:hAnsi="Arial" w:cs="Arial"/>
          <w:color w:val="000000" w:themeColor="text1"/>
          <w:sz w:val="24"/>
          <w:szCs w:val="24"/>
        </w:rPr>
        <w:t>the blue boxes</w:t>
      </w:r>
      <w:r w:rsidR="00F86E0E">
        <w:rPr>
          <w:rFonts w:ascii="Arial" w:hAnsi="Arial" w:cs="Arial"/>
          <w:color w:val="000000" w:themeColor="text1"/>
          <w:sz w:val="24"/>
          <w:szCs w:val="24"/>
        </w:rPr>
        <w:t xml:space="preserve"> in fig 1</w:t>
      </w:r>
      <w:r w:rsidRPr="00347085">
        <w:rPr>
          <w:rFonts w:ascii="Arial" w:hAnsi="Arial" w:cs="Arial"/>
          <w:color w:val="000000" w:themeColor="text1"/>
          <w:sz w:val="24"/>
          <w:szCs w:val="24"/>
        </w:rPr>
        <w:t>)</w:t>
      </w:r>
      <w:r w:rsidR="00F20924" w:rsidRPr="00347085">
        <w:rPr>
          <w:rFonts w:ascii="Arial" w:hAnsi="Arial" w:cs="Arial"/>
          <w:color w:val="000000" w:themeColor="text1"/>
          <w:sz w:val="24"/>
          <w:szCs w:val="24"/>
        </w:rPr>
        <w:t xml:space="preserve">. </w:t>
      </w:r>
    </w:p>
    <w:p w14:paraId="1A86C76F" w14:textId="219AF4B5" w:rsidR="00BA260B" w:rsidRDefault="00BA260B" w:rsidP="009146F7">
      <w:pPr>
        <w:pStyle w:val="ListParagraph"/>
        <w:numPr>
          <w:ilvl w:val="0"/>
          <w:numId w:val="48"/>
        </w:numPr>
        <w:rPr>
          <w:rFonts w:ascii="Arial" w:hAnsi="Arial" w:cs="Arial"/>
          <w:color w:val="000000" w:themeColor="text1"/>
          <w:sz w:val="24"/>
          <w:szCs w:val="24"/>
        </w:rPr>
      </w:pPr>
      <w:r w:rsidRPr="00347085">
        <w:rPr>
          <w:rFonts w:ascii="Arial" w:hAnsi="Arial" w:cs="Arial"/>
          <w:color w:val="000000" w:themeColor="text1"/>
          <w:sz w:val="24"/>
          <w:szCs w:val="24"/>
        </w:rPr>
        <w:t>That they are able to demonstrate that</w:t>
      </w:r>
      <w:r w:rsidR="00C46033">
        <w:rPr>
          <w:rFonts w:ascii="Arial" w:hAnsi="Arial" w:cs="Arial"/>
          <w:color w:val="000000" w:themeColor="text1"/>
          <w:sz w:val="24"/>
          <w:szCs w:val="24"/>
        </w:rPr>
        <w:t xml:space="preserve"> projects and services are evolving to meet the needs of the relevant population </w:t>
      </w:r>
      <w:r w:rsidR="00761401">
        <w:rPr>
          <w:rFonts w:ascii="Arial" w:hAnsi="Arial" w:cs="Arial"/>
          <w:color w:val="000000" w:themeColor="text1"/>
          <w:sz w:val="24"/>
          <w:szCs w:val="24"/>
        </w:rPr>
        <w:t>groups (</w:t>
      </w:r>
      <w:r w:rsidR="00F86E0E">
        <w:rPr>
          <w:rFonts w:ascii="Arial" w:hAnsi="Arial" w:cs="Arial"/>
          <w:color w:val="000000" w:themeColor="text1"/>
          <w:sz w:val="24"/>
          <w:szCs w:val="24"/>
        </w:rPr>
        <w:t xml:space="preserve">see </w:t>
      </w:r>
      <w:r w:rsidRPr="00347085">
        <w:rPr>
          <w:rFonts w:ascii="Arial" w:hAnsi="Arial" w:cs="Arial"/>
          <w:color w:val="000000" w:themeColor="text1"/>
          <w:sz w:val="24"/>
          <w:szCs w:val="24"/>
        </w:rPr>
        <w:t>the yellow boxes</w:t>
      </w:r>
      <w:r w:rsidR="00F86E0E">
        <w:rPr>
          <w:rFonts w:ascii="Arial" w:hAnsi="Arial" w:cs="Arial"/>
          <w:color w:val="000000" w:themeColor="text1"/>
          <w:sz w:val="24"/>
          <w:szCs w:val="24"/>
        </w:rPr>
        <w:t xml:space="preserve"> in fig 1</w:t>
      </w:r>
      <w:r w:rsidRPr="00347085">
        <w:rPr>
          <w:rFonts w:ascii="Arial" w:hAnsi="Arial" w:cs="Arial"/>
          <w:color w:val="000000" w:themeColor="text1"/>
          <w:sz w:val="24"/>
          <w:szCs w:val="24"/>
        </w:rPr>
        <w:t>) within each of the m</w:t>
      </w:r>
      <w:r w:rsidR="00F86E0E">
        <w:rPr>
          <w:rFonts w:ascii="Arial" w:hAnsi="Arial" w:cs="Arial"/>
          <w:color w:val="000000" w:themeColor="text1"/>
          <w:sz w:val="24"/>
          <w:szCs w:val="24"/>
        </w:rPr>
        <w:t>o</w:t>
      </w:r>
      <w:r w:rsidRPr="00347085">
        <w:rPr>
          <w:rFonts w:ascii="Arial" w:hAnsi="Arial" w:cs="Arial"/>
          <w:color w:val="000000" w:themeColor="text1"/>
          <w:sz w:val="24"/>
          <w:szCs w:val="24"/>
        </w:rPr>
        <w:t>d</w:t>
      </w:r>
      <w:r w:rsidR="00F86E0E" w:rsidRPr="00F86E0E">
        <w:rPr>
          <w:rFonts w:ascii="Arial" w:hAnsi="Arial" w:cs="Arial"/>
          <w:color w:val="000000" w:themeColor="text1"/>
          <w:sz w:val="24"/>
          <w:szCs w:val="24"/>
        </w:rPr>
        <w:t>els of care (</w:t>
      </w:r>
      <w:r w:rsidRPr="00347085">
        <w:rPr>
          <w:rFonts w:ascii="Arial" w:hAnsi="Arial" w:cs="Arial"/>
          <w:color w:val="000000" w:themeColor="text1"/>
          <w:sz w:val="24"/>
          <w:szCs w:val="24"/>
        </w:rPr>
        <w:t>noting some priority groups will be more relevant than others for each model of care</w:t>
      </w:r>
      <w:r w:rsidR="00EF193F">
        <w:rPr>
          <w:rFonts w:ascii="Arial" w:hAnsi="Arial" w:cs="Arial"/>
          <w:color w:val="000000" w:themeColor="text1"/>
          <w:sz w:val="24"/>
          <w:szCs w:val="24"/>
        </w:rPr>
        <w:t>)</w:t>
      </w:r>
      <w:r w:rsidRPr="00347085">
        <w:rPr>
          <w:rFonts w:ascii="Arial" w:hAnsi="Arial" w:cs="Arial"/>
          <w:color w:val="000000" w:themeColor="text1"/>
          <w:sz w:val="24"/>
          <w:szCs w:val="24"/>
        </w:rPr>
        <w:t>.</w:t>
      </w:r>
    </w:p>
    <w:p w14:paraId="0A6871A2" w14:textId="54E2F64C" w:rsidR="00BA260B" w:rsidRDefault="00BA260B" w:rsidP="009146F7">
      <w:pPr>
        <w:pStyle w:val="ListParagraph"/>
        <w:numPr>
          <w:ilvl w:val="0"/>
          <w:numId w:val="48"/>
        </w:numPr>
        <w:rPr>
          <w:rFonts w:ascii="Arial" w:hAnsi="Arial" w:cs="Arial"/>
          <w:color w:val="000000" w:themeColor="text1"/>
          <w:sz w:val="24"/>
          <w:szCs w:val="24"/>
        </w:rPr>
      </w:pPr>
      <w:r w:rsidRPr="00347085">
        <w:rPr>
          <w:rFonts w:ascii="Arial" w:hAnsi="Arial" w:cs="Arial"/>
          <w:color w:val="000000" w:themeColor="text1"/>
          <w:sz w:val="24"/>
          <w:szCs w:val="24"/>
        </w:rPr>
        <w:t>That they are maximising the use of key enablers (</w:t>
      </w:r>
      <w:r w:rsidR="00F86E0E">
        <w:rPr>
          <w:rFonts w:ascii="Arial" w:hAnsi="Arial" w:cs="Arial"/>
          <w:color w:val="000000" w:themeColor="text1"/>
          <w:sz w:val="24"/>
          <w:szCs w:val="24"/>
        </w:rPr>
        <w:t xml:space="preserve">see </w:t>
      </w:r>
      <w:r w:rsidRPr="00347085">
        <w:rPr>
          <w:rFonts w:ascii="Arial" w:hAnsi="Arial" w:cs="Arial"/>
          <w:color w:val="000000" w:themeColor="text1"/>
          <w:sz w:val="24"/>
          <w:szCs w:val="24"/>
        </w:rPr>
        <w:t>the green boxes</w:t>
      </w:r>
      <w:r w:rsidR="00F86E0E">
        <w:rPr>
          <w:rFonts w:ascii="Arial" w:hAnsi="Arial" w:cs="Arial"/>
          <w:color w:val="000000" w:themeColor="text1"/>
          <w:sz w:val="24"/>
          <w:szCs w:val="24"/>
        </w:rPr>
        <w:t xml:space="preserve"> in fig 1</w:t>
      </w:r>
      <w:r w:rsidRPr="00347085">
        <w:rPr>
          <w:rFonts w:ascii="Arial" w:hAnsi="Arial" w:cs="Arial"/>
          <w:color w:val="000000" w:themeColor="text1"/>
          <w:sz w:val="24"/>
          <w:szCs w:val="24"/>
        </w:rPr>
        <w:t>) to ensure their models of care are innovative, integrated and transformative.</w:t>
      </w:r>
    </w:p>
    <w:p w14:paraId="3660E6AD" w14:textId="4EF60BC5" w:rsidR="00F20924" w:rsidRPr="00FA68B2" w:rsidRDefault="00EF193F" w:rsidP="009146F7">
      <w:pPr>
        <w:pStyle w:val="ListParagraph"/>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Across all population groups every opportunity is seized to increase the ‘active offer’ of integrated services through the medium of </w:t>
      </w:r>
      <w:r w:rsidR="002D65D3">
        <w:rPr>
          <w:rFonts w:ascii="Arial" w:hAnsi="Arial" w:cs="Arial"/>
          <w:color w:val="000000" w:themeColor="text1"/>
          <w:sz w:val="24"/>
          <w:szCs w:val="24"/>
        </w:rPr>
        <w:t>Welsh.</w:t>
      </w:r>
      <w:r w:rsidR="002D65D3" w:rsidRPr="00FA68B2">
        <w:rPr>
          <w:rFonts w:ascii="Arial" w:hAnsi="Arial" w:cs="Arial"/>
          <w:color w:val="000000" w:themeColor="text1"/>
          <w:sz w:val="24"/>
          <w:szCs w:val="24"/>
        </w:rPr>
        <w:t xml:space="preserve"> Partners</w:t>
      </w:r>
      <w:r w:rsidR="005B5854" w:rsidRPr="00FA68B2">
        <w:rPr>
          <w:rFonts w:ascii="Arial" w:hAnsi="Arial" w:cs="Arial"/>
          <w:color w:val="000000" w:themeColor="text1"/>
          <w:sz w:val="24"/>
          <w:szCs w:val="24"/>
        </w:rPr>
        <w:t xml:space="preserve"> are able to </w:t>
      </w:r>
      <w:r>
        <w:rPr>
          <w:rFonts w:ascii="Arial" w:hAnsi="Arial" w:cs="Arial"/>
          <w:color w:val="000000" w:themeColor="text1"/>
          <w:sz w:val="24"/>
          <w:szCs w:val="24"/>
        </w:rPr>
        <w:t>‘</w:t>
      </w:r>
      <w:r w:rsidR="005B5854" w:rsidRPr="00FA68B2">
        <w:rPr>
          <w:rFonts w:ascii="Arial" w:hAnsi="Arial" w:cs="Arial"/>
          <w:color w:val="000000" w:themeColor="text1"/>
          <w:sz w:val="24"/>
          <w:szCs w:val="24"/>
        </w:rPr>
        <w:t>shift</w:t>
      </w:r>
      <w:r>
        <w:rPr>
          <w:rFonts w:ascii="Arial" w:hAnsi="Arial" w:cs="Arial"/>
          <w:color w:val="000000" w:themeColor="text1"/>
          <w:sz w:val="24"/>
          <w:szCs w:val="24"/>
        </w:rPr>
        <w:t>’</w:t>
      </w:r>
      <w:r w:rsidR="005B5854" w:rsidRPr="00FA68B2">
        <w:rPr>
          <w:rFonts w:ascii="Arial" w:hAnsi="Arial" w:cs="Arial"/>
          <w:color w:val="000000" w:themeColor="text1"/>
          <w:sz w:val="24"/>
          <w:szCs w:val="24"/>
        </w:rPr>
        <w:t xml:space="preserve"> core resources to invest as match funding to ensure sustainable long term delivery of new models of care. </w:t>
      </w:r>
    </w:p>
    <w:p w14:paraId="230AF9D3" w14:textId="77777777" w:rsidR="005F613E" w:rsidRDefault="005F613E" w:rsidP="005F613E">
      <w:pPr>
        <w:jc w:val="right"/>
        <w:rPr>
          <w:rFonts w:ascii="Arial" w:hAnsi="Arial" w:cs="Arial"/>
          <w:i/>
          <w:color w:val="000000" w:themeColor="text1"/>
          <w:sz w:val="20"/>
          <w:szCs w:val="20"/>
        </w:rPr>
      </w:pPr>
    </w:p>
    <w:p w14:paraId="020B3AE7" w14:textId="5C31B150" w:rsidR="00262659" w:rsidRDefault="00262659" w:rsidP="00262659">
      <w:pPr>
        <w:pStyle w:val="Subtitle"/>
        <w:contextualSpacing/>
        <w:jc w:val="both"/>
        <w:rPr>
          <w:rFonts w:cs="Arial"/>
          <w:b w:val="0"/>
          <w:sz w:val="24"/>
          <w:szCs w:val="24"/>
        </w:rPr>
      </w:pPr>
      <w:r w:rsidRPr="006D2187">
        <w:rPr>
          <w:rFonts w:cs="Arial"/>
          <w:b w:val="0"/>
          <w:sz w:val="24"/>
          <w:szCs w:val="24"/>
        </w:rPr>
        <w:t xml:space="preserve">While the </w:t>
      </w:r>
      <w:r>
        <w:rPr>
          <w:rFonts w:cs="Arial"/>
          <w:b w:val="0"/>
          <w:sz w:val="24"/>
          <w:szCs w:val="24"/>
        </w:rPr>
        <w:t>RIF</w:t>
      </w:r>
      <w:r w:rsidRPr="006D2187">
        <w:rPr>
          <w:rFonts w:cs="Arial"/>
          <w:b w:val="0"/>
          <w:sz w:val="24"/>
          <w:szCs w:val="24"/>
        </w:rPr>
        <w:t xml:space="preserve"> will provide opportunity to </w:t>
      </w:r>
      <w:r w:rsidR="0062281F">
        <w:rPr>
          <w:rFonts w:cs="Arial"/>
          <w:b w:val="0"/>
          <w:sz w:val="24"/>
          <w:szCs w:val="24"/>
        </w:rPr>
        <w:t xml:space="preserve">support the further </w:t>
      </w:r>
      <w:r w:rsidRPr="006D2187">
        <w:rPr>
          <w:rFonts w:cs="Arial"/>
          <w:b w:val="0"/>
          <w:sz w:val="24"/>
          <w:szCs w:val="24"/>
        </w:rPr>
        <w:t>creat</w:t>
      </w:r>
      <w:r w:rsidR="0062281F">
        <w:rPr>
          <w:rFonts w:cs="Arial"/>
          <w:b w:val="0"/>
          <w:sz w:val="24"/>
          <w:szCs w:val="24"/>
        </w:rPr>
        <w:t>ion of</w:t>
      </w:r>
      <w:r w:rsidRPr="006D2187">
        <w:rPr>
          <w:rFonts w:cs="Arial"/>
          <w:b w:val="0"/>
          <w:sz w:val="24"/>
          <w:szCs w:val="24"/>
        </w:rPr>
        <w:t xml:space="preserve"> new models of care</w:t>
      </w:r>
      <w:r>
        <w:rPr>
          <w:rFonts w:cs="Arial"/>
          <w:b w:val="0"/>
          <w:sz w:val="24"/>
          <w:szCs w:val="24"/>
        </w:rPr>
        <w:t>,</w:t>
      </w:r>
      <w:r w:rsidRPr="006D2187">
        <w:rPr>
          <w:rFonts w:cs="Arial"/>
          <w:b w:val="0"/>
          <w:sz w:val="24"/>
          <w:szCs w:val="24"/>
        </w:rPr>
        <w:t xml:space="preserve"> it will also </w:t>
      </w:r>
      <w:r>
        <w:rPr>
          <w:rFonts w:cs="Arial"/>
          <w:b w:val="0"/>
          <w:sz w:val="24"/>
          <w:szCs w:val="24"/>
        </w:rPr>
        <w:t xml:space="preserve">enable </w:t>
      </w:r>
      <w:r w:rsidRPr="006D2187">
        <w:rPr>
          <w:rFonts w:cs="Arial"/>
          <w:b w:val="0"/>
          <w:sz w:val="24"/>
          <w:szCs w:val="24"/>
        </w:rPr>
        <w:t xml:space="preserve">the RPBs to mainstream and embed effective models of delivery </w:t>
      </w:r>
      <w:r w:rsidR="0062281F">
        <w:rPr>
          <w:rFonts w:cs="Arial"/>
          <w:b w:val="0"/>
          <w:sz w:val="24"/>
          <w:szCs w:val="24"/>
        </w:rPr>
        <w:t xml:space="preserve">tried and tested under the ICF/TF </w:t>
      </w:r>
      <w:r w:rsidRPr="006D2187">
        <w:rPr>
          <w:rFonts w:cs="Arial"/>
          <w:b w:val="0"/>
          <w:sz w:val="24"/>
          <w:szCs w:val="24"/>
        </w:rPr>
        <w:t xml:space="preserve">and </w:t>
      </w:r>
      <w:r w:rsidR="0062281F">
        <w:rPr>
          <w:rFonts w:cs="Arial"/>
          <w:b w:val="0"/>
          <w:sz w:val="24"/>
          <w:szCs w:val="24"/>
        </w:rPr>
        <w:t xml:space="preserve">will also </w:t>
      </w:r>
      <w:r w:rsidRPr="006D2187">
        <w:rPr>
          <w:rFonts w:cs="Arial"/>
          <w:b w:val="0"/>
          <w:sz w:val="24"/>
          <w:szCs w:val="24"/>
        </w:rPr>
        <w:t>support the strategic alignment and in</w:t>
      </w:r>
      <w:r>
        <w:rPr>
          <w:rFonts w:cs="Arial"/>
          <w:b w:val="0"/>
          <w:sz w:val="24"/>
          <w:szCs w:val="24"/>
        </w:rPr>
        <w:t>tegration of existing services.</w:t>
      </w:r>
    </w:p>
    <w:p w14:paraId="688ED5A4" w14:textId="77777777" w:rsidR="00361C6C" w:rsidRDefault="00361C6C" w:rsidP="005F613E">
      <w:pPr>
        <w:jc w:val="right"/>
        <w:rPr>
          <w:rFonts w:ascii="Arial" w:hAnsi="Arial" w:cs="Arial"/>
          <w:i/>
          <w:color w:val="000000" w:themeColor="text1"/>
          <w:sz w:val="20"/>
          <w:szCs w:val="20"/>
          <w:u w:val="single"/>
        </w:rPr>
      </w:pPr>
    </w:p>
    <w:p w14:paraId="3441B669" w14:textId="77777777" w:rsidR="00E44F52" w:rsidRDefault="00E44F52" w:rsidP="005F613E">
      <w:pPr>
        <w:jc w:val="right"/>
        <w:rPr>
          <w:rFonts w:ascii="Arial" w:hAnsi="Arial" w:cs="Arial"/>
          <w:i/>
          <w:color w:val="000000" w:themeColor="text1"/>
          <w:sz w:val="20"/>
          <w:szCs w:val="20"/>
          <w:u w:val="single"/>
        </w:rPr>
      </w:pPr>
    </w:p>
    <w:p w14:paraId="2A94817E" w14:textId="77777777" w:rsidR="00E44F52" w:rsidRDefault="00E44F52" w:rsidP="005F613E">
      <w:pPr>
        <w:jc w:val="right"/>
        <w:rPr>
          <w:rFonts w:ascii="Arial" w:hAnsi="Arial" w:cs="Arial"/>
          <w:i/>
          <w:color w:val="000000" w:themeColor="text1"/>
          <w:sz w:val="20"/>
          <w:szCs w:val="20"/>
          <w:u w:val="single"/>
        </w:rPr>
      </w:pPr>
    </w:p>
    <w:p w14:paraId="53DD1513" w14:textId="77777777" w:rsidR="00E44F52" w:rsidRDefault="00E44F52" w:rsidP="005F613E">
      <w:pPr>
        <w:jc w:val="right"/>
        <w:rPr>
          <w:rFonts w:ascii="Arial" w:hAnsi="Arial" w:cs="Arial"/>
          <w:i/>
          <w:color w:val="000000" w:themeColor="text1"/>
          <w:sz w:val="20"/>
          <w:szCs w:val="20"/>
          <w:u w:val="single"/>
        </w:rPr>
      </w:pPr>
    </w:p>
    <w:p w14:paraId="2A655145" w14:textId="77777777" w:rsidR="00E44F52" w:rsidRDefault="00E44F52" w:rsidP="005F613E">
      <w:pPr>
        <w:jc w:val="right"/>
        <w:rPr>
          <w:rFonts w:ascii="Arial" w:hAnsi="Arial" w:cs="Arial"/>
          <w:i/>
          <w:color w:val="000000" w:themeColor="text1"/>
          <w:sz w:val="20"/>
          <w:szCs w:val="20"/>
          <w:u w:val="single"/>
        </w:rPr>
      </w:pPr>
    </w:p>
    <w:p w14:paraId="176E4107" w14:textId="77777777" w:rsidR="00E44F52" w:rsidRDefault="00E44F52" w:rsidP="005F613E">
      <w:pPr>
        <w:jc w:val="right"/>
        <w:rPr>
          <w:rFonts w:ascii="Arial" w:hAnsi="Arial" w:cs="Arial"/>
          <w:i/>
          <w:color w:val="000000" w:themeColor="text1"/>
          <w:sz w:val="20"/>
          <w:szCs w:val="20"/>
          <w:u w:val="single"/>
        </w:rPr>
      </w:pPr>
    </w:p>
    <w:p w14:paraId="65D24414" w14:textId="77777777" w:rsidR="00E44F52" w:rsidRDefault="00E44F52" w:rsidP="005F613E">
      <w:pPr>
        <w:jc w:val="right"/>
        <w:rPr>
          <w:rFonts w:ascii="Arial" w:hAnsi="Arial" w:cs="Arial"/>
          <w:i/>
          <w:color w:val="000000" w:themeColor="text1"/>
          <w:sz w:val="20"/>
          <w:szCs w:val="20"/>
          <w:u w:val="single"/>
        </w:rPr>
      </w:pPr>
    </w:p>
    <w:p w14:paraId="0D7D12FA" w14:textId="77777777" w:rsidR="00E44F52" w:rsidRDefault="00E44F52" w:rsidP="005F613E">
      <w:pPr>
        <w:jc w:val="right"/>
        <w:rPr>
          <w:rFonts w:ascii="Arial" w:hAnsi="Arial" w:cs="Arial"/>
          <w:i/>
          <w:color w:val="000000" w:themeColor="text1"/>
          <w:sz w:val="20"/>
          <w:szCs w:val="20"/>
          <w:u w:val="single"/>
        </w:rPr>
      </w:pPr>
    </w:p>
    <w:p w14:paraId="77B8E3AF" w14:textId="77777777" w:rsidR="00E44F52" w:rsidRDefault="00E44F52" w:rsidP="005F613E">
      <w:pPr>
        <w:jc w:val="right"/>
        <w:rPr>
          <w:rFonts w:ascii="Arial" w:hAnsi="Arial" w:cs="Arial"/>
          <w:i/>
          <w:color w:val="000000" w:themeColor="text1"/>
          <w:sz w:val="20"/>
          <w:szCs w:val="20"/>
          <w:u w:val="single"/>
        </w:rPr>
      </w:pPr>
    </w:p>
    <w:p w14:paraId="6624B9B7" w14:textId="30D1B27B" w:rsidR="000C5F1F" w:rsidRDefault="005F613E" w:rsidP="005F613E">
      <w:pPr>
        <w:jc w:val="right"/>
        <w:rPr>
          <w:rFonts w:ascii="Arial" w:hAnsi="Arial" w:cs="Arial"/>
          <w:sz w:val="24"/>
          <w:szCs w:val="24"/>
        </w:rPr>
      </w:pPr>
      <w:r w:rsidRPr="005F613E">
        <w:rPr>
          <w:rFonts w:ascii="Arial" w:hAnsi="Arial" w:cs="Arial"/>
          <w:i/>
          <w:color w:val="000000" w:themeColor="text1"/>
          <w:sz w:val="20"/>
          <w:szCs w:val="20"/>
          <w:u w:val="single"/>
        </w:rPr>
        <w:t>Fig. 1 – National models of care for the RIF</w:t>
      </w:r>
      <w:r w:rsidR="00361C6C" w:rsidRPr="00361C6C">
        <w:rPr>
          <w:noProof/>
          <w:lang w:eastAsia="en-GB"/>
        </w:rPr>
        <w:t xml:space="preserve"> </w:t>
      </w:r>
    </w:p>
    <w:p w14:paraId="26FEEB27" w14:textId="36AA9736" w:rsidR="005F613E" w:rsidRPr="005F613E" w:rsidRDefault="00361C6C" w:rsidP="00F20924">
      <w:pPr>
        <w:pStyle w:val="CommentText"/>
        <w:rPr>
          <w:rFonts w:ascii="Arial" w:hAnsi="Arial" w:cs="Arial"/>
          <w:sz w:val="24"/>
          <w:szCs w:val="24"/>
        </w:rPr>
      </w:pPr>
      <w:r>
        <w:rPr>
          <w:noProof/>
          <w:lang w:eastAsia="en-GB"/>
        </w:rPr>
        <w:drawing>
          <wp:inline distT="0" distB="0" distL="0" distR="0" wp14:anchorId="4977C4F7" wp14:editId="6A3DD44C">
            <wp:extent cx="6580317" cy="4309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344" t="22071" r="6834" b="6572"/>
                    <a:stretch/>
                  </pic:blipFill>
                  <pic:spPr bwMode="auto">
                    <a:xfrm>
                      <a:off x="0" y="0"/>
                      <a:ext cx="6607214" cy="4326640"/>
                    </a:xfrm>
                    <a:prstGeom prst="rect">
                      <a:avLst/>
                    </a:prstGeom>
                    <a:ln>
                      <a:noFill/>
                    </a:ln>
                    <a:extLst>
                      <a:ext uri="{53640926-AAD7-44D8-BBD7-CCE9431645EC}">
                        <a14:shadowObscured xmlns:a14="http://schemas.microsoft.com/office/drawing/2010/main"/>
                      </a:ext>
                    </a:extLst>
                  </pic:spPr>
                </pic:pic>
              </a:graphicData>
            </a:graphic>
          </wp:inline>
        </w:drawing>
      </w:r>
    </w:p>
    <w:p w14:paraId="713651C7" w14:textId="77777777" w:rsidR="00411313" w:rsidRDefault="00411313" w:rsidP="00F20924">
      <w:pPr>
        <w:pStyle w:val="CommentText"/>
        <w:rPr>
          <w:rFonts w:ascii="Arial" w:hAnsi="Arial" w:cs="Arial"/>
          <w:sz w:val="24"/>
          <w:szCs w:val="24"/>
        </w:rPr>
      </w:pPr>
    </w:p>
    <w:p w14:paraId="19C2A7A4" w14:textId="66D414FE" w:rsidR="002B7254" w:rsidRDefault="002B7254" w:rsidP="00F20924">
      <w:pPr>
        <w:pStyle w:val="CommentText"/>
        <w:rPr>
          <w:rFonts w:ascii="Arial" w:hAnsi="Arial" w:cs="Arial"/>
          <w:sz w:val="24"/>
          <w:szCs w:val="24"/>
        </w:rPr>
      </w:pPr>
      <w:r>
        <w:rPr>
          <w:rFonts w:ascii="Arial" w:hAnsi="Arial" w:cs="Arial"/>
          <w:sz w:val="24"/>
          <w:szCs w:val="24"/>
        </w:rPr>
        <w:t>These six models of care have been identified and prioritised for investment based on experiences and learning from the ICF and TF and through extensive engagement and co-design work with RPBs and key partners.</w:t>
      </w:r>
    </w:p>
    <w:p w14:paraId="6884996C" w14:textId="32474CF6" w:rsidR="002B7254" w:rsidRDefault="002B7254" w:rsidP="002B7254">
      <w:pPr>
        <w:pStyle w:val="CommentText"/>
        <w:rPr>
          <w:rFonts w:ascii="Arial" w:hAnsi="Arial" w:cs="Arial"/>
          <w:sz w:val="24"/>
          <w:szCs w:val="24"/>
        </w:rPr>
      </w:pPr>
      <w:r>
        <w:rPr>
          <w:rFonts w:ascii="Arial" w:hAnsi="Arial" w:cs="Arial"/>
          <w:sz w:val="24"/>
          <w:szCs w:val="24"/>
        </w:rPr>
        <w:t>Following on from the investment made by the ICF and the TF these six models of care are in various degrees of development, with some now at the stage of being ready for mainstreaming with others still in early stages of development. T</w:t>
      </w:r>
      <w:r w:rsidR="00EF6B48" w:rsidRPr="005F613E">
        <w:rPr>
          <w:rFonts w:ascii="Arial" w:hAnsi="Arial" w:cs="Arial"/>
          <w:sz w:val="24"/>
          <w:szCs w:val="24"/>
        </w:rPr>
        <w:t xml:space="preserve">he RIF will support </w:t>
      </w:r>
      <w:r>
        <w:rPr>
          <w:rFonts w:ascii="Arial" w:hAnsi="Arial" w:cs="Arial"/>
          <w:sz w:val="24"/>
          <w:szCs w:val="24"/>
        </w:rPr>
        <w:t xml:space="preserve">the further </w:t>
      </w:r>
      <w:r w:rsidR="00EF6B48" w:rsidRPr="005F613E">
        <w:rPr>
          <w:rFonts w:ascii="Arial" w:hAnsi="Arial" w:cs="Arial"/>
          <w:sz w:val="24"/>
          <w:szCs w:val="24"/>
        </w:rPr>
        <w:t>progress</w:t>
      </w:r>
      <w:r>
        <w:rPr>
          <w:rFonts w:ascii="Arial" w:hAnsi="Arial" w:cs="Arial"/>
          <w:sz w:val="24"/>
          <w:szCs w:val="24"/>
        </w:rPr>
        <w:t xml:space="preserve"> and mainstreaming of these models of care by</w:t>
      </w:r>
      <w:r w:rsidR="009146F7">
        <w:rPr>
          <w:rFonts w:ascii="Arial" w:hAnsi="Arial" w:cs="Arial"/>
          <w:sz w:val="24"/>
          <w:szCs w:val="24"/>
        </w:rPr>
        <w:t>:</w:t>
      </w:r>
    </w:p>
    <w:p w14:paraId="23CDC879" w14:textId="40FE37CC" w:rsidR="002B7254" w:rsidRDefault="002B7254" w:rsidP="009146F7">
      <w:pPr>
        <w:pStyle w:val="CommentText"/>
        <w:numPr>
          <w:ilvl w:val="0"/>
          <w:numId w:val="49"/>
        </w:numPr>
        <w:rPr>
          <w:rFonts w:ascii="Arial" w:hAnsi="Arial" w:cs="Arial"/>
          <w:sz w:val="24"/>
          <w:szCs w:val="24"/>
        </w:rPr>
      </w:pPr>
      <w:r>
        <w:rPr>
          <w:rFonts w:ascii="Arial" w:hAnsi="Arial" w:cs="Arial"/>
          <w:sz w:val="24"/>
          <w:szCs w:val="24"/>
        </w:rPr>
        <w:t xml:space="preserve">Helping regions to share learning through </w:t>
      </w:r>
      <w:r w:rsidR="000425B9">
        <w:rPr>
          <w:rFonts w:ascii="Arial" w:hAnsi="Arial" w:cs="Arial"/>
          <w:sz w:val="24"/>
          <w:szCs w:val="24"/>
        </w:rPr>
        <w:t xml:space="preserve">Communities </w:t>
      </w:r>
      <w:r>
        <w:rPr>
          <w:rFonts w:ascii="Arial" w:hAnsi="Arial" w:cs="Arial"/>
          <w:sz w:val="24"/>
          <w:szCs w:val="24"/>
        </w:rPr>
        <w:t xml:space="preserve">of </w:t>
      </w:r>
      <w:r w:rsidR="000425B9">
        <w:rPr>
          <w:rFonts w:ascii="Arial" w:hAnsi="Arial" w:cs="Arial"/>
          <w:sz w:val="24"/>
          <w:szCs w:val="24"/>
        </w:rPr>
        <w:t>Practice</w:t>
      </w:r>
    </w:p>
    <w:p w14:paraId="36DE0083" w14:textId="5037D873" w:rsidR="002B7254" w:rsidRDefault="002B7254" w:rsidP="009146F7">
      <w:pPr>
        <w:pStyle w:val="CommentText"/>
        <w:numPr>
          <w:ilvl w:val="0"/>
          <w:numId w:val="49"/>
        </w:numPr>
        <w:rPr>
          <w:rFonts w:ascii="Arial" w:hAnsi="Arial" w:cs="Arial"/>
          <w:sz w:val="24"/>
          <w:szCs w:val="24"/>
        </w:rPr>
      </w:pPr>
      <w:r>
        <w:rPr>
          <w:rFonts w:ascii="Arial" w:hAnsi="Arial" w:cs="Arial"/>
          <w:sz w:val="24"/>
          <w:szCs w:val="24"/>
        </w:rPr>
        <w:t>Designing ‘blueprints</w:t>
      </w:r>
      <w:r w:rsidR="009146F7">
        <w:rPr>
          <w:rFonts w:ascii="Arial" w:hAnsi="Arial" w:cs="Arial"/>
          <w:sz w:val="24"/>
          <w:szCs w:val="24"/>
        </w:rPr>
        <w:t>’</w:t>
      </w:r>
      <w:r>
        <w:rPr>
          <w:rFonts w:ascii="Arial" w:hAnsi="Arial" w:cs="Arial"/>
          <w:sz w:val="24"/>
          <w:szCs w:val="24"/>
        </w:rPr>
        <w:t xml:space="preserve"> for these national models of care</w:t>
      </w:r>
    </w:p>
    <w:p w14:paraId="113B5C54" w14:textId="4F8DDA38" w:rsidR="002B7254" w:rsidRDefault="002B7254" w:rsidP="009146F7">
      <w:pPr>
        <w:pStyle w:val="CommentText"/>
        <w:numPr>
          <w:ilvl w:val="0"/>
          <w:numId w:val="49"/>
        </w:numPr>
        <w:rPr>
          <w:rFonts w:ascii="Arial" w:hAnsi="Arial" w:cs="Arial"/>
          <w:sz w:val="24"/>
          <w:szCs w:val="24"/>
        </w:rPr>
      </w:pPr>
      <w:r>
        <w:rPr>
          <w:rFonts w:ascii="Arial" w:hAnsi="Arial" w:cs="Arial"/>
          <w:sz w:val="24"/>
          <w:szCs w:val="24"/>
        </w:rPr>
        <w:t>Measuring impacts against a nationally agreed outcomes framework and using data to shape and improve delivery</w:t>
      </w:r>
    </w:p>
    <w:p w14:paraId="023317EB" w14:textId="4A323880" w:rsidR="002B7254" w:rsidRDefault="002B7254" w:rsidP="009146F7">
      <w:pPr>
        <w:pStyle w:val="CommentText"/>
        <w:numPr>
          <w:ilvl w:val="0"/>
          <w:numId w:val="49"/>
        </w:numPr>
        <w:rPr>
          <w:rFonts w:ascii="Arial" w:hAnsi="Arial" w:cs="Arial"/>
          <w:sz w:val="24"/>
          <w:szCs w:val="24"/>
        </w:rPr>
      </w:pPr>
      <w:r>
        <w:rPr>
          <w:rFonts w:ascii="Arial" w:hAnsi="Arial" w:cs="Arial"/>
          <w:sz w:val="24"/>
          <w:szCs w:val="24"/>
        </w:rPr>
        <w:t>Securing mainstream ‘match funds’ alongside a tapering of WG funds to ensure mainstreaming of these integrated models of care</w:t>
      </w:r>
    </w:p>
    <w:p w14:paraId="585BB459" w14:textId="0336125F" w:rsidR="002B7254" w:rsidRDefault="002B7254" w:rsidP="009146F7">
      <w:pPr>
        <w:pStyle w:val="CommentText"/>
        <w:numPr>
          <w:ilvl w:val="0"/>
          <w:numId w:val="49"/>
        </w:numPr>
        <w:rPr>
          <w:rFonts w:ascii="Arial" w:hAnsi="Arial" w:cs="Arial"/>
          <w:sz w:val="24"/>
          <w:szCs w:val="24"/>
        </w:rPr>
      </w:pPr>
      <w:r>
        <w:rPr>
          <w:rFonts w:ascii="Arial" w:hAnsi="Arial" w:cs="Arial"/>
          <w:sz w:val="24"/>
          <w:szCs w:val="24"/>
        </w:rPr>
        <w:t>Leave a longer term ‘pooled fund’ legacy to continue sustainable delivery of these models of care</w:t>
      </w:r>
    </w:p>
    <w:p w14:paraId="57016281" w14:textId="68B438C5" w:rsidR="002B7254" w:rsidRDefault="002B7254" w:rsidP="00F20924">
      <w:pPr>
        <w:pStyle w:val="CommentText"/>
        <w:rPr>
          <w:rFonts w:ascii="Arial" w:hAnsi="Arial" w:cs="Arial"/>
          <w:sz w:val="24"/>
          <w:szCs w:val="24"/>
        </w:rPr>
      </w:pPr>
    </w:p>
    <w:p w14:paraId="3E7E4FE4" w14:textId="510244F7" w:rsidR="00F20924" w:rsidRPr="005F613E" w:rsidRDefault="002B7254" w:rsidP="00F20924">
      <w:pPr>
        <w:pStyle w:val="CommentText"/>
        <w:rPr>
          <w:rFonts w:ascii="Arial" w:hAnsi="Arial" w:cs="Arial"/>
          <w:sz w:val="24"/>
          <w:szCs w:val="24"/>
        </w:rPr>
      </w:pPr>
      <w:r>
        <w:rPr>
          <w:rFonts w:ascii="Arial" w:hAnsi="Arial" w:cs="Arial"/>
          <w:sz w:val="24"/>
          <w:szCs w:val="24"/>
        </w:rPr>
        <w:lastRenderedPageBreak/>
        <w:t>Delivery of the national models of integrated care must be</w:t>
      </w:r>
      <w:r w:rsidR="005F613E" w:rsidRPr="005F613E">
        <w:rPr>
          <w:rFonts w:ascii="Arial" w:hAnsi="Arial" w:cs="Arial"/>
          <w:sz w:val="24"/>
          <w:szCs w:val="24"/>
        </w:rPr>
        <w:t xml:space="preserve"> underpinned by the four fundamental principles within the SSWBA:</w:t>
      </w:r>
    </w:p>
    <w:p w14:paraId="37665BC4" w14:textId="77777777" w:rsidR="005F613E" w:rsidRPr="005F613E" w:rsidRDefault="005F613E" w:rsidP="005F613E">
      <w:pPr>
        <w:rPr>
          <w:rFonts w:ascii="Arial" w:hAnsi="Arial" w:cs="Arial"/>
          <w:color w:val="000000" w:themeColor="text1"/>
          <w:sz w:val="24"/>
          <w:szCs w:val="24"/>
        </w:rPr>
      </w:pPr>
      <w:r w:rsidRPr="005F613E">
        <w:rPr>
          <w:rFonts w:ascii="Arial" w:hAnsi="Arial" w:cs="Arial"/>
          <w:b/>
          <w:color w:val="000000" w:themeColor="text1"/>
          <w:sz w:val="24"/>
          <w:szCs w:val="24"/>
        </w:rPr>
        <w:t xml:space="preserve">Voice and control – </w:t>
      </w:r>
      <w:r w:rsidRPr="005F613E">
        <w:rPr>
          <w:rFonts w:ascii="Arial" w:hAnsi="Arial" w:cs="Arial"/>
          <w:color w:val="000000" w:themeColor="text1"/>
          <w:sz w:val="24"/>
          <w:szCs w:val="24"/>
        </w:rPr>
        <w:t>putting the individual and their needs, at the centre of their care, and giving them a voice in, and control over reaching the outcomes that help them achieve well-being.</w:t>
      </w:r>
    </w:p>
    <w:p w14:paraId="6CDB3C93" w14:textId="77777777" w:rsidR="005F613E" w:rsidRPr="005F613E" w:rsidRDefault="005F613E" w:rsidP="005F613E">
      <w:pPr>
        <w:rPr>
          <w:rFonts w:ascii="Arial" w:hAnsi="Arial" w:cs="Arial"/>
          <w:color w:val="000000" w:themeColor="text1"/>
          <w:sz w:val="24"/>
          <w:szCs w:val="24"/>
        </w:rPr>
      </w:pPr>
      <w:r w:rsidRPr="005F613E">
        <w:rPr>
          <w:rFonts w:ascii="Arial" w:hAnsi="Arial" w:cs="Arial"/>
          <w:b/>
          <w:color w:val="000000" w:themeColor="text1"/>
          <w:sz w:val="24"/>
          <w:szCs w:val="24"/>
        </w:rPr>
        <w:t>Prevention and early intervention</w:t>
      </w:r>
      <w:r w:rsidRPr="005F613E">
        <w:rPr>
          <w:rFonts w:ascii="Arial" w:hAnsi="Arial" w:cs="Arial"/>
          <w:color w:val="000000" w:themeColor="text1"/>
          <w:sz w:val="24"/>
          <w:szCs w:val="24"/>
        </w:rPr>
        <w:t xml:space="preserve"> – increasing preventative services within the community to minimise the escalation of critical need.</w:t>
      </w:r>
    </w:p>
    <w:p w14:paraId="31AFD375" w14:textId="77777777" w:rsidR="005F613E" w:rsidRPr="005F613E" w:rsidRDefault="005F613E" w:rsidP="005F613E">
      <w:pPr>
        <w:rPr>
          <w:rFonts w:ascii="Arial" w:hAnsi="Arial" w:cs="Arial"/>
          <w:color w:val="000000" w:themeColor="text1"/>
          <w:sz w:val="24"/>
          <w:szCs w:val="24"/>
        </w:rPr>
      </w:pPr>
      <w:r w:rsidRPr="005F613E">
        <w:rPr>
          <w:rFonts w:ascii="Arial" w:hAnsi="Arial" w:cs="Arial"/>
          <w:b/>
          <w:color w:val="000000" w:themeColor="text1"/>
          <w:sz w:val="24"/>
          <w:szCs w:val="24"/>
        </w:rPr>
        <w:t>Well-being</w:t>
      </w:r>
      <w:r w:rsidRPr="005F613E">
        <w:rPr>
          <w:rFonts w:ascii="Arial" w:hAnsi="Arial" w:cs="Arial"/>
          <w:color w:val="000000" w:themeColor="text1"/>
          <w:sz w:val="24"/>
          <w:szCs w:val="24"/>
        </w:rPr>
        <w:t xml:space="preserve"> – supporting people to achieve their own well-being and measuring the success of care and support.</w:t>
      </w:r>
    </w:p>
    <w:p w14:paraId="0ECBBDE4" w14:textId="5959F5AC" w:rsidR="00F20924" w:rsidRDefault="005F613E" w:rsidP="005F613E">
      <w:pPr>
        <w:rPr>
          <w:rFonts w:ascii="Arial" w:hAnsi="Arial" w:cs="Arial"/>
          <w:color w:val="000000" w:themeColor="text1"/>
          <w:sz w:val="24"/>
          <w:szCs w:val="24"/>
        </w:rPr>
      </w:pPr>
      <w:r w:rsidRPr="009146F7">
        <w:rPr>
          <w:rFonts w:ascii="Arial" w:hAnsi="Arial" w:cs="Arial"/>
          <w:b/>
          <w:color w:val="000000" w:themeColor="text1"/>
          <w:sz w:val="24"/>
          <w:szCs w:val="24"/>
        </w:rPr>
        <w:t>Co-production</w:t>
      </w:r>
      <w:r w:rsidRPr="009146F7">
        <w:rPr>
          <w:rFonts w:ascii="Arial" w:hAnsi="Arial" w:cs="Arial"/>
          <w:color w:val="000000" w:themeColor="text1"/>
          <w:sz w:val="24"/>
          <w:szCs w:val="24"/>
        </w:rPr>
        <w:t xml:space="preserve"> – encouraging individuals to become more involved in the design and delivery of services.</w:t>
      </w:r>
    </w:p>
    <w:p w14:paraId="6B32B2B4" w14:textId="3C3AFF72" w:rsidR="000425B9" w:rsidRPr="009146F7" w:rsidRDefault="000425B9" w:rsidP="005F613E">
      <w:pPr>
        <w:rPr>
          <w:rFonts w:ascii="Arial" w:hAnsi="Arial" w:cs="Arial"/>
          <w:color w:val="000000" w:themeColor="text1"/>
          <w:sz w:val="24"/>
          <w:szCs w:val="24"/>
        </w:rPr>
      </w:pPr>
      <w:r>
        <w:rPr>
          <w:rFonts w:ascii="Arial" w:hAnsi="Arial" w:cs="Arial"/>
          <w:color w:val="000000" w:themeColor="text1"/>
          <w:sz w:val="24"/>
          <w:szCs w:val="24"/>
        </w:rPr>
        <w:t>And in addition:</w:t>
      </w:r>
    </w:p>
    <w:p w14:paraId="73736A20" w14:textId="31C8181C" w:rsidR="005F613E" w:rsidRDefault="00C255A2" w:rsidP="00F20924">
      <w:pPr>
        <w:rPr>
          <w:rFonts w:ascii="Arial" w:hAnsi="Arial" w:cs="Arial"/>
          <w:color w:val="242424"/>
          <w:sz w:val="24"/>
          <w:szCs w:val="24"/>
          <w:shd w:val="clear" w:color="auto" w:fill="FFFFFF"/>
        </w:rPr>
      </w:pPr>
      <w:r w:rsidRPr="009146F7">
        <w:rPr>
          <w:rFonts w:ascii="Arial" w:hAnsi="Arial" w:cs="Arial"/>
          <w:b/>
          <w:color w:val="000000" w:themeColor="text1"/>
          <w:sz w:val="24"/>
          <w:szCs w:val="24"/>
        </w:rPr>
        <w:t xml:space="preserve">Welsh Language </w:t>
      </w:r>
      <w:r w:rsidR="002D65D3" w:rsidRPr="009146F7">
        <w:rPr>
          <w:rFonts w:ascii="Arial" w:hAnsi="Arial" w:cs="Arial"/>
          <w:b/>
          <w:color w:val="000000" w:themeColor="text1"/>
          <w:sz w:val="24"/>
          <w:szCs w:val="24"/>
        </w:rPr>
        <w:t>–</w:t>
      </w:r>
      <w:r>
        <w:rPr>
          <w:rFonts w:ascii="Arial" w:hAnsi="Arial" w:cs="Arial"/>
          <w:color w:val="000000" w:themeColor="text1"/>
          <w:sz w:val="24"/>
          <w:szCs w:val="24"/>
        </w:rPr>
        <w:t xml:space="preserve"> </w:t>
      </w:r>
      <w:r w:rsidR="002D65D3" w:rsidRPr="00993065">
        <w:rPr>
          <w:rFonts w:ascii="Arial" w:hAnsi="Arial" w:cs="Arial"/>
          <w:color w:val="242424"/>
          <w:sz w:val="24"/>
          <w:szCs w:val="24"/>
          <w:shd w:val="clear" w:color="auto" w:fill="FFFFFF"/>
        </w:rPr>
        <w:t>ensuring that</w:t>
      </w:r>
      <w:r w:rsidR="009146F7">
        <w:rPr>
          <w:rFonts w:ascii="Arial" w:hAnsi="Arial" w:cs="Arial"/>
          <w:color w:val="242424"/>
          <w:sz w:val="24"/>
          <w:szCs w:val="24"/>
          <w:shd w:val="clear" w:color="auto" w:fill="FFFFFF"/>
        </w:rPr>
        <w:t xml:space="preserve"> people are actively offered the opportunity to receive a service through the medium of</w:t>
      </w:r>
      <w:r w:rsidR="002D65D3" w:rsidRPr="00993065">
        <w:rPr>
          <w:rFonts w:ascii="Arial" w:hAnsi="Arial" w:cs="Arial"/>
          <w:color w:val="242424"/>
          <w:sz w:val="24"/>
          <w:szCs w:val="24"/>
          <w:shd w:val="clear" w:color="auto" w:fill="FFFFFF"/>
        </w:rPr>
        <w:t xml:space="preserve"> Welsh</w:t>
      </w:r>
      <w:r w:rsidR="009146F7">
        <w:rPr>
          <w:rFonts w:ascii="Arial" w:hAnsi="Arial" w:cs="Arial"/>
          <w:color w:val="242424"/>
          <w:sz w:val="24"/>
          <w:szCs w:val="24"/>
          <w:shd w:val="clear" w:color="auto" w:fill="FFFFFF"/>
        </w:rPr>
        <w:t xml:space="preserve"> and that the language needs of Welsh speakers are met, ensuring </w:t>
      </w:r>
      <w:r w:rsidR="002D65D3" w:rsidRPr="00993065">
        <w:rPr>
          <w:rFonts w:ascii="Arial" w:hAnsi="Arial" w:cs="Arial"/>
          <w:color w:val="242424"/>
          <w:sz w:val="24"/>
          <w:szCs w:val="24"/>
          <w:shd w:val="clear" w:color="auto" w:fill="FFFFFF"/>
        </w:rPr>
        <w:t>language plays an important part in the quality of care</w:t>
      </w:r>
    </w:p>
    <w:p w14:paraId="108EC209" w14:textId="2413674A" w:rsidR="002D65D3" w:rsidRDefault="002D65D3" w:rsidP="00F20924">
      <w:pPr>
        <w:rPr>
          <w:rFonts w:ascii="Arial" w:hAnsi="Arial" w:cs="Arial"/>
          <w:color w:val="000000" w:themeColor="text1"/>
          <w:sz w:val="24"/>
          <w:szCs w:val="24"/>
        </w:rPr>
      </w:pPr>
    </w:p>
    <w:p w14:paraId="452B49B8" w14:textId="73AF51E4" w:rsidR="005F613E" w:rsidRDefault="002B7254" w:rsidP="00F20924">
      <w:pPr>
        <w:rPr>
          <w:rFonts w:ascii="Arial" w:hAnsi="Arial" w:cs="Arial"/>
          <w:color w:val="000000" w:themeColor="text1"/>
          <w:sz w:val="24"/>
          <w:szCs w:val="24"/>
        </w:rPr>
      </w:pPr>
      <w:r>
        <w:rPr>
          <w:rFonts w:ascii="Arial" w:hAnsi="Arial" w:cs="Arial"/>
          <w:color w:val="000000" w:themeColor="text1"/>
          <w:sz w:val="24"/>
          <w:szCs w:val="24"/>
        </w:rPr>
        <w:t xml:space="preserve">The following sections provide greater detail on the </w:t>
      </w:r>
      <w:r w:rsidR="00C255A2">
        <w:rPr>
          <w:rFonts w:ascii="Arial" w:hAnsi="Arial" w:cs="Arial"/>
          <w:color w:val="000000" w:themeColor="text1"/>
          <w:sz w:val="24"/>
          <w:szCs w:val="24"/>
        </w:rPr>
        <w:t>prio</w:t>
      </w:r>
      <w:r w:rsidR="002D65D3">
        <w:rPr>
          <w:rFonts w:ascii="Arial" w:hAnsi="Arial" w:cs="Arial"/>
          <w:color w:val="000000" w:themeColor="text1"/>
          <w:sz w:val="24"/>
          <w:szCs w:val="24"/>
        </w:rPr>
        <w:t>rities matrix in fig 1 covering:</w:t>
      </w:r>
    </w:p>
    <w:p w14:paraId="28898EFD" w14:textId="03B3F111" w:rsidR="00C255A2" w:rsidRPr="002D65D3" w:rsidRDefault="00C255A2" w:rsidP="002D65D3">
      <w:pPr>
        <w:pStyle w:val="ListParagraph"/>
        <w:numPr>
          <w:ilvl w:val="0"/>
          <w:numId w:val="44"/>
        </w:numPr>
        <w:rPr>
          <w:rFonts w:ascii="Arial" w:hAnsi="Arial" w:cs="Arial"/>
          <w:color w:val="000000" w:themeColor="text1"/>
          <w:sz w:val="24"/>
          <w:szCs w:val="24"/>
        </w:rPr>
      </w:pPr>
      <w:r w:rsidRPr="002D65D3">
        <w:rPr>
          <w:rFonts w:ascii="Arial" w:hAnsi="Arial" w:cs="Arial"/>
          <w:color w:val="000000" w:themeColor="text1"/>
          <w:sz w:val="24"/>
          <w:szCs w:val="24"/>
        </w:rPr>
        <w:t>The National Models of Care</w:t>
      </w:r>
    </w:p>
    <w:p w14:paraId="58F0C745" w14:textId="31337E06" w:rsidR="00C255A2" w:rsidRPr="002D65D3" w:rsidRDefault="00C255A2" w:rsidP="002D65D3">
      <w:pPr>
        <w:pStyle w:val="ListParagraph"/>
        <w:numPr>
          <w:ilvl w:val="0"/>
          <w:numId w:val="44"/>
        </w:numPr>
        <w:rPr>
          <w:rFonts w:ascii="Arial" w:hAnsi="Arial" w:cs="Arial"/>
          <w:color w:val="000000" w:themeColor="text1"/>
          <w:sz w:val="24"/>
          <w:szCs w:val="24"/>
        </w:rPr>
      </w:pPr>
      <w:r w:rsidRPr="002D65D3">
        <w:rPr>
          <w:rFonts w:ascii="Arial" w:hAnsi="Arial" w:cs="Arial"/>
          <w:color w:val="000000" w:themeColor="text1"/>
          <w:sz w:val="24"/>
          <w:szCs w:val="24"/>
        </w:rPr>
        <w:t xml:space="preserve">Key Enablers </w:t>
      </w:r>
    </w:p>
    <w:p w14:paraId="1F7672D7" w14:textId="4A042577" w:rsidR="00C255A2" w:rsidRPr="002D65D3" w:rsidRDefault="00C255A2" w:rsidP="002D65D3">
      <w:pPr>
        <w:pStyle w:val="ListParagraph"/>
        <w:numPr>
          <w:ilvl w:val="0"/>
          <w:numId w:val="44"/>
        </w:numPr>
        <w:rPr>
          <w:rFonts w:ascii="Arial" w:hAnsi="Arial" w:cs="Arial"/>
          <w:color w:val="000000" w:themeColor="text1"/>
          <w:sz w:val="24"/>
          <w:szCs w:val="24"/>
        </w:rPr>
      </w:pPr>
      <w:r w:rsidRPr="002D65D3">
        <w:rPr>
          <w:rFonts w:ascii="Arial" w:hAnsi="Arial" w:cs="Arial"/>
          <w:color w:val="000000" w:themeColor="text1"/>
          <w:sz w:val="24"/>
          <w:szCs w:val="24"/>
        </w:rPr>
        <w:t>Priority population groups</w:t>
      </w:r>
    </w:p>
    <w:p w14:paraId="47BF4804" w14:textId="088E441C" w:rsidR="008349DF" w:rsidRDefault="008349DF" w:rsidP="005F613E">
      <w:pPr>
        <w:rPr>
          <w:rFonts w:ascii="Arial" w:hAnsi="Arial" w:cs="Arial"/>
          <w:sz w:val="24"/>
          <w:szCs w:val="24"/>
        </w:rPr>
      </w:pPr>
    </w:p>
    <w:p w14:paraId="54D79BE5" w14:textId="3A820629" w:rsidR="00411313" w:rsidRDefault="00411313" w:rsidP="005F613E">
      <w:pPr>
        <w:rPr>
          <w:rFonts w:ascii="Arial" w:hAnsi="Arial" w:cs="Arial"/>
          <w:sz w:val="24"/>
          <w:szCs w:val="24"/>
        </w:rPr>
      </w:pPr>
    </w:p>
    <w:p w14:paraId="29332132" w14:textId="26296331" w:rsidR="00411313" w:rsidRDefault="00411313" w:rsidP="005F613E">
      <w:pPr>
        <w:rPr>
          <w:rFonts w:ascii="Arial" w:hAnsi="Arial" w:cs="Arial"/>
          <w:sz w:val="24"/>
          <w:szCs w:val="24"/>
        </w:rPr>
      </w:pPr>
    </w:p>
    <w:p w14:paraId="1CCF244C" w14:textId="074F9C01" w:rsidR="00411313" w:rsidRDefault="00411313" w:rsidP="005F613E">
      <w:pPr>
        <w:rPr>
          <w:rFonts w:ascii="Arial" w:hAnsi="Arial" w:cs="Arial"/>
          <w:sz w:val="24"/>
          <w:szCs w:val="24"/>
        </w:rPr>
      </w:pPr>
    </w:p>
    <w:p w14:paraId="14208B16" w14:textId="3CDA0C93" w:rsidR="00411313" w:rsidRDefault="00411313" w:rsidP="005F613E">
      <w:pPr>
        <w:rPr>
          <w:rFonts w:ascii="Arial" w:hAnsi="Arial" w:cs="Arial"/>
          <w:sz w:val="24"/>
          <w:szCs w:val="24"/>
        </w:rPr>
      </w:pPr>
    </w:p>
    <w:p w14:paraId="142134ED" w14:textId="62E82CC9" w:rsidR="00411313" w:rsidRDefault="00411313" w:rsidP="005F613E">
      <w:pPr>
        <w:rPr>
          <w:rFonts w:ascii="Arial" w:hAnsi="Arial" w:cs="Arial"/>
          <w:sz w:val="24"/>
          <w:szCs w:val="24"/>
        </w:rPr>
      </w:pPr>
    </w:p>
    <w:p w14:paraId="000B1229" w14:textId="36A76D9C" w:rsidR="00411313" w:rsidRDefault="00411313" w:rsidP="005F613E">
      <w:pPr>
        <w:rPr>
          <w:rFonts w:ascii="Arial" w:hAnsi="Arial" w:cs="Arial"/>
          <w:sz w:val="24"/>
          <w:szCs w:val="24"/>
        </w:rPr>
      </w:pPr>
    </w:p>
    <w:p w14:paraId="5024BCE2" w14:textId="02709083" w:rsidR="00411313" w:rsidRDefault="00411313" w:rsidP="005F613E">
      <w:pPr>
        <w:rPr>
          <w:rFonts w:ascii="Arial" w:hAnsi="Arial" w:cs="Arial"/>
          <w:sz w:val="24"/>
          <w:szCs w:val="24"/>
        </w:rPr>
      </w:pPr>
    </w:p>
    <w:p w14:paraId="3364A7B0" w14:textId="77777777" w:rsidR="00411313" w:rsidRDefault="00411313" w:rsidP="005F613E">
      <w:pPr>
        <w:rPr>
          <w:rFonts w:ascii="Arial" w:hAnsi="Arial" w:cs="Arial"/>
          <w:sz w:val="24"/>
          <w:szCs w:val="24"/>
        </w:rPr>
      </w:pPr>
    </w:p>
    <w:p w14:paraId="17E506F2" w14:textId="15C8515F" w:rsidR="002D65D3" w:rsidRDefault="002D65D3" w:rsidP="005F613E">
      <w:pPr>
        <w:rPr>
          <w:rFonts w:ascii="Arial" w:hAnsi="Arial" w:cs="Arial"/>
          <w:sz w:val="24"/>
          <w:szCs w:val="24"/>
        </w:rPr>
      </w:pPr>
    </w:p>
    <w:p w14:paraId="40E6624F" w14:textId="4AEED37C" w:rsidR="00E44F52" w:rsidRDefault="00E44F52" w:rsidP="005F613E">
      <w:pPr>
        <w:rPr>
          <w:rFonts w:ascii="Arial" w:hAnsi="Arial" w:cs="Arial"/>
          <w:sz w:val="24"/>
          <w:szCs w:val="24"/>
        </w:rPr>
      </w:pPr>
    </w:p>
    <w:p w14:paraId="47340AB9" w14:textId="3781AE67" w:rsidR="00E44F52" w:rsidRDefault="00E44F52" w:rsidP="005F613E">
      <w:pPr>
        <w:rPr>
          <w:rFonts w:ascii="Arial" w:hAnsi="Arial" w:cs="Arial"/>
          <w:sz w:val="24"/>
          <w:szCs w:val="24"/>
        </w:rPr>
      </w:pPr>
    </w:p>
    <w:p w14:paraId="050C7D50" w14:textId="77777777" w:rsidR="00E44F52" w:rsidRPr="00347085" w:rsidRDefault="00E44F52" w:rsidP="005F613E">
      <w:pPr>
        <w:rPr>
          <w:rFonts w:ascii="Arial" w:hAnsi="Arial" w:cs="Arial"/>
          <w:sz w:val="24"/>
          <w:szCs w:val="24"/>
        </w:rPr>
      </w:pPr>
    </w:p>
    <w:p w14:paraId="4541544F" w14:textId="564C6C64" w:rsidR="00AF02C6" w:rsidRDefault="00BA260B" w:rsidP="00F20924">
      <w:pPr>
        <w:rPr>
          <w:rFonts w:ascii="Arial" w:hAnsi="Arial" w:cs="Arial"/>
          <w:b/>
          <w:color w:val="2E74B5" w:themeColor="accent1" w:themeShade="BF"/>
          <w:sz w:val="48"/>
          <w:szCs w:val="48"/>
        </w:rPr>
      </w:pPr>
      <w:r w:rsidRPr="005F613E">
        <w:rPr>
          <w:rFonts w:ascii="Arial" w:hAnsi="Arial" w:cs="Arial"/>
          <w:b/>
          <w:color w:val="2E74B5" w:themeColor="accent1" w:themeShade="BF"/>
          <w:sz w:val="48"/>
          <w:szCs w:val="48"/>
        </w:rPr>
        <w:lastRenderedPageBreak/>
        <w:t xml:space="preserve">National Models of </w:t>
      </w:r>
      <w:r w:rsidR="009146F7">
        <w:rPr>
          <w:rFonts w:ascii="Arial" w:hAnsi="Arial" w:cs="Arial"/>
          <w:b/>
          <w:color w:val="2E74B5" w:themeColor="accent1" w:themeShade="BF"/>
          <w:sz w:val="48"/>
          <w:szCs w:val="48"/>
        </w:rPr>
        <w:t xml:space="preserve">Integrated </w:t>
      </w:r>
      <w:r w:rsidR="00361C6C">
        <w:rPr>
          <w:rFonts w:ascii="Arial" w:hAnsi="Arial" w:cs="Arial"/>
          <w:b/>
          <w:color w:val="2E74B5" w:themeColor="accent1" w:themeShade="BF"/>
          <w:sz w:val="48"/>
          <w:szCs w:val="48"/>
        </w:rPr>
        <w:t>Care</w:t>
      </w:r>
    </w:p>
    <w:p w14:paraId="1AD724B7" w14:textId="45A81B30" w:rsidR="00D82D7C" w:rsidRDefault="00411313" w:rsidP="00F20924">
      <w:pPr>
        <w:rPr>
          <w:rFonts w:ascii="Arial" w:hAnsi="Arial" w:cs="Arial"/>
          <w:b/>
          <w:sz w:val="24"/>
          <w:szCs w:val="24"/>
        </w:rPr>
      </w:pPr>
      <w:r>
        <w:rPr>
          <w:rFonts w:ascii="Arial" w:hAnsi="Arial" w:cs="Arial"/>
          <w:b/>
          <w:sz w:val="24"/>
          <w:szCs w:val="24"/>
        </w:rPr>
        <w:br/>
      </w:r>
      <w:r w:rsidR="00D82D7C">
        <w:rPr>
          <w:noProof/>
          <w:lang w:eastAsia="en-GB"/>
        </w:rPr>
        <w:drawing>
          <wp:inline distT="0" distB="0" distL="0" distR="0" wp14:anchorId="2CEAFF6C" wp14:editId="4FF8D42A">
            <wp:extent cx="6187704" cy="126425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08" t="44906" r="64110" b="36293"/>
                    <a:stretch/>
                  </pic:blipFill>
                  <pic:spPr bwMode="auto">
                    <a:xfrm>
                      <a:off x="0" y="0"/>
                      <a:ext cx="6234076" cy="1273733"/>
                    </a:xfrm>
                    <a:prstGeom prst="rect">
                      <a:avLst/>
                    </a:prstGeom>
                    <a:ln>
                      <a:noFill/>
                    </a:ln>
                    <a:extLst>
                      <a:ext uri="{53640926-AAD7-44D8-BBD7-CCE9431645EC}">
                        <a14:shadowObscured xmlns:a14="http://schemas.microsoft.com/office/drawing/2010/main"/>
                      </a:ext>
                    </a:extLst>
                  </pic:spPr>
                </pic:pic>
              </a:graphicData>
            </a:graphic>
          </wp:inline>
        </w:drawing>
      </w:r>
    </w:p>
    <w:p w14:paraId="440DA9A2" w14:textId="77777777" w:rsidR="00203070" w:rsidRDefault="00203070" w:rsidP="00F20924">
      <w:pPr>
        <w:rPr>
          <w:rFonts w:ascii="Arial" w:hAnsi="Arial" w:cs="Arial"/>
          <w:b/>
          <w:sz w:val="24"/>
          <w:szCs w:val="24"/>
        </w:rPr>
      </w:pPr>
    </w:p>
    <w:p w14:paraId="00356442" w14:textId="5B14B26B" w:rsidR="00F20924" w:rsidRPr="00197E0B" w:rsidRDefault="004F26BE" w:rsidP="00F20924">
      <w:pPr>
        <w:rPr>
          <w:rFonts w:ascii="Arial" w:hAnsi="Arial" w:cs="Arial"/>
          <w:b/>
          <w:sz w:val="24"/>
          <w:szCs w:val="24"/>
        </w:rPr>
      </w:pPr>
      <w:r>
        <w:rPr>
          <w:rFonts w:ascii="Arial" w:hAnsi="Arial" w:cs="Arial"/>
          <w:b/>
          <w:sz w:val="24"/>
          <w:szCs w:val="24"/>
        </w:rPr>
        <w:t>Community</w:t>
      </w:r>
      <w:r w:rsidRPr="00197E0B">
        <w:rPr>
          <w:rFonts w:ascii="Arial" w:hAnsi="Arial" w:cs="Arial"/>
          <w:b/>
          <w:sz w:val="24"/>
          <w:szCs w:val="24"/>
        </w:rPr>
        <w:t xml:space="preserve"> </w:t>
      </w:r>
      <w:r w:rsidR="00F20924" w:rsidRPr="00197E0B">
        <w:rPr>
          <w:rFonts w:ascii="Arial" w:hAnsi="Arial" w:cs="Arial"/>
          <w:b/>
          <w:sz w:val="24"/>
          <w:szCs w:val="24"/>
        </w:rPr>
        <w:t xml:space="preserve">based care – </w:t>
      </w:r>
      <w:r w:rsidR="00F20924" w:rsidRPr="00197E0B">
        <w:rPr>
          <w:rFonts w:ascii="Arial" w:hAnsi="Arial" w:cs="Arial"/>
          <w:b/>
          <w:i/>
          <w:sz w:val="24"/>
          <w:szCs w:val="24"/>
        </w:rPr>
        <w:t>prevention and community coordination</w:t>
      </w:r>
      <w:r w:rsidR="00F20924" w:rsidRPr="00197E0B">
        <w:rPr>
          <w:rFonts w:ascii="Arial" w:hAnsi="Arial" w:cs="Arial"/>
          <w:b/>
          <w:sz w:val="24"/>
          <w:szCs w:val="24"/>
        </w:rPr>
        <w:t xml:space="preserve"> </w:t>
      </w:r>
    </w:p>
    <w:p w14:paraId="040A1E45" w14:textId="7CD6FE59" w:rsidR="00162248" w:rsidRDefault="0044063C" w:rsidP="00162248">
      <w:pPr>
        <w:rPr>
          <w:rFonts w:ascii="Arial" w:hAnsi="Arial" w:cs="Arial"/>
          <w:sz w:val="24"/>
          <w:szCs w:val="24"/>
        </w:rPr>
      </w:pPr>
      <w:r>
        <w:rPr>
          <w:rFonts w:ascii="Arial" w:hAnsi="Arial" w:cs="Arial"/>
          <w:sz w:val="24"/>
          <w:szCs w:val="24"/>
        </w:rPr>
        <w:t xml:space="preserve">People should be supported to live their lives to the fullest. By focusing </w:t>
      </w:r>
      <w:r w:rsidR="00162248" w:rsidRPr="009B69DE">
        <w:rPr>
          <w:rFonts w:ascii="Arial" w:hAnsi="Arial" w:cs="Arial"/>
          <w:sz w:val="24"/>
          <w:szCs w:val="24"/>
        </w:rPr>
        <w:t xml:space="preserve">on prevention and early intervention </w:t>
      </w:r>
      <w:r>
        <w:rPr>
          <w:rFonts w:ascii="Arial" w:hAnsi="Arial" w:cs="Arial"/>
          <w:sz w:val="24"/>
          <w:szCs w:val="24"/>
        </w:rPr>
        <w:t xml:space="preserve">we can enhance people’s well-being and </w:t>
      </w:r>
      <w:r w:rsidR="00162248" w:rsidRPr="009B69DE">
        <w:rPr>
          <w:rFonts w:ascii="Arial" w:hAnsi="Arial" w:cs="Arial"/>
          <w:sz w:val="24"/>
          <w:szCs w:val="24"/>
        </w:rPr>
        <w:t xml:space="preserve">make </w:t>
      </w:r>
      <w:r>
        <w:rPr>
          <w:rFonts w:ascii="Arial" w:hAnsi="Arial" w:cs="Arial"/>
          <w:sz w:val="24"/>
          <w:szCs w:val="24"/>
        </w:rPr>
        <w:t xml:space="preserve">the public </w:t>
      </w:r>
      <w:r w:rsidR="00162248" w:rsidRPr="009B69DE">
        <w:rPr>
          <w:rFonts w:ascii="Arial" w:hAnsi="Arial" w:cs="Arial"/>
          <w:sz w:val="24"/>
          <w:szCs w:val="24"/>
        </w:rPr>
        <w:t>services</w:t>
      </w:r>
      <w:r>
        <w:rPr>
          <w:rFonts w:ascii="Arial" w:hAnsi="Arial" w:cs="Arial"/>
          <w:sz w:val="24"/>
          <w:szCs w:val="24"/>
        </w:rPr>
        <w:t xml:space="preserve"> that people need more</w:t>
      </w:r>
      <w:r w:rsidR="00162248" w:rsidRPr="009B69DE">
        <w:rPr>
          <w:rFonts w:ascii="Arial" w:hAnsi="Arial" w:cs="Arial"/>
          <w:sz w:val="24"/>
          <w:szCs w:val="24"/>
        </w:rPr>
        <w:t xml:space="preserve"> sustainable</w:t>
      </w:r>
      <w:r>
        <w:rPr>
          <w:rFonts w:ascii="Arial" w:hAnsi="Arial" w:cs="Arial"/>
          <w:sz w:val="24"/>
          <w:szCs w:val="24"/>
        </w:rPr>
        <w:t xml:space="preserve">. </w:t>
      </w:r>
      <w:r w:rsidR="00162248" w:rsidRPr="009B69DE">
        <w:rPr>
          <w:rFonts w:ascii="Arial" w:hAnsi="Arial" w:cs="Arial"/>
          <w:sz w:val="24"/>
          <w:szCs w:val="24"/>
        </w:rPr>
        <w:t xml:space="preserve">Section 15 of the </w:t>
      </w:r>
      <w:r w:rsidR="00162248">
        <w:rPr>
          <w:rFonts w:ascii="Arial" w:hAnsi="Arial" w:cs="Arial"/>
          <w:sz w:val="24"/>
          <w:szCs w:val="24"/>
        </w:rPr>
        <w:t>SSWBA</w:t>
      </w:r>
      <w:r w:rsidR="00162248" w:rsidRPr="009B69DE">
        <w:rPr>
          <w:rFonts w:ascii="Arial" w:hAnsi="Arial" w:cs="Arial"/>
          <w:sz w:val="24"/>
          <w:szCs w:val="24"/>
        </w:rPr>
        <w:t xml:space="preserve"> places statutory duties on local authorities to provid</w:t>
      </w:r>
      <w:r w:rsidR="00162248">
        <w:rPr>
          <w:rFonts w:ascii="Arial" w:hAnsi="Arial" w:cs="Arial"/>
          <w:sz w:val="24"/>
          <w:szCs w:val="24"/>
        </w:rPr>
        <w:t>e</w:t>
      </w:r>
      <w:r w:rsidR="00162248" w:rsidRPr="009B69DE">
        <w:rPr>
          <w:rFonts w:ascii="Arial" w:hAnsi="Arial" w:cs="Arial"/>
          <w:sz w:val="24"/>
          <w:szCs w:val="24"/>
        </w:rPr>
        <w:t xml:space="preserve"> </w:t>
      </w:r>
      <w:r w:rsidR="00162248">
        <w:rPr>
          <w:rFonts w:ascii="Arial" w:hAnsi="Arial" w:cs="Arial"/>
          <w:sz w:val="24"/>
          <w:szCs w:val="24"/>
        </w:rPr>
        <w:t>and</w:t>
      </w:r>
      <w:r w:rsidR="00162248" w:rsidRPr="009B69DE">
        <w:rPr>
          <w:rFonts w:ascii="Arial" w:hAnsi="Arial" w:cs="Arial"/>
          <w:sz w:val="24"/>
          <w:szCs w:val="24"/>
        </w:rPr>
        <w:t xml:space="preserve"> arrange the provision of </w:t>
      </w:r>
      <w:r w:rsidR="00162248">
        <w:rPr>
          <w:rFonts w:ascii="Arial" w:hAnsi="Arial" w:cs="Arial"/>
          <w:sz w:val="24"/>
          <w:szCs w:val="24"/>
        </w:rPr>
        <w:t>services to prevent or delay the development of care and support needs.</w:t>
      </w:r>
      <w:r w:rsidR="00162248" w:rsidRPr="009B69DE">
        <w:rPr>
          <w:rFonts w:ascii="Arial" w:hAnsi="Arial" w:cs="Arial"/>
          <w:sz w:val="24"/>
          <w:szCs w:val="24"/>
        </w:rPr>
        <w:t xml:space="preserve"> Local authorities and local health boards must</w:t>
      </w:r>
      <w:r w:rsidR="00162248">
        <w:rPr>
          <w:rFonts w:ascii="Arial" w:hAnsi="Arial" w:cs="Arial"/>
          <w:sz w:val="24"/>
          <w:szCs w:val="24"/>
        </w:rPr>
        <w:t>,</w:t>
      </w:r>
      <w:r w:rsidR="00162248" w:rsidRPr="009B69DE">
        <w:rPr>
          <w:rFonts w:ascii="Arial" w:hAnsi="Arial" w:cs="Arial"/>
          <w:sz w:val="24"/>
          <w:szCs w:val="24"/>
        </w:rPr>
        <w:t xml:space="preserve"> when exercising their functions have regard to the importance of achieving these purposes in their areas. </w:t>
      </w:r>
    </w:p>
    <w:p w14:paraId="3CEA4C61" w14:textId="714026F4" w:rsidR="00FB6EAC" w:rsidRDefault="00AF02C6" w:rsidP="00F20924">
      <w:pPr>
        <w:rPr>
          <w:rFonts w:ascii="Arial" w:hAnsi="Arial" w:cs="Arial"/>
          <w:sz w:val="24"/>
          <w:szCs w:val="24"/>
        </w:rPr>
      </w:pPr>
      <w:r w:rsidRPr="00AF02C6">
        <w:rPr>
          <w:rFonts w:ascii="Arial" w:hAnsi="Arial" w:cs="Arial"/>
          <w:sz w:val="24"/>
          <w:szCs w:val="24"/>
        </w:rPr>
        <w:t xml:space="preserve">The RIF will </w:t>
      </w:r>
      <w:r w:rsidR="0044063C">
        <w:rPr>
          <w:rFonts w:ascii="Arial" w:hAnsi="Arial" w:cs="Arial"/>
          <w:sz w:val="24"/>
          <w:szCs w:val="24"/>
        </w:rPr>
        <w:t xml:space="preserve">support organisations to </w:t>
      </w:r>
      <w:r w:rsidRPr="00AF02C6">
        <w:rPr>
          <w:rFonts w:ascii="Arial" w:hAnsi="Arial" w:cs="Arial"/>
          <w:sz w:val="24"/>
          <w:szCs w:val="24"/>
        </w:rPr>
        <w:t>help build the resilience of</w:t>
      </w:r>
      <w:r w:rsidR="0044063C">
        <w:rPr>
          <w:rFonts w:ascii="Arial" w:hAnsi="Arial" w:cs="Arial"/>
          <w:sz w:val="24"/>
          <w:szCs w:val="24"/>
        </w:rPr>
        <w:t xml:space="preserve"> people and communities, moderating demand for acute health and social care needs, and thereby ensuring when more complex needs arise they can be met. The RIF will enable</w:t>
      </w:r>
      <w:r w:rsidRPr="00AF02C6">
        <w:rPr>
          <w:rFonts w:ascii="Arial" w:hAnsi="Arial" w:cs="Arial"/>
          <w:sz w:val="24"/>
          <w:szCs w:val="24"/>
        </w:rPr>
        <w:t xml:space="preserve"> the Welsh health and social care system </w:t>
      </w:r>
      <w:r w:rsidR="0044063C">
        <w:rPr>
          <w:rFonts w:ascii="Arial" w:hAnsi="Arial" w:cs="Arial"/>
          <w:sz w:val="24"/>
          <w:szCs w:val="24"/>
        </w:rPr>
        <w:t>to</w:t>
      </w:r>
      <w:r w:rsidRPr="00AF02C6">
        <w:rPr>
          <w:rFonts w:ascii="Arial" w:hAnsi="Arial" w:cs="Arial"/>
          <w:sz w:val="24"/>
          <w:szCs w:val="24"/>
        </w:rPr>
        <w:t xml:space="preserve"> invest in </w:t>
      </w:r>
      <w:r w:rsidR="003F663E">
        <w:rPr>
          <w:rFonts w:ascii="Arial" w:hAnsi="Arial" w:cs="Arial"/>
          <w:sz w:val="24"/>
          <w:szCs w:val="24"/>
        </w:rPr>
        <w:t xml:space="preserve">preventative </w:t>
      </w:r>
      <w:r w:rsidRPr="00AF02C6">
        <w:rPr>
          <w:rFonts w:ascii="Arial" w:hAnsi="Arial" w:cs="Arial"/>
          <w:sz w:val="24"/>
          <w:szCs w:val="24"/>
        </w:rPr>
        <w:t>community services</w:t>
      </w:r>
      <w:r w:rsidR="00C713C9">
        <w:rPr>
          <w:rFonts w:ascii="Arial" w:hAnsi="Arial" w:cs="Arial"/>
          <w:sz w:val="24"/>
          <w:szCs w:val="24"/>
        </w:rPr>
        <w:t xml:space="preserve"> and</w:t>
      </w:r>
      <w:r w:rsidRPr="00AF02C6">
        <w:rPr>
          <w:rFonts w:ascii="Arial" w:hAnsi="Arial" w:cs="Arial"/>
          <w:sz w:val="24"/>
          <w:szCs w:val="24"/>
        </w:rPr>
        <w:t xml:space="preserve"> supporting citizens</w:t>
      </w:r>
      <w:r w:rsidR="0044063C">
        <w:rPr>
          <w:rFonts w:ascii="Arial" w:hAnsi="Arial" w:cs="Arial"/>
          <w:sz w:val="24"/>
          <w:szCs w:val="24"/>
        </w:rPr>
        <w:t xml:space="preserve">. </w:t>
      </w:r>
      <w:r w:rsidR="00FB6EAC">
        <w:rPr>
          <w:rFonts w:ascii="Arial" w:hAnsi="Arial" w:cs="Arial"/>
          <w:sz w:val="24"/>
          <w:szCs w:val="24"/>
        </w:rPr>
        <w:t>This model of care will directly support implementation of pathway 0 of the Discharge to Recover an Assess pathway (D2RA).</w:t>
      </w:r>
    </w:p>
    <w:p w14:paraId="6B80FA06" w14:textId="77777777" w:rsidR="0044063C" w:rsidRDefault="0044063C" w:rsidP="0044063C">
      <w:pPr>
        <w:rPr>
          <w:rFonts w:ascii="Arial" w:hAnsi="Arial" w:cs="Arial"/>
          <w:sz w:val="24"/>
          <w:szCs w:val="24"/>
        </w:rPr>
      </w:pPr>
      <w:r>
        <w:rPr>
          <w:rFonts w:ascii="Arial" w:hAnsi="Arial" w:cs="Arial"/>
          <w:sz w:val="24"/>
          <w:szCs w:val="24"/>
        </w:rPr>
        <w:t>In particular the RIF will support the shift to model of relational care on the right hand side of the following chart.  This model of care enables people to remain independent for as long as possible by maintaining and growing people’s social networks and through growing the sometimes untapped sources of support in the community around them.</w:t>
      </w:r>
    </w:p>
    <w:p w14:paraId="4E04AB45" w14:textId="77777777" w:rsidR="0044063C" w:rsidRDefault="0044063C" w:rsidP="0044063C">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850"/>
        <w:gridCol w:w="4343"/>
      </w:tblGrid>
      <w:tr w:rsidR="0044063C" w:rsidRPr="00CF29DF" w14:paraId="45D6E31B" w14:textId="77777777" w:rsidTr="00780F5B">
        <w:tc>
          <w:tcPr>
            <w:tcW w:w="3823" w:type="dxa"/>
          </w:tcPr>
          <w:p w14:paraId="242B4FE8" w14:textId="77777777" w:rsidR="0044063C" w:rsidRPr="00CF29DF" w:rsidRDefault="0044063C" w:rsidP="00780F5B">
            <w:pPr>
              <w:jc w:val="right"/>
              <w:rPr>
                <w:rFonts w:ascii="Arial" w:hAnsi="Arial" w:cs="Arial"/>
                <w:b/>
                <w:sz w:val="24"/>
                <w:szCs w:val="24"/>
              </w:rPr>
            </w:pPr>
            <w:r w:rsidRPr="00CF29DF">
              <w:rPr>
                <w:rFonts w:ascii="Arial" w:hAnsi="Arial" w:cs="Arial"/>
                <w:b/>
                <w:sz w:val="24"/>
                <w:szCs w:val="24"/>
              </w:rPr>
              <w:t>Providing services</w:t>
            </w:r>
          </w:p>
          <w:p w14:paraId="2CA548F4" w14:textId="77777777" w:rsidR="0044063C" w:rsidRPr="00CF29DF" w:rsidRDefault="0044063C" w:rsidP="00780F5B">
            <w:pPr>
              <w:jc w:val="right"/>
              <w:rPr>
                <w:rFonts w:ascii="Arial" w:hAnsi="Arial" w:cs="Arial"/>
                <w:b/>
                <w:sz w:val="24"/>
                <w:szCs w:val="24"/>
              </w:rPr>
            </w:pPr>
          </w:p>
        </w:tc>
        <w:tc>
          <w:tcPr>
            <w:tcW w:w="850" w:type="dxa"/>
          </w:tcPr>
          <w:p w14:paraId="5BEC9207" w14:textId="77777777" w:rsidR="0044063C" w:rsidRPr="00CF29DF" w:rsidRDefault="0044063C" w:rsidP="00780F5B">
            <w:pPr>
              <w:rPr>
                <w:rFonts w:ascii="Arial" w:hAnsi="Arial" w:cs="Arial"/>
                <w:b/>
                <w:sz w:val="24"/>
                <w:szCs w:val="24"/>
              </w:rPr>
            </w:pPr>
          </w:p>
        </w:tc>
        <w:tc>
          <w:tcPr>
            <w:tcW w:w="4343" w:type="dxa"/>
          </w:tcPr>
          <w:p w14:paraId="1DAB0B22" w14:textId="77777777" w:rsidR="0044063C" w:rsidRPr="00CF29DF" w:rsidRDefault="0044063C" w:rsidP="00780F5B">
            <w:pPr>
              <w:rPr>
                <w:rFonts w:ascii="Arial" w:hAnsi="Arial" w:cs="Arial"/>
                <w:b/>
                <w:sz w:val="24"/>
                <w:szCs w:val="24"/>
              </w:rPr>
            </w:pPr>
            <w:r w:rsidRPr="00CF29DF">
              <w:rPr>
                <w:rFonts w:ascii="Arial" w:hAnsi="Arial" w:cs="Arial"/>
                <w:b/>
                <w:sz w:val="24"/>
                <w:szCs w:val="24"/>
              </w:rPr>
              <w:t>Building wellbeing</w:t>
            </w:r>
          </w:p>
        </w:tc>
      </w:tr>
      <w:tr w:rsidR="0044063C" w14:paraId="185BC555" w14:textId="77777777" w:rsidTr="00780F5B">
        <w:tc>
          <w:tcPr>
            <w:tcW w:w="3823" w:type="dxa"/>
          </w:tcPr>
          <w:p w14:paraId="5FD34EC9" w14:textId="77777777" w:rsidR="0044063C" w:rsidRDefault="0044063C" w:rsidP="00780F5B">
            <w:pPr>
              <w:jc w:val="right"/>
              <w:rPr>
                <w:rFonts w:ascii="Arial" w:hAnsi="Arial" w:cs="Arial"/>
                <w:sz w:val="24"/>
                <w:szCs w:val="24"/>
              </w:rPr>
            </w:pPr>
            <w:r>
              <w:rPr>
                <w:rFonts w:ascii="Arial" w:hAnsi="Arial" w:cs="Arial"/>
                <w:sz w:val="24"/>
                <w:szCs w:val="24"/>
              </w:rPr>
              <w:t>Fixing the problem</w:t>
            </w:r>
          </w:p>
        </w:tc>
        <w:tc>
          <w:tcPr>
            <w:tcW w:w="850" w:type="dxa"/>
          </w:tcPr>
          <w:p w14:paraId="488255E7"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4871F2B" wp14:editId="2EC3A46A">
                      <wp:simplePos x="0" y="0"/>
                      <wp:positionH relativeFrom="column">
                        <wp:posOffset>-5080</wp:posOffset>
                      </wp:positionH>
                      <wp:positionV relativeFrom="paragraph">
                        <wp:posOffset>26035</wp:posOffset>
                      </wp:positionV>
                      <wp:extent cx="2857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D486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4pt;margin-top:2.05pt;width:22.5pt;height:3.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" adj="19872" fillcolor="#5b9bd5 [3204]" strokecolor="#1f4d78 [1604]" strokeweight="1pt"/>
                  </w:pict>
                </mc:Fallback>
              </mc:AlternateContent>
            </w:r>
          </w:p>
        </w:tc>
        <w:tc>
          <w:tcPr>
            <w:tcW w:w="4343" w:type="dxa"/>
          </w:tcPr>
          <w:p w14:paraId="4B265370" w14:textId="77777777" w:rsidR="0044063C" w:rsidRDefault="0044063C" w:rsidP="00780F5B">
            <w:pPr>
              <w:rPr>
                <w:rFonts w:ascii="Arial" w:hAnsi="Arial" w:cs="Arial"/>
                <w:sz w:val="24"/>
                <w:szCs w:val="24"/>
              </w:rPr>
            </w:pPr>
            <w:r>
              <w:rPr>
                <w:rFonts w:ascii="Arial" w:hAnsi="Arial" w:cs="Arial"/>
                <w:sz w:val="24"/>
                <w:szCs w:val="24"/>
              </w:rPr>
              <w:t>Grown the good life</w:t>
            </w:r>
          </w:p>
        </w:tc>
      </w:tr>
      <w:tr w:rsidR="0044063C" w14:paraId="1A8A0A40" w14:textId="77777777" w:rsidTr="00780F5B">
        <w:tc>
          <w:tcPr>
            <w:tcW w:w="3823" w:type="dxa"/>
          </w:tcPr>
          <w:p w14:paraId="13AE18F6" w14:textId="77777777" w:rsidR="0044063C" w:rsidRDefault="0044063C" w:rsidP="00780F5B">
            <w:pPr>
              <w:jc w:val="right"/>
              <w:rPr>
                <w:rFonts w:ascii="Arial" w:hAnsi="Arial" w:cs="Arial"/>
                <w:sz w:val="24"/>
                <w:szCs w:val="24"/>
              </w:rPr>
            </w:pPr>
            <w:r>
              <w:rPr>
                <w:rFonts w:ascii="Arial" w:hAnsi="Arial" w:cs="Arial"/>
                <w:sz w:val="24"/>
                <w:szCs w:val="24"/>
              </w:rPr>
              <w:t>Managing need</w:t>
            </w:r>
          </w:p>
        </w:tc>
        <w:tc>
          <w:tcPr>
            <w:tcW w:w="850" w:type="dxa"/>
          </w:tcPr>
          <w:p w14:paraId="190048FF"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228750A6" wp14:editId="3C2DB77D">
                      <wp:simplePos x="0" y="0"/>
                      <wp:positionH relativeFrom="column">
                        <wp:posOffset>-5080</wp:posOffset>
                      </wp:positionH>
                      <wp:positionV relativeFrom="paragraph">
                        <wp:posOffset>25400</wp:posOffset>
                      </wp:positionV>
                      <wp:extent cx="285750" cy="45719"/>
                      <wp:effectExtent l="0" t="19050" r="38100" b="31115"/>
                      <wp:wrapNone/>
                      <wp:docPr id="8" name="Right Arrow 8"/>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E78367" id="Right Arrow 8" o:spid="_x0000_s1026" type="#_x0000_t13" style="position:absolute;margin-left:-.4pt;margin-top:2pt;width:22.5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" adj="19872" fillcolor="#5b9bd5 [3204]" strokecolor="#1f4d78 [1604]" strokeweight="1pt"/>
                  </w:pict>
                </mc:Fallback>
              </mc:AlternateContent>
            </w:r>
          </w:p>
        </w:tc>
        <w:tc>
          <w:tcPr>
            <w:tcW w:w="4343" w:type="dxa"/>
          </w:tcPr>
          <w:p w14:paraId="3AFD17E2" w14:textId="77777777" w:rsidR="0044063C" w:rsidRDefault="0044063C" w:rsidP="00780F5B">
            <w:pPr>
              <w:rPr>
                <w:rFonts w:ascii="Arial" w:hAnsi="Arial" w:cs="Arial"/>
                <w:sz w:val="24"/>
                <w:szCs w:val="24"/>
              </w:rPr>
            </w:pPr>
            <w:r>
              <w:rPr>
                <w:rFonts w:ascii="Arial" w:hAnsi="Arial" w:cs="Arial"/>
                <w:sz w:val="24"/>
                <w:szCs w:val="24"/>
              </w:rPr>
              <w:t>Develop capability</w:t>
            </w:r>
          </w:p>
        </w:tc>
      </w:tr>
      <w:tr w:rsidR="0044063C" w14:paraId="466B25A6" w14:textId="77777777" w:rsidTr="00780F5B">
        <w:tc>
          <w:tcPr>
            <w:tcW w:w="3823" w:type="dxa"/>
          </w:tcPr>
          <w:p w14:paraId="3CB8083A" w14:textId="77777777" w:rsidR="0044063C" w:rsidRDefault="0044063C" w:rsidP="00780F5B">
            <w:pPr>
              <w:jc w:val="right"/>
              <w:rPr>
                <w:rFonts w:ascii="Arial" w:hAnsi="Arial" w:cs="Arial"/>
                <w:sz w:val="24"/>
                <w:szCs w:val="24"/>
              </w:rPr>
            </w:pPr>
            <w:r>
              <w:rPr>
                <w:rFonts w:ascii="Arial" w:hAnsi="Arial" w:cs="Arial"/>
                <w:sz w:val="24"/>
                <w:szCs w:val="24"/>
              </w:rPr>
              <w:t>Transactional culture</w:t>
            </w:r>
          </w:p>
        </w:tc>
        <w:tc>
          <w:tcPr>
            <w:tcW w:w="850" w:type="dxa"/>
          </w:tcPr>
          <w:p w14:paraId="7B205DC7"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40E4FF51" wp14:editId="2C239627">
                      <wp:simplePos x="0" y="0"/>
                      <wp:positionH relativeFrom="column">
                        <wp:posOffset>-5080</wp:posOffset>
                      </wp:positionH>
                      <wp:positionV relativeFrom="paragraph">
                        <wp:posOffset>24765</wp:posOffset>
                      </wp:positionV>
                      <wp:extent cx="285750" cy="45719"/>
                      <wp:effectExtent l="0" t="19050" r="38100" b="31115"/>
                      <wp:wrapNone/>
                      <wp:docPr id="10" name="Right Arrow 10"/>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A2590" id="Right Arrow 10" o:spid="_x0000_s1026" type="#_x0000_t13" style="position:absolute;margin-left:-.4pt;margin-top:1.95pt;width:22.5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" adj="19872" fillcolor="#5b9bd5 [3204]" strokecolor="#1f4d78 [1604]" strokeweight="1pt"/>
                  </w:pict>
                </mc:Fallback>
              </mc:AlternateContent>
            </w:r>
          </w:p>
        </w:tc>
        <w:tc>
          <w:tcPr>
            <w:tcW w:w="4343" w:type="dxa"/>
          </w:tcPr>
          <w:p w14:paraId="23BA8ACA" w14:textId="77777777" w:rsidR="0044063C" w:rsidRDefault="0044063C" w:rsidP="00780F5B">
            <w:pPr>
              <w:rPr>
                <w:rFonts w:ascii="Arial" w:hAnsi="Arial" w:cs="Arial"/>
                <w:sz w:val="24"/>
                <w:szCs w:val="24"/>
              </w:rPr>
            </w:pPr>
            <w:r>
              <w:rPr>
                <w:rFonts w:ascii="Arial" w:hAnsi="Arial" w:cs="Arial"/>
                <w:sz w:val="24"/>
                <w:szCs w:val="24"/>
              </w:rPr>
              <w:t>Above all ‘relationships’</w:t>
            </w:r>
          </w:p>
        </w:tc>
      </w:tr>
      <w:tr w:rsidR="0044063C" w14:paraId="598CE571" w14:textId="77777777" w:rsidTr="00780F5B">
        <w:tc>
          <w:tcPr>
            <w:tcW w:w="3823" w:type="dxa"/>
          </w:tcPr>
          <w:p w14:paraId="179028F9" w14:textId="77777777" w:rsidR="0044063C" w:rsidRDefault="0044063C" w:rsidP="00780F5B">
            <w:pPr>
              <w:jc w:val="right"/>
              <w:rPr>
                <w:rFonts w:ascii="Arial" w:hAnsi="Arial" w:cs="Arial"/>
                <w:sz w:val="24"/>
                <w:szCs w:val="24"/>
              </w:rPr>
            </w:pPr>
            <w:r>
              <w:rPr>
                <w:rFonts w:ascii="Arial" w:hAnsi="Arial" w:cs="Arial"/>
                <w:sz w:val="24"/>
                <w:szCs w:val="24"/>
              </w:rPr>
              <w:t>Counting inputs</w:t>
            </w:r>
          </w:p>
        </w:tc>
        <w:tc>
          <w:tcPr>
            <w:tcW w:w="850" w:type="dxa"/>
          </w:tcPr>
          <w:p w14:paraId="10809FDE"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6C4413D5" wp14:editId="0AB9BF07">
                      <wp:simplePos x="0" y="0"/>
                      <wp:positionH relativeFrom="column">
                        <wp:posOffset>-5080</wp:posOffset>
                      </wp:positionH>
                      <wp:positionV relativeFrom="paragraph">
                        <wp:posOffset>24130</wp:posOffset>
                      </wp:positionV>
                      <wp:extent cx="285750" cy="45719"/>
                      <wp:effectExtent l="0" t="19050" r="38100" b="31115"/>
                      <wp:wrapNone/>
                      <wp:docPr id="17" name="Right Arrow 17"/>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FF7AA3" id="Right Arrow 17" o:spid="_x0000_s1026" type="#_x0000_t13" style="position:absolute;margin-left:-.4pt;margin-top:1.9pt;width:22.5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" adj="19872" fillcolor="#5b9bd5 [3204]" strokecolor="#1f4d78 [1604]" strokeweight="1pt"/>
                  </w:pict>
                </mc:Fallback>
              </mc:AlternateContent>
            </w:r>
          </w:p>
        </w:tc>
        <w:tc>
          <w:tcPr>
            <w:tcW w:w="4343" w:type="dxa"/>
          </w:tcPr>
          <w:p w14:paraId="3181BF19" w14:textId="77777777" w:rsidR="0044063C" w:rsidRDefault="0044063C" w:rsidP="00780F5B">
            <w:pPr>
              <w:rPr>
                <w:rFonts w:ascii="Arial" w:hAnsi="Arial" w:cs="Arial"/>
                <w:sz w:val="24"/>
                <w:szCs w:val="24"/>
              </w:rPr>
            </w:pPr>
            <w:r>
              <w:rPr>
                <w:rFonts w:ascii="Arial" w:hAnsi="Arial" w:cs="Arial"/>
                <w:sz w:val="24"/>
                <w:szCs w:val="24"/>
              </w:rPr>
              <w:t>Connect multiple resources</w:t>
            </w:r>
          </w:p>
        </w:tc>
      </w:tr>
      <w:tr w:rsidR="0044063C" w14:paraId="44CD8BAC" w14:textId="77777777" w:rsidTr="00780F5B">
        <w:tc>
          <w:tcPr>
            <w:tcW w:w="3823" w:type="dxa"/>
          </w:tcPr>
          <w:p w14:paraId="0D4B0535" w14:textId="77777777" w:rsidR="0044063C" w:rsidRDefault="0044063C" w:rsidP="00780F5B">
            <w:pPr>
              <w:jc w:val="right"/>
              <w:rPr>
                <w:rFonts w:ascii="Arial" w:hAnsi="Arial" w:cs="Arial"/>
                <w:sz w:val="24"/>
                <w:szCs w:val="24"/>
              </w:rPr>
            </w:pPr>
            <w:r>
              <w:rPr>
                <w:rFonts w:ascii="Arial" w:hAnsi="Arial" w:cs="Arial"/>
                <w:sz w:val="24"/>
                <w:szCs w:val="24"/>
              </w:rPr>
              <w:t>Containing risk</w:t>
            </w:r>
          </w:p>
        </w:tc>
        <w:tc>
          <w:tcPr>
            <w:tcW w:w="850" w:type="dxa"/>
          </w:tcPr>
          <w:p w14:paraId="12137DFA"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12E231B5" wp14:editId="0A99AF25">
                      <wp:simplePos x="0" y="0"/>
                      <wp:positionH relativeFrom="column">
                        <wp:posOffset>-5080</wp:posOffset>
                      </wp:positionH>
                      <wp:positionV relativeFrom="paragraph">
                        <wp:posOffset>23495</wp:posOffset>
                      </wp:positionV>
                      <wp:extent cx="285750" cy="45719"/>
                      <wp:effectExtent l="0" t="19050" r="38100" b="31115"/>
                      <wp:wrapNone/>
                      <wp:docPr id="18" name="Right Arrow 18"/>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5E9999" id="Right Arrow 18" o:spid="_x0000_s1026" type="#_x0000_t13" style="position:absolute;margin-left:-.4pt;margin-top:1.85pt;width:22.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" adj="19872" fillcolor="#5b9bd5 [3204]" strokecolor="#1f4d78 [1604]" strokeweight="1pt"/>
                  </w:pict>
                </mc:Fallback>
              </mc:AlternateContent>
            </w:r>
          </w:p>
        </w:tc>
        <w:tc>
          <w:tcPr>
            <w:tcW w:w="4343" w:type="dxa"/>
          </w:tcPr>
          <w:p w14:paraId="10D48A62" w14:textId="77777777" w:rsidR="0044063C" w:rsidRDefault="0044063C" w:rsidP="00780F5B">
            <w:pPr>
              <w:rPr>
                <w:rFonts w:ascii="Arial" w:hAnsi="Arial" w:cs="Arial"/>
                <w:sz w:val="24"/>
                <w:szCs w:val="24"/>
              </w:rPr>
            </w:pPr>
            <w:r>
              <w:rPr>
                <w:rFonts w:ascii="Arial" w:hAnsi="Arial" w:cs="Arial"/>
                <w:sz w:val="24"/>
                <w:szCs w:val="24"/>
              </w:rPr>
              <w:t>Create possibility</w:t>
            </w:r>
          </w:p>
        </w:tc>
      </w:tr>
      <w:tr w:rsidR="0044063C" w14:paraId="5073087F" w14:textId="77777777" w:rsidTr="00780F5B">
        <w:tc>
          <w:tcPr>
            <w:tcW w:w="3823" w:type="dxa"/>
          </w:tcPr>
          <w:p w14:paraId="1C74168F" w14:textId="77777777" w:rsidR="0044063C" w:rsidRDefault="0044063C" w:rsidP="00780F5B">
            <w:pPr>
              <w:jc w:val="right"/>
              <w:rPr>
                <w:rFonts w:ascii="Arial" w:hAnsi="Arial" w:cs="Arial"/>
                <w:sz w:val="24"/>
                <w:szCs w:val="24"/>
              </w:rPr>
            </w:pPr>
            <w:r>
              <w:rPr>
                <w:rFonts w:ascii="Arial" w:hAnsi="Arial" w:cs="Arial"/>
                <w:sz w:val="24"/>
                <w:szCs w:val="24"/>
              </w:rPr>
              <w:t xml:space="preserve">Closed </w:t>
            </w:r>
          </w:p>
        </w:tc>
        <w:tc>
          <w:tcPr>
            <w:tcW w:w="850" w:type="dxa"/>
          </w:tcPr>
          <w:p w14:paraId="2C9233F5" w14:textId="77777777" w:rsidR="0044063C" w:rsidRDefault="0044063C" w:rsidP="00780F5B">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44E0CF5F" wp14:editId="7F803A70">
                      <wp:simplePos x="0" y="0"/>
                      <wp:positionH relativeFrom="column">
                        <wp:posOffset>-5080</wp:posOffset>
                      </wp:positionH>
                      <wp:positionV relativeFrom="paragraph">
                        <wp:posOffset>22860</wp:posOffset>
                      </wp:positionV>
                      <wp:extent cx="285750" cy="45719"/>
                      <wp:effectExtent l="0" t="19050" r="38100" b="31115"/>
                      <wp:wrapNone/>
                      <wp:docPr id="19" name="Right Arrow 19"/>
                      <wp:cNvGraphicFramePr/>
                      <a:graphic xmlns:a="http://schemas.openxmlformats.org/drawingml/2006/main">
                        <a:graphicData uri="http://schemas.microsoft.com/office/word/2010/wordprocessingShape">
                          <wps:wsp>
                            <wps:cNvSpPr/>
                            <wps:spPr>
                              <a:xfrm>
                                <a:off x="0" y="0"/>
                                <a:ext cx="2857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ED5730" id="Right Arrow 19" o:spid="_x0000_s1026" type="#_x0000_t13" style="position:absolute;margin-left:-.4pt;margin-top:1.8pt;width:22.5pt;height: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" adj="19872" fillcolor="#5b9bd5 [3204]" strokecolor="#1f4d78 [1604]" strokeweight="1pt"/>
                  </w:pict>
                </mc:Fallback>
              </mc:AlternateContent>
            </w:r>
          </w:p>
        </w:tc>
        <w:tc>
          <w:tcPr>
            <w:tcW w:w="4343" w:type="dxa"/>
          </w:tcPr>
          <w:p w14:paraId="7FE006D5" w14:textId="77777777" w:rsidR="0044063C" w:rsidRDefault="0044063C" w:rsidP="00780F5B">
            <w:pPr>
              <w:rPr>
                <w:rFonts w:ascii="Arial" w:hAnsi="Arial" w:cs="Arial"/>
                <w:sz w:val="24"/>
                <w:szCs w:val="24"/>
              </w:rPr>
            </w:pPr>
            <w:r>
              <w:rPr>
                <w:rFonts w:ascii="Arial" w:hAnsi="Arial" w:cs="Arial"/>
                <w:sz w:val="24"/>
                <w:szCs w:val="24"/>
              </w:rPr>
              <w:t>Open</w:t>
            </w:r>
          </w:p>
        </w:tc>
      </w:tr>
    </w:tbl>
    <w:p w14:paraId="6819D85C" w14:textId="77777777" w:rsidR="0044063C" w:rsidRDefault="0044063C" w:rsidP="0044063C">
      <w:pPr>
        <w:rPr>
          <w:rFonts w:ascii="Arial" w:hAnsi="Arial" w:cs="Arial"/>
          <w:i/>
          <w:sz w:val="20"/>
          <w:szCs w:val="24"/>
        </w:rPr>
      </w:pPr>
    </w:p>
    <w:p w14:paraId="428E34A9" w14:textId="77777777" w:rsidR="0044063C" w:rsidRPr="00CF29DF" w:rsidRDefault="0044063C" w:rsidP="0044063C">
      <w:pPr>
        <w:rPr>
          <w:rFonts w:ascii="Arial" w:hAnsi="Arial" w:cs="Arial"/>
          <w:i/>
          <w:sz w:val="20"/>
          <w:szCs w:val="24"/>
        </w:rPr>
      </w:pPr>
      <w:r w:rsidRPr="00CF29DF">
        <w:rPr>
          <w:rFonts w:ascii="Arial" w:hAnsi="Arial" w:cs="Arial"/>
          <w:i/>
          <w:sz w:val="20"/>
          <w:szCs w:val="24"/>
        </w:rPr>
        <w:t xml:space="preserve">Based on: Hilary Cottam (2018) Radical Help.  </w:t>
      </w:r>
    </w:p>
    <w:p w14:paraId="308CC1B0" w14:textId="59EDF941" w:rsidR="00AF02C6" w:rsidRPr="00AF02C6" w:rsidRDefault="003F663E" w:rsidP="00F20924">
      <w:pPr>
        <w:rPr>
          <w:rFonts w:ascii="Arial" w:hAnsi="Arial" w:cs="Arial"/>
          <w:sz w:val="24"/>
          <w:szCs w:val="24"/>
        </w:rPr>
      </w:pPr>
      <w:r>
        <w:rPr>
          <w:rFonts w:ascii="Arial" w:hAnsi="Arial" w:cs="Arial"/>
          <w:sz w:val="24"/>
          <w:szCs w:val="24"/>
        </w:rPr>
        <w:lastRenderedPageBreak/>
        <w:t xml:space="preserve">To achieve this it is vital </w:t>
      </w:r>
      <w:r w:rsidR="00AF02C6" w:rsidRPr="00AF02C6">
        <w:rPr>
          <w:rFonts w:ascii="Arial" w:hAnsi="Arial" w:cs="Arial"/>
          <w:sz w:val="24"/>
          <w:szCs w:val="24"/>
        </w:rPr>
        <w:t xml:space="preserve">that people are able to </w:t>
      </w:r>
      <w:r w:rsidR="0044063C">
        <w:rPr>
          <w:rFonts w:ascii="Arial" w:hAnsi="Arial" w:cs="Arial"/>
          <w:sz w:val="24"/>
          <w:szCs w:val="24"/>
        </w:rPr>
        <w:t xml:space="preserve">connect including through </w:t>
      </w:r>
      <w:r w:rsidR="00AF02C6" w:rsidRPr="00AF02C6">
        <w:rPr>
          <w:rFonts w:ascii="Arial" w:hAnsi="Arial" w:cs="Arial"/>
          <w:sz w:val="24"/>
          <w:szCs w:val="24"/>
        </w:rPr>
        <w:t xml:space="preserve">access the </w:t>
      </w:r>
      <w:r>
        <w:rPr>
          <w:rFonts w:ascii="Arial" w:hAnsi="Arial" w:cs="Arial"/>
          <w:sz w:val="24"/>
          <w:szCs w:val="24"/>
        </w:rPr>
        <w:t xml:space="preserve">right </w:t>
      </w:r>
      <w:r w:rsidR="008349DF">
        <w:rPr>
          <w:rFonts w:ascii="Arial" w:hAnsi="Arial" w:cs="Arial"/>
          <w:sz w:val="24"/>
          <w:szCs w:val="24"/>
        </w:rPr>
        <w:t>information, advice and support</w:t>
      </w:r>
      <w:r w:rsidR="00AF02C6" w:rsidRPr="00AF02C6">
        <w:rPr>
          <w:rFonts w:ascii="Arial" w:hAnsi="Arial" w:cs="Arial"/>
          <w:sz w:val="24"/>
          <w:szCs w:val="24"/>
        </w:rPr>
        <w:t xml:space="preserve"> they need, as quickly as possible and in the right place</w:t>
      </w:r>
      <w:r>
        <w:rPr>
          <w:rFonts w:ascii="Arial" w:hAnsi="Arial" w:cs="Arial"/>
          <w:sz w:val="24"/>
          <w:szCs w:val="24"/>
        </w:rPr>
        <w:t xml:space="preserve"> at the right time</w:t>
      </w:r>
      <w:r w:rsidR="00AF02C6" w:rsidRPr="00AF02C6">
        <w:rPr>
          <w:rFonts w:ascii="Arial" w:hAnsi="Arial" w:cs="Arial"/>
          <w:sz w:val="24"/>
          <w:szCs w:val="24"/>
        </w:rPr>
        <w:t xml:space="preserve">. </w:t>
      </w:r>
      <w:r w:rsidR="008D1C26">
        <w:rPr>
          <w:rFonts w:ascii="Arial" w:hAnsi="Arial" w:cs="Arial"/>
          <w:sz w:val="24"/>
          <w:szCs w:val="24"/>
        </w:rPr>
        <w:t xml:space="preserve">Examples </w:t>
      </w:r>
      <w:r>
        <w:rPr>
          <w:rFonts w:ascii="Arial" w:hAnsi="Arial" w:cs="Arial"/>
          <w:sz w:val="24"/>
          <w:szCs w:val="24"/>
        </w:rPr>
        <w:t xml:space="preserve">of </w:t>
      </w:r>
      <w:r w:rsidR="00761401">
        <w:rPr>
          <w:rFonts w:ascii="Arial" w:hAnsi="Arial" w:cs="Arial"/>
          <w:sz w:val="24"/>
          <w:szCs w:val="24"/>
        </w:rPr>
        <w:t>support under</w:t>
      </w:r>
      <w:r>
        <w:rPr>
          <w:rFonts w:ascii="Arial" w:hAnsi="Arial" w:cs="Arial"/>
          <w:sz w:val="24"/>
          <w:szCs w:val="24"/>
        </w:rPr>
        <w:t xml:space="preserve"> this model of care </w:t>
      </w:r>
      <w:r w:rsidR="008D1C26">
        <w:rPr>
          <w:rFonts w:ascii="Arial" w:hAnsi="Arial" w:cs="Arial"/>
          <w:sz w:val="24"/>
          <w:szCs w:val="24"/>
        </w:rPr>
        <w:t>can include:</w:t>
      </w:r>
    </w:p>
    <w:p w14:paraId="10AA3583" w14:textId="48C6345B" w:rsidR="003F663E" w:rsidRDefault="00AF02C6" w:rsidP="008D1C26">
      <w:pPr>
        <w:pStyle w:val="ListParagraph"/>
        <w:numPr>
          <w:ilvl w:val="0"/>
          <w:numId w:val="35"/>
        </w:numPr>
        <w:rPr>
          <w:rFonts w:ascii="Arial" w:hAnsi="Arial" w:cs="Arial"/>
          <w:sz w:val="24"/>
          <w:szCs w:val="24"/>
        </w:rPr>
      </w:pPr>
      <w:r w:rsidRPr="008D1C26">
        <w:rPr>
          <w:rFonts w:ascii="Arial" w:hAnsi="Arial" w:cs="Arial"/>
          <w:sz w:val="24"/>
          <w:szCs w:val="24"/>
        </w:rPr>
        <w:t xml:space="preserve">Models of care </w:t>
      </w:r>
      <w:r w:rsidR="00F20924" w:rsidRPr="008D1C26">
        <w:rPr>
          <w:rFonts w:ascii="Arial" w:hAnsi="Arial" w:cs="Arial"/>
          <w:sz w:val="24"/>
          <w:szCs w:val="24"/>
        </w:rPr>
        <w:t>that help people connect with services</w:t>
      </w:r>
      <w:r w:rsidR="003F663E">
        <w:rPr>
          <w:rFonts w:ascii="Arial" w:hAnsi="Arial" w:cs="Arial"/>
          <w:sz w:val="24"/>
          <w:szCs w:val="24"/>
        </w:rPr>
        <w:t xml:space="preserve"> and well</w:t>
      </w:r>
      <w:r w:rsidR="000425B9">
        <w:rPr>
          <w:rFonts w:ascii="Arial" w:hAnsi="Arial" w:cs="Arial"/>
          <w:sz w:val="24"/>
          <w:szCs w:val="24"/>
        </w:rPr>
        <w:t>-</w:t>
      </w:r>
      <w:r w:rsidR="003F663E">
        <w:rPr>
          <w:rFonts w:ascii="Arial" w:hAnsi="Arial" w:cs="Arial"/>
          <w:sz w:val="24"/>
          <w:szCs w:val="24"/>
        </w:rPr>
        <w:t>being opportunities</w:t>
      </w:r>
      <w:r w:rsidR="00F20924" w:rsidRPr="008D1C26">
        <w:rPr>
          <w:rFonts w:ascii="Arial" w:hAnsi="Arial" w:cs="Arial"/>
          <w:sz w:val="24"/>
          <w:szCs w:val="24"/>
        </w:rPr>
        <w:t xml:space="preserve"> in their community </w:t>
      </w:r>
      <w:r w:rsidR="003F663E">
        <w:rPr>
          <w:rFonts w:ascii="Arial" w:hAnsi="Arial" w:cs="Arial"/>
          <w:sz w:val="24"/>
          <w:szCs w:val="24"/>
        </w:rPr>
        <w:t>that help them stay well and</w:t>
      </w:r>
      <w:r w:rsidR="00F20924" w:rsidRPr="008D1C26">
        <w:rPr>
          <w:rFonts w:ascii="Arial" w:hAnsi="Arial" w:cs="Arial"/>
          <w:sz w:val="24"/>
          <w:szCs w:val="24"/>
        </w:rPr>
        <w:t xml:space="preserve"> help prevent the need for </w:t>
      </w:r>
      <w:r w:rsidR="003F663E">
        <w:rPr>
          <w:rFonts w:ascii="Arial" w:hAnsi="Arial" w:cs="Arial"/>
          <w:sz w:val="24"/>
          <w:szCs w:val="24"/>
        </w:rPr>
        <w:t xml:space="preserve">higher level health and social care services including </w:t>
      </w:r>
      <w:r w:rsidR="00F20924" w:rsidRPr="008D1C26">
        <w:rPr>
          <w:rFonts w:ascii="Arial" w:hAnsi="Arial" w:cs="Arial"/>
          <w:sz w:val="24"/>
          <w:szCs w:val="24"/>
        </w:rPr>
        <w:t>admission to hospital</w:t>
      </w:r>
      <w:r w:rsidR="003F663E">
        <w:rPr>
          <w:rFonts w:ascii="Arial" w:hAnsi="Arial" w:cs="Arial"/>
          <w:sz w:val="24"/>
          <w:szCs w:val="24"/>
        </w:rPr>
        <w:t>. For ex</w:t>
      </w:r>
      <w:r w:rsidR="00C713C9" w:rsidRPr="008D1C26">
        <w:rPr>
          <w:rFonts w:ascii="Arial" w:hAnsi="Arial" w:cs="Arial"/>
          <w:sz w:val="24"/>
          <w:szCs w:val="24"/>
        </w:rPr>
        <w:t xml:space="preserve">ample </w:t>
      </w:r>
      <w:r w:rsidR="002D65D3">
        <w:rPr>
          <w:rFonts w:ascii="Arial" w:hAnsi="Arial" w:cs="Arial"/>
          <w:sz w:val="24"/>
          <w:szCs w:val="24"/>
        </w:rPr>
        <w:t>this could include:</w:t>
      </w:r>
    </w:p>
    <w:p w14:paraId="76686F50" w14:textId="3833CA82" w:rsidR="003F663E" w:rsidRDefault="00C713C9" w:rsidP="00FA68B2">
      <w:pPr>
        <w:pStyle w:val="ListParagraph"/>
        <w:numPr>
          <w:ilvl w:val="1"/>
          <w:numId w:val="35"/>
        </w:numPr>
        <w:rPr>
          <w:rFonts w:ascii="Arial" w:hAnsi="Arial" w:cs="Arial"/>
          <w:sz w:val="24"/>
          <w:szCs w:val="24"/>
        </w:rPr>
      </w:pPr>
      <w:r w:rsidRPr="008D1C26">
        <w:rPr>
          <w:rFonts w:ascii="Arial" w:hAnsi="Arial" w:cs="Arial"/>
          <w:sz w:val="24"/>
          <w:szCs w:val="24"/>
        </w:rPr>
        <w:t>s</w:t>
      </w:r>
      <w:r w:rsidR="00F20924" w:rsidRPr="008D1C26">
        <w:rPr>
          <w:rFonts w:ascii="Arial" w:hAnsi="Arial" w:cs="Arial"/>
          <w:sz w:val="24"/>
          <w:szCs w:val="24"/>
        </w:rPr>
        <w:t>ocial prescribing</w:t>
      </w:r>
      <w:r w:rsidR="003F663E">
        <w:rPr>
          <w:rFonts w:ascii="Arial" w:hAnsi="Arial" w:cs="Arial"/>
          <w:sz w:val="24"/>
          <w:szCs w:val="24"/>
        </w:rPr>
        <w:t xml:space="preserve"> services, </w:t>
      </w:r>
    </w:p>
    <w:p w14:paraId="4BEFE6FA" w14:textId="466D5B73" w:rsidR="009D4E9B" w:rsidRDefault="003F663E" w:rsidP="00FA68B2">
      <w:pPr>
        <w:pStyle w:val="ListParagraph"/>
        <w:numPr>
          <w:ilvl w:val="1"/>
          <w:numId w:val="35"/>
        </w:numPr>
        <w:rPr>
          <w:rFonts w:ascii="Arial" w:hAnsi="Arial" w:cs="Arial"/>
          <w:sz w:val="24"/>
          <w:szCs w:val="24"/>
        </w:rPr>
      </w:pPr>
      <w:r>
        <w:rPr>
          <w:rFonts w:ascii="Arial" w:hAnsi="Arial" w:cs="Arial"/>
          <w:sz w:val="24"/>
          <w:szCs w:val="24"/>
        </w:rPr>
        <w:t>community level well</w:t>
      </w:r>
      <w:r w:rsidR="000425B9">
        <w:rPr>
          <w:rFonts w:ascii="Arial" w:hAnsi="Arial" w:cs="Arial"/>
          <w:sz w:val="24"/>
          <w:szCs w:val="24"/>
        </w:rPr>
        <w:t>-</w:t>
      </w:r>
      <w:r>
        <w:rPr>
          <w:rFonts w:ascii="Arial" w:hAnsi="Arial" w:cs="Arial"/>
          <w:sz w:val="24"/>
          <w:szCs w:val="24"/>
        </w:rPr>
        <w:t xml:space="preserve">being and self-care opportunities, </w:t>
      </w:r>
    </w:p>
    <w:p w14:paraId="6C5A2464" w14:textId="79BB1316" w:rsidR="0044063C" w:rsidRPr="00FA68B2" w:rsidRDefault="0044063C" w:rsidP="00FA68B2">
      <w:pPr>
        <w:pStyle w:val="ListParagraph"/>
        <w:numPr>
          <w:ilvl w:val="1"/>
          <w:numId w:val="35"/>
        </w:numPr>
        <w:rPr>
          <w:rFonts w:ascii="Arial" w:hAnsi="Arial" w:cs="Arial"/>
          <w:sz w:val="24"/>
          <w:szCs w:val="24"/>
        </w:rPr>
      </w:pPr>
      <w:r>
        <w:rPr>
          <w:rFonts w:ascii="Arial" w:hAnsi="Arial" w:cs="Arial"/>
          <w:sz w:val="24"/>
          <w:szCs w:val="24"/>
        </w:rPr>
        <w:t>re-connecting people to their own social networks</w:t>
      </w:r>
    </w:p>
    <w:p w14:paraId="6CA33B43" w14:textId="77777777" w:rsidR="003F663E" w:rsidRDefault="003F663E" w:rsidP="00FA68B2">
      <w:pPr>
        <w:pStyle w:val="ListParagraph"/>
        <w:numPr>
          <w:ilvl w:val="1"/>
          <w:numId w:val="35"/>
        </w:numPr>
        <w:rPr>
          <w:rFonts w:ascii="Arial" w:hAnsi="Arial" w:cs="Arial"/>
          <w:sz w:val="24"/>
          <w:szCs w:val="24"/>
        </w:rPr>
      </w:pPr>
      <w:r>
        <w:rPr>
          <w:rFonts w:ascii="Arial" w:hAnsi="Arial" w:cs="Arial"/>
          <w:sz w:val="24"/>
          <w:szCs w:val="24"/>
        </w:rPr>
        <w:t xml:space="preserve">befriending, </w:t>
      </w:r>
    </w:p>
    <w:p w14:paraId="4B3A8FE4" w14:textId="77777777" w:rsidR="003F663E" w:rsidRDefault="003F663E" w:rsidP="00FA68B2">
      <w:pPr>
        <w:pStyle w:val="ListParagraph"/>
        <w:numPr>
          <w:ilvl w:val="1"/>
          <w:numId w:val="35"/>
        </w:numPr>
        <w:rPr>
          <w:rFonts w:ascii="Arial" w:hAnsi="Arial" w:cs="Arial"/>
          <w:sz w:val="24"/>
          <w:szCs w:val="24"/>
        </w:rPr>
      </w:pPr>
      <w:r>
        <w:rPr>
          <w:rFonts w:ascii="Arial" w:hAnsi="Arial" w:cs="Arial"/>
          <w:sz w:val="24"/>
          <w:szCs w:val="24"/>
        </w:rPr>
        <w:t>information and advice,</w:t>
      </w:r>
      <w:r w:rsidR="00F20924" w:rsidRPr="008D1C26">
        <w:rPr>
          <w:rFonts w:ascii="Arial" w:hAnsi="Arial" w:cs="Arial"/>
          <w:sz w:val="24"/>
          <w:szCs w:val="24"/>
        </w:rPr>
        <w:t xml:space="preserve"> </w:t>
      </w:r>
    </w:p>
    <w:p w14:paraId="1B53E78F" w14:textId="235A5F42" w:rsidR="00F20924" w:rsidRDefault="00F20924" w:rsidP="00FA68B2">
      <w:pPr>
        <w:pStyle w:val="ListParagraph"/>
        <w:numPr>
          <w:ilvl w:val="1"/>
          <w:numId w:val="35"/>
        </w:numPr>
        <w:rPr>
          <w:rFonts w:ascii="Arial" w:hAnsi="Arial" w:cs="Arial"/>
          <w:sz w:val="24"/>
          <w:szCs w:val="24"/>
        </w:rPr>
      </w:pPr>
      <w:r w:rsidRPr="008D1C26">
        <w:rPr>
          <w:rFonts w:ascii="Arial" w:hAnsi="Arial" w:cs="Arial"/>
          <w:sz w:val="24"/>
          <w:szCs w:val="24"/>
        </w:rPr>
        <w:t>community connector</w:t>
      </w:r>
      <w:r w:rsidR="003F663E">
        <w:rPr>
          <w:rFonts w:ascii="Arial" w:hAnsi="Arial" w:cs="Arial"/>
          <w:sz w:val="24"/>
          <w:szCs w:val="24"/>
        </w:rPr>
        <w:t>/navigator services</w:t>
      </w:r>
      <w:r w:rsidR="00C713C9" w:rsidRPr="008D1C26">
        <w:rPr>
          <w:rFonts w:ascii="Arial" w:hAnsi="Arial" w:cs="Arial"/>
          <w:sz w:val="24"/>
          <w:szCs w:val="24"/>
        </w:rPr>
        <w:t>.</w:t>
      </w:r>
    </w:p>
    <w:p w14:paraId="3182F90A" w14:textId="209E7D9D" w:rsidR="003F663E" w:rsidRDefault="00FB6EAC" w:rsidP="008D1C26">
      <w:pPr>
        <w:pStyle w:val="ListParagraph"/>
        <w:numPr>
          <w:ilvl w:val="0"/>
          <w:numId w:val="35"/>
        </w:numPr>
        <w:rPr>
          <w:rFonts w:ascii="Arial" w:hAnsi="Arial" w:cs="Arial"/>
          <w:sz w:val="24"/>
          <w:szCs w:val="24"/>
        </w:rPr>
      </w:pPr>
      <w:r>
        <w:rPr>
          <w:rFonts w:ascii="Arial" w:hAnsi="Arial" w:cs="Arial"/>
          <w:sz w:val="24"/>
          <w:szCs w:val="24"/>
        </w:rPr>
        <w:t>Community hubs that can support access to the above range of services from a single point in the community.</w:t>
      </w:r>
    </w:p>
    <w:p w14:paraId="7B45A9A7" w14:textId="52CAF865" w:rsidR="00C255A2" w:rsidRDefault="00C255A2" w:rsidP="008D1C26">
      <w:pPr>
        <w:pStyle w:val="ListParagraph"/>
        <w:numPr>
          <w:ilvl w:val="0"/>
          <w:numId w:val="35"/>
        </w:numPr>
        <w:rPr>
          <w:rFonts w:ascii="Arial" w:hAnsi="Arial" w:cs="Arial"/>
          <w:sz w:val="24"/>
          <w:szCs w:val="24"/>
        </w:rPr>
      </w:pPr>
      <w:r>
        <w:rPr>
          <w:rFonts w:ascii="Arial" w:hAnsi="Arial" w:cs="Arial"/>
          <w:sz w:val="24"/>
          <w:szCs w:val="24"/>
        </w:rPr>
        <w:t>Falls prevention services</w:t>
      </w:r>
    </w:p>
    <w:p w14:paraId="355CE594" w14:textId="77777777" w:rsidR="009800C1" w:rsidRPr="008D1C26" w:rsidRDefault="009800C1" w:rsidP="009800C1">
      <w:pPr>
        <w:pStyle w:val="ListParagraph"/>
        <w:numPr>
          <w:ilvl w:val="0"/>
          <w:numId w:val="35"/>
        </w:numPr>
        <w:rPr>
          <w:rFonts w:ascii="Arial" w:hAnsi="Arial" w:cs="Arial"/>
          <w:sz w:val="24"/>
          <w:szCs w:val="24"/>
        </w:rPr>
      </w:pPr>
      <w:r>
        <w:rPr>
          <w:rFonts w:ascii="Arial" w:hAnsi="Arial" w:cs="Arial"/>
          <w:sz w:val="24"/>
          <w:szCs w:val="24"/>
        </w:rPr>
        <w:t>Rapid response services to prevent conveyance to hospital</w:t>
      </w:r>
    </w:p>
    <w:p w14:paraId="3A25667D" w14:textId="0CD8EE40" w:rsidR="009800C1" w:rsidRPr="008D1C26" w:rsidRDefault="009800C1" w:rsidP="009800C1">
      <w:pPr>
        <w:pStyle w:val="ListParagraph"/>
        <w:numPr>
          <w:ilvl w:val="0"/>
          <w:numId w:val="35"/>
        </w:numPr>
        <w:rPr>
          <w:rFonts w:ascii="Arial" w:hAnsi="Arial" w:cs="Arial"/>
          <w:sz w:val="24"/>
          <w:szCs w:val="24"/>
        </w:rPr>
      </w:pPr>
      <w:r>
        <w:rPr>
          <w:rFonts w:ascii="Arial" w:hAnsi="Arial" w:cs="Arial"/>
          <w:sz w:val="24"/>
          <w:szCs w:val="24"/>
        </w:rPr>
        <w:t>Community wrap- around services that pr</w:t>
      </w:r>
      <w:r w:rsidR="00FC677A">
        <w:rPr>
          <w:rFonts w:ascii="Arial" w:hAnsi="Arial" w:cs="Arial"/>
          <w:sz w:val="24"/>
          <w:szCs w:val="24"/>
        </w:rPr>
        <w:t xml:space="preserve">event admission when someone has </w:t>
      </w:r>
      <w:r>
        <w:rPr>
          <w:rFonts w:ascii="Arial" w:hAnsi="Arial" w:cs="Arial"/>
          <w:sz w:val="24"/>
          <w:szCs w:val="24"/>
        </w:rPr>
        <w:t>presented at the</w:t>
      </w:r>
      <w:r w:rsidR="00FC677A">
        <w:rPr>
          <w:rFonts w:ascii="Arial" w:hAnsi="Arial" w:cs="Arial"/>
          <w:sz w:val="24"/>
          <w:szCs w:val="24"/>
        </w:rPr>
        <w:t xml:space="preserve"> hospital ‘</w:t>
      </w:r>
      <w:r>
        <w:rPr>
          <w:rFonts w:ascii="Arial" w:hAnsi="Arial" w:cs="Arial"/>
          <w:sz w:val="24"/>
          <w:szCs w:val="24"/>
        </w:rPr>
        <w:t>front door</w:t>
      </w:r>
      <w:r w:rsidR="00FC677A">
        <w:rPr>
          <w:rFonts w:ascii="Arial" w:hAnsi="Arial" w:cs="Arial"/>
          <w:sz w:val="24"/>
          <w:szCs w:val="24"/>
        </w:rPr>
        <w:t>’</w:t>
      </w:r>
      <w:r>
        <w:rPr>
          <w:rFonts w:ascii="Arial" w:hAnsi="Arial" w:cs="Arial"/>
          <w:sz w:val="24"/>
          <w:szCs w:val="24"/>
        </w:rPr>
        <w:t>.</w:t>
      </w:r>
      <w:r w:rsidR="00FC677A">
        <w:rPr>
          <w:rFonts w:ascii="Arial" w:hAnsi="Arial" w:cs="Arial"/>
          <w:sz w:val="24"/>
          <w:szCs w:val="24"/>
        </w:rPr>
        <w:t xml:space="preserve"> (e.g. Emergency Department/ Medical Assessment Unit)</w:t>
      </w:r>
    </w:p>
    <w:p w14:paraId="46071191" w14:textId="1491ABEB" w:rsidR="00F20924" w:rsidRPr="00197E0B" w:rsidRDefault="004F26BE" w:rsidP="00F20924">
      <w:pPr>
        <w:rPr>
          <w:rFonts w:ascii="Arial" w:hAnsi="Arial" w:cs="Arial"/>
          <w:b/>
          <w:sz w:val="24"/>
          <w:szCs w:val="24"/>
        </w:rPr>
      </w:pPr>
      <w:r>
        <w:rPr>
          <w:rFonts w:ascii="Arial" w:hAnsi="Arial" w:cs="Arial"/>
          <w:b/>
          <w:sz w:val="24"/>
          <w:szCs w:val="24"/>
        </w:rPr>
        <w:t>Community</w:t>
      </w:r>
      <w:r w:rsidRPr="00197E0B">
        <w:rPr>
          <w:rFonts w:ascii="Arial" w:hAnsi="Arial" w:cs="Arial"/>
          <w:b/>
          <w:sz w:val="24"/>
          <w:szCs w:val="24"/>
        </w:rPr>
        <w:t xml:space="preserve"> </w:t>
      </w:r>
      <w:r w:rsidR="00F20924" w:rsidRPr="00197E0B">
        <w:rPr>
          <w:rFonts w:ascii="Arial" w:hAnsi="Arial" w:cs="Arial"/>
          <w:b/>
          <w:sz w:val="24"/>
          <w:szCs w:val="24"/>
        </w:rPr>
        <w:t xml:space="preserve">based care – </w:t>
      </w:r>
      <w:r w:rsidR="00F20924" w:rsidRPr="00197E0B">
        <w:rPr>
          <w:rFonts w:ascii="Arial" w:hAnsi="Arial" w:cs="Arial"/>
          <w:b/>
          <w:i/>
          <w:sz w:val="24"/>
          <w:szCs w:val="24"/>
        </w:rPr>
        <w:t>complex care closer to home</w:t>
      </w:r>
    </w:p>
    <w:p w14:paraId="0A4D6294" w14:textId="6E1DA651" w:rsidR="00162248" w:rsidRPr="00995561" w:rsidRDefault="00FB6EAC" w:rsidP="00F20924">
      <w:pPr>
        <w:rPr>
          <w:rFonts w:ascii="Arial" w:hAnsi="Arial" w:cs="Arial"/>
          <w:sz w:val="24"/>
          <w:szCs w:val="24"/>
        </w:rPr>
      </w:pPr>
      <w:r>
        <w:rPr>
          <w:rFonts w:ascii="Arial" w:hAnsi="Arial" w:cs="Arial"/>
          <w:sz w:val="24"/>
          <w:szCs w:val="24"/>
        </w:rPr>
        <w:t>Similarly to the above model of care, the ‘</w:t>
      </w:r>
      <w:r w:rsidR="00162248" w:rsidRPr="00EA254B">
        <w:rPr>
          <w:rFonts w:ascii="Arial" w:hAnsi="Arial" w:cs="Arial"/>
          <w:sz w:val="24"/>
          <w:szCs w:val="24"/>
        </w:rPr>
        <w:t>Complex care closer to home</w:t>
      </w:r>
      <w:r>
        <w:rPr>
          <w:rFonts w:ascii="Arial" w:hAnsi="Arial" w:cs="Arial"/>
          <w:sz w:val="24"/>
          <w:szCs w:val="24"/>
        </w:rPr>
        <w:t>’ model</w:t>
      </w:r>
      <w:r w:rsidR="00162248" w:rsidRPr="00EA254B">
        <w:rPr>
          <w:rFonts w:ascii="Arial" w:hAnsi="Arial" w:cs="Arial"/>
          <w:sz w:val="24"/>
          <w:szCs w:val="24"/>
        </w:rPr>
        <w:t xml:space="preserve"> should support</w:t>
      </w:r>
      <w:r>
        <w:rPr>
          <w:rFonts w:ascii="Arial" w:hAnsi="Arial" w:cs="Arial"/>
          <w:sz w:val="24"/>
          <w:szCs w:val="24"/>
        </w:rPr>
        <w:t xml:space="preserve"> implementation of the</w:t>
      </w:r>
      <w:r w:rsidR="00162248" w:rsidRPr="00EA254B">
        <w:rPr>
          <w:rFonts w:ascii="Arial" w:hAnsi="Arial" w:cs="Arial"/>
          <w:sz w:val="24"/>
          <w:szCs w:val="24"/>
        </w:rPr>
        <w:t xml:space="preserve"> D2RA Pathways</w:t>
      </w:r>
      <w:r w:rsidR="002A05E1">
        <w:rPr>
          <w:rFonts w:ascii="Arial" w:hAnsi="Arial" w:cs="Arial"/>
          <w:sz w:val="24"/>
          <w:szCs w:val="24"/>
        </w:rPr>
        <w:t>,</w:t>
      </w:r>
      <w:r>
        <w:rPr>
          <w:rFonts w:ascii="Arial" w:hAnsi="Arial" w:cs="Arial"/>
          <w:sz w:val="24"/>
          <w:szCs w:val="24"/>
        </w:rPr>
        <w:t xml:space="preserve"> helping people to have their </w:t>
      </w:r>
      <w:r w:rsidRPr="00995561">
        <w:rPr>
          <w:rFonts w:ascii="Arial" w:hAnsi="Arial" w:cs="Arial"/>
          <w:sz w:val="24"/>
          <w:szCs w:val="24"/>
        </w:rPr>
        <w:t>health and social care needs met as close to home as possible in a seamless and integrated way.</w:t>
      </w:r>
      <w:r w:rsidR="00EA254B" w:rsidRPr="00995561">
        <w:rPr>
          <w:rFonts w:ascii="Arial" w:hAnsi="Arial" w:cs="Arial"/>
          <w:sz w:val="24"/>
          <w:szCs w:val="24"/>
        </w:rPr>
        <w:t xml:space="preserve"> </w:t>
      </w:r>
      <w:r w:rsidR="002A05E1" w:rsidRPr="00995561">
        <w:rPr>
          <w:rFonts w:ascii="Arial" w:hAnsi="Arial" w:cs="Arial"/>
          <w:sz w:val="24"/>
          <w:szCs w:val="24"/>
        </w:rPr>
        <w:t>This may include the following</w:t>
      </w:r>
      <w:r w:rsidR="00EA254B" w:rsidRPr="00995561">
        <w:rPr>
          <w:rFonts w:ascii="Arial" w:hAnsi="Arial" w:cs="Arial"/>
          <w:sz w:val="24"/>
          <w:szCs w:val="24"/>
        </w:rPr>
        <w:t>:</w:t>
      </w:r>
    </w:p>
    <w:p w14:paraId="52398946" w14:textId="6A567E33" w:rsidR="00FB6EAC" w:rsidRPr="00995561" w:rsidRDefault="00FB6EAC" w:rsidP="00FB6EAC">
      <w:pPr>
        <w:pStyle w:val="ListParagraph"/>
        <w:numPr>
          <w:ilvl w:val="0"/>
          <w:numId w:val="34"/>
        </w:numPr>
        <w:rPr>
          <w:rFonts w:ascii="Arial" w:hAnsi="Arial" w:cs="Arial"/>
          <w:sz w:val="24"/>
          <w:szCs w:val="24"/>
        </w:rPr>
      </w:pPr>
      <w:r w:rsidRPr="00995561">
        <w:rPr>
          <w:rFonts w:ascii="Arial" w:hAnsi="Arial" w:cs="Arial"/>
          <w:sz w:val="24"/>
          <w:szCs w:val="24"/>
        </w:rPr>
        <w:t xml:space="preserve">Models of care that maximise recovery following </w:t>
      </w:r>
      <w:r w:rsidR="009800C1" w:rsidRPr="00995561">
        <w:rPr>
          <w:rFonts w:ascii="Arial" w:hAnsi="Arial" w:cs="Arial"/>
          <w:sz w:val="24"/>
          <w:szCs w:val="24"/>
        </w:rPr>
        <w:t>a</w:t>
      </w:r>
      <w:r w:rsidRPr="00995561">
        <w:rPr>
          <w:rFonts w:ascii="Arial" w:hAnsi="Arial" w:cs="Arial"/>
          <w:sz w:val="24"/>
          <w:szCs w:val="24"/>
        </w:rPr>
        <w:t xml:space="preserve"> period of ill health </w:t>
      </w:r>
      <w:r w:rsidR="009800C1" w:rsidRPr="00995561">
        <w:rPr>
          <w:rFonts w:ascii="Arial" w:hAnsi="Arial" w:cs="Arial"/>
          <w:sz w:val="24"/>
          <w:szCs w:val="24"/>
        </w:rPr>
        <w:t xml:space="preserve">or other life events, </w:t>
      </w:r>
      <w:r w:rsidRPr="00995561">
        <w:rPr>
          <w:rFonts w:ascii="Arial" w:hAnsi="Arial" w:cs="Arial"/>
          <w:sz w:val="24"/>
          <w:szCs w:val="24"/>
        </w:rPr>
        <w:t xml:space="preserve">and reduce reliance on long term care, through reablement and community rehabilitation, to </w:t>
      </w:r>
      <w:r w:rsidR="00FC677A">
        <w:rPr>
          <w:rFonts w:ascii="Arial" w:hAnsi="Arial" w:cs="Arial"/>
          <w:sz w:val="24"/>
          <w:szCs w:val="24"/>
        </w:rPr>
        <w:t xml:space="preserve">maximise independence, </w:t>
      </w:r>
      <w:r w:rsidRPr="00995561">
        <w:rPr>
          <w:rFonts w:ascii="Arial" w:hAnsi="Arial" w:cs="Arial"/>
          <w:sz w:val="24"/>
          <w:szCs w:val="24"/>
        </w:rPr>
        <w:t xml:space="preserve">reduce admission and long term care dependence. </w:t>
      </w:r>
    </w:p>
    <w:p w14:paraId="454E1598" w14:textId="042E27D8" w:rsidR="00F20924" w:rsidRPr="00995561" w:rsidRDefault="00AF02C6" w:rsidP="009800C1">
      <w:pPr>
        <w:pStyle w:val="ListParagraph"/>
        <w:numPr>
          <w:ilvl w:val="0"/>
          <w:numId w:val="34"/>
        </w:numPr>
        <w:rPr>
          <w:rFonts w:ascii="Arial" w:hAnsi="Arial" w:cs="Arial"/>
          <w:sz w:val="24"/>
          <w:szCs w:val="24"/>
        </w:rPr>
      </w:pPr>
      <w:r w:rsidRPr="00995561">
        <w:rPr>
          <w:rFonts w:ascii="Arial" w:hAnsi="Arial" w:cs="Arial"/>
          <w:sz w:val="24"/>
          <w:szCs w:val="24"/>
        </w:rPr>
        <w:t xml:space="preserve">Models of care </w:t>
      </w:r>
      <w:r w:rsidR="00F20924" w:rsidRPr="00995561">
        <w:rPr>
          <w:rFonts w:ascii="Arial" w:hAnsi="Arial" w:cs="Arial"/>
          <w:sz w:val="24"/>
          <w:szCs w:val="24"/>
        </w:rPr>
        <w:t xml:space="preserve">that provide integrated coordinated </w:t>
      </w:r>
      <w:r w:rsidR="00C20489" w:rsidRPr="00995561">
        <w:rPr>
          <w:rFonts w:ascii="Arial" w:hAnsi="Arial" w:cs="Arial"/>
          <w:sz w:val="24"/>
          <w:szCs w:val="24"/>
        </w:rPr>
        <w:t xml:space="preserve">care and </w:t>
      </w:r>
      <w:r w:rsidR="00F20924" w:rsidRPr="00995561">
        <w:rPr>
          <w:rFonts w:ascii="Arial" w:hAnsi="Arial" w:cs="Arial"/>
          <w:sz w:val="24"/>
          <w:szCs w:val="24"/>
        </w:rPr>
        <w:t>support</w:t>
      </w:r>
      <w:r w:rsidR="00C713C9" w:rsidRPr="00995561">
        <w:rPr>
          <w:rFonts w:ascii="Arial" w:hAnsi="Arial" w:cs="Arial"/>
          <w:sz w:val="24"/>
          <w:szCs w:val="24"/>
        </w:rPr>
        <w:t xml:space="preserve"> at home</w:t>
      </w:r>
      <w:r w:rsidR="00F20924" w:rsidRPr="00995561">
        <w:rPr>
          <w:rFonts w:ascii="Arial" w:hAnsi="Arial" w:cs="Arial"/>
          <w:sz w:val="24"/>
          <w:szCs w:val="24"/>
        </w:rPr>
        <w:t xml:space="preserve"> for individuals with more complex care and support needs</w:t>
      </w:r>
      <w:r w:rsidR="00C255A2" w:rsidRPr="00995561">
        <w:rPr>
          <w:rFonts w:ascii="Arial" w:hAnsi="Arial" w:cs="Arial"/>
          <w:sz w:val="24"/>
          <w:szCs w:val="24"/>
        </w:rPr>
        <w:t xml:space="preserve"> for</w:t>
      </w:r>
      <w:r w:rsidR="00FC677A">
        <w:rPr>
          <w:rFonts w:ascii="Arial" w:hAnsi="Arial" w:cs="Arial"/>
          <w:sz w:val="24"/>
          <w:szCs w:val="24"/>
        </w:rPr>
        <w:t xml:space="preserve"> examples integrated Community Response T</w:t>
      </w:r>
      <w:r w:rsidR="00C255A2" w:rsidRPr="00995561">
        <w:rPr>
          <w:rFonts w:ascii="Arial" w:hAnsi="Arial" w:cs="Arial"/>
          <w:sz w:val="24"/>
          <w:szCs w:val="24"/>
        </w:rPr>
        <w:t>eams</w:t>
      </w:r>
      <w:r w:rsidR="00C20489" w:rsidRPr="00995561">
        <w:rPr>
          <w:rFonts w:ascii="Arial" w:hAnsi="Arial" w:cs="Arial"/>
          <w:sz w:val="24"/>
          <w:szCs w:val="24"/>
        </w:rPr>
        <w:t>.</w:t>
      </w:r>
    </w:p>
    <w:p w14:paraId="1175B836" w14:textId="77777777" w:rsidR="00FC677A" w:rsidRDefault="009800C1" w:rsidP="00254055">
      <w:pPr>
        <w:pStyle w:val="ListParagraph"/>
        <w:numPr>
          <w:ilvl w:val="0"/>
          <w:numId w:val="34"/>
        </w:numPr>
        <w:rPr>
          <w:rFonts w:ascii="Arial" w:hAnsi="Arial" w:cs="Arial"/>
          <w:b/>
          <w:sz w:val="24"/>
          <w:szCs w:val="24"/>
        </w:rPr>
      </w:pPr>
      <w:r w:rsidRPr="00FC677A">
        <w:rPr>
          <w:rFonts w:ascii="Arial" w:hAnsi="Arial" w:cs="Arial"/>
          <w:sz w:val="24"/>
          <w:szCs w:val="24"/>
        </w:rPr>
        <w:t>Models of care that</w:t>
      </w:r>
      <w:r w:rsidR="00FC677A" w:rsidRPr="00FC677A">
        <w:rPr>
          <w:rFonts w:ascii="Arial" w:hAnsi="Arial" w:cs="Arial"/>
          <w:sz w:val="24"/>
          <w:szCs w:val="24"/>
        </w:rPr>
        <w:t xml:space="preserve"> provide effect</w:t>
      </w:r>
      <w:r w:rsidRPr="00FC677A">
        <w:rPr>
          <w:rFonts w:ascii="Arial" w:hAnsi="Arial" w:cs="Arial"/>
          <w:sz w:val="24"/>
          <w:szCs w:val="24"/>
        </w:rPr>
        <w:t xml:space="preserve"> </w:t>
      </w:r>
      <w:r w:rsidR="00FC677A" w:rsidRPr="00FC677A">
        <w:rPr>
          <w:rFonts w:ascii="Arial" w:hAnsi="Arial" w:cs="Arial"/>
          <w:sz w:val="24"/>
          <w:szCs w:val="24"/>
        </w:rPr>
        <w:t xml:space="preserve">support multiple </w:t>
      </w:r>
      <w:r w:rsidR="00FC677A">
        <w:rPr>
          <w:rFonts w:ascii="Arial" w:hAnsi="Arial" w:cs="Arial"/>
          <w:sz w:val="24"/>
          <w:szCs w:val="24"/>
        </w:rPr>
        <w:t>health conditions/</w:t>
      </w:r>
      <w:r w:rsidR="00FC677A" w:rsidRPr="00FC677A">
        <w:rPr>
          <w:rFonts w:ascii="Arial" w:hAnsi="Arial" w:cs="Arial"/>
          <w:sz w:val="24"/>
          <w:szCs w:val="24"/>
        </w:rPr>
        <w:t>frailty within the community</w:t>
      </w:r>
      <w:r w:rsidR="00FC677A">
        <w:rPr>
          <w:rFonts w:ascii="Arial" w:hAnsi="Arial" w:cs="Arial"/>
          <w:sz w:val="24"/>
          <w:szCs w:val="24"/>
        </w:rPr>
        <w:t>.</w:t>
      </w:r>
    </w:p>
    <w:p w14:paraId="73A13412" w14:textId="77777777" w:rsidR="00FC677A" w:rsidRDefault="00FC677A" w:rsidP="00FC677A">
      <w:pPr>
        <w:rPr>
          <w:rFonts w:ascii="Arial" w:hAnsi="Arial" w:cs="Arial"/>
          <w:b/>
          <w:sz w:val="24"/>
          <w:szCs w:val="24"/>
        </w:rPr>
      </w:pPr>
    </w:p>
    <w:p w14:paraId="0E06A718" w14:textId="52ED45F2" w:rsidR="00BA260B" w:rsidRPr="00FC677A" w:rsidRDefault="00BA260B" w:rsidP="00FC677A">
      <w:pPr>
        <w:rPr>
          <w:rFonts w:ascii="Arial" w:hAnsi="Arial" w:cs="Arial"/>
          <w:b/>
          <w:sz w:val="24"/>
          <w:szCs w:val="24"/>
        </w:rPr>
      </w:pPr>
      <w:r w:rsidRPr="00FC677A">
        <w:rPr>
          <w:rFonts w:ascii="Arial" w:hAnsi="Arial" w:cs="Arial"/>
          <w:b/>
          <w:sz w:val="24"/>
          <w:szCs w:val="24"/>
        </w:rPr>
        <w:t>Promoting good emotional health and well-being (EH&amp;WB)</w:t>
      </w:r>
    </w:p>
    <w:p w14:paraId="3044F998" w14:textId="48F439C0" w:rsidR="00BA260B" w:rsidRDefault="00BA260B" w:rsidP="00BA260B">
      <w:pPr>
        <w:rPr>
          <w:rFonts w:ascii="Arial" w:hAnsi="Arial" w:cs="Arial"/>
          <w:sz w:val="24"/>
          <w:szCs w:val="24"/>
        </w:rPr>
      </w:pPr>
      <w:r>
        <w:rPr>
          <w:rFonts w:ascii="Arial" w:hAnsi="Arial" w:cs="Arial"/>
          <w:sz w:val="24"/>
          <w:szCs w:val="24"/>
        </w:rPr>
        <w:t xml:space="preserve">Regional Partnership Boards </w:t>
      </w:r>
      <w:r w:rsidR="00FB6EAC">
        <w:rPr>
          <w:rFonts w:ascii="Arial" w:hAnsi="Arial" w:cs="Arial"/>
          <w:sz w:val="24"/>
          <w:szCs w:val="24"/>
        </w:rPr>
        <w:t>should consider their population needs assessments and</w:t>
      </w:r>
      <w:r>
        <w:rPr>
          <w:rFonts w:ascii="Arial" w:hAnsi="Arial" w:cs="Arial"/>
          <w:sz w:val="24"/>
          <w:szCs w:val="24"/>
        </w:rPr>
        <w:t xml:space="preserve"> determine the level of EH&amp;WB services that they invest in across all ages of their population. Flexibility is assumed so regions can identify new or integrated models of care to support this priority.</w:t>
      </w:r>
    </w:p>
    <w:p w14:paraId="612806B2" w14:textId="58D6E352" w:rsidR="00BA260B" w:rsidRDefault="00BA260B" w:rsidP="00BA260B">
      <w:pPr>
        <w:rPr>
          <w:rFonts w:ascii="Arial" w:hAnsi="Arial" w:cs="Arial"/>
          <w:sz w:val="24"/>
          <w:szCs w:val="24"/>
        </w:rPr>
      </w:pPr>
      <w:r>
        <w:rPr>
          <w:rFonts w:ascii="Arial" w:hAnsi="Arial" w:cs="Arial"/>
          <w:sz w:val="24"/>
          <w:szCs w:val="24"/>
        </w:rPr>
        <w:lastRenderedPageBreak/>
        <w:t xml:space="preserve">Complementing </w:t>
      </w:r>
      <w:r w:rsidR="00FB6EAC">
        <w:rPr>
          <w:rFonts w:ascii="Arial" w:hAnsi="Arial" w:cs="Arial"/>
          <w:sz w:val="24"/>
          <w:szCs w:val="24"/>
        </w:rPr>
        <w:t xml:space="preserve">but </w:t>
      </w:r>
      <w:r w:rsidR="00795FBA">
        <w:rPr>
          <w:rFonts w:ascii="Arial" w:hAnsi="Arial" w:cs="Arial"/>
          <w:sz w:val="24"/>
          <w:szCs w:val="24"/>
        </w:rPr>
        <w:t xml:space="preserve">not replacing </w:t>
      </w:r>
      <w:r>
        <w:rPr>
          <w:rFonts w:ascii="Arial" w:hAnsi="Arial" w:cs="Arial"/>
          <w:sz w:val="24"/>
          <w:szCs w:val="24"/>
        </w:rPr>
        <w:t xml:space="preserve">Welsh Government investment in </w:t>
      </w:r>
      <w:r w:rsidR="00C20489">
        <w:rPr>
          <w:rFonts w:ascii="Arial" w:hAnsi="Arial" w:cs="Arial"/>
          <w:sz w:val="24"/>
          <w:szCs w:val="24"/>
        </w:rPr>
        <w:t xml:space="preserve">acute </w:t>
      </w:r>
      <w:r>
        <w:rPr>
          <w:rFonts w:ascii="Arial" w:hAnsi="Arial" w:cs="Arial"/>
          <w:sz w:val="24"/>
          <w:szCs w:val="24"/>
        </w:rPr>
        <w:t>mental health services including the child and adolescent mental health service, the RIF aims to support models of care that</w:t>
      </w:r>
      <w:r w:rsidR="002A05E1">
        <w:rPr>
          <w:rFonts w:ascii="Arial" w:hAnsi="Arial" w:cs="Arial"/>
          <w:sz w:val="24"/>
          <w:szCs w:val="24"/>
        </w:rPr>
        <w:t xml:space="preserve"> may include</w:t>
      </w:r>
      <w:r>
        <w:rPr>
          <w:rFonts w:ascii="Arial" w:hAnsi="Arial" w:cs="Arial"/>
          <w:sz w:val="24"/>
          <w:szCs w:val="24"/>
        </w:rPr>
        <w:t>:</w:t>
      </w:r>
    </w:p>
    <w:p w14:paraId="5795C9A2" w14:textId="77777777" w:rsidR="00BA260B" w:rsidRPr="00472C14" w:rsidRDefault="00BA260B" w:rsidP="00BA1836">
      <w:pPr>
        <w:pStyle w:val="ListParagraph"/>
        <w:numPr>
          <w:ilvl w:val="0"/>
          <w:numId w:val="9"/>
        </w:numPr>
        <w:rPr>
          <w:rFonts w:ascii="Arial" w:hAnsi="Arial" w:cs="Arial"/>
          <w:sz w:val="24"/>
          <w:szCs w:val="24"/>
        </w:rPr>
      </w:pPr>
      <w:r w:rsidRPr="00472C14">
        <w:rPr>
          <w:rFonts w:ascii="Arial" w:hAnsi="Arial" w:cs="Arial"/>
          <w:sz w:val="24"/>
          <w:szCs w:val="24"/>
        </w:rPr>
        <w:t>support individuals to take more responsibility for their own EH&amp;WB</w:t>
      </w:r>
    </w:p>
    <w:p w14:paraId="28652611" w14:textId="77777777" w:rsidR="00BA260B" w:rsidRPr="00472C14" w:rsidRDefault="00BA260B" w:rsidP="00BA1836">
      <w:pPr>
        <w:pStyle w:val="ListParagraph"/>
        <w:numPr>
          <w:ilvl w:val="0"/>
          <w:numId w:val="9"/>
        </w:numPr>
        <w:rPr>
          <w:rFonts w:ascii="Arial" w:hAnsi="Arial" w:cs="Arial"/>
          <w:sz w:val="24"/>
          <w:szCs w:val="24"/>
        </w:rPr>
      </w:pPr>
      <w:r w:rsidRPr="00472C14">
        <w:rPr>
          <w:rFonts w:ascii="Arial" w:hAnsi="Arial" w:cs="Arial"/>
          <w:sz w:val="24"/>
          <w:szCs w:val="24"/>
        </w:rPr>
        <w:t>allow organisations to support individuals or groups with EH&amp;WB needs</w:t>
      </w:r>
    </w:p>
    <w:p w14:paraId="4B722853" w14:textId="77777777" w:rsidR="00BA260B" w:rsidRPr="00472C14" w:rsidRDefault="00BA260B" w:rsidP="00BA1836">
      <w:pPr>
        <w:pStyle w:val="ListParagraph"/>
        <w:numPr>
          <w:ilvl w:val="0"/>
          <w:numId w:val="9"/>
        </w:numPr>
        <w:rPr>
          <w:rFonts w:ascii="Arial" w:hAnsi="Arial" w:cs="Arial"/>
          <w:sz w:val="24"/>
          <w:szCs w:val="24"/>
        </w:rPr>
      </w:pPr>
      <w:r w:rsidRPr="00472C14">
        <w:rPr>
          <w:rFonts w:ascii="Arial" w:hAnsi="Arial" w:cs="Arial"/>
          <w:sz w:val="24"/>
          <w:szCs w:val="24"/>
        </w:rPr>
        <w:t>support communications and engagement around good EH&amp;WB</w:t>
      </w:r>
    </w:p>
    <w:p w14:paraId="7581E34C" w14:textId="44898CD4" w:rsidR="00BA260B" w:rsidRPr="00472C14" w:rsidRDefault="00BA260B" w:rsidP="00BA1836">
      <w:pPr>
        <w:pStyle w:val="ListParagraph"/>
        <w:numPr>
          <w:ilvl w:val="0"/>
          <w:numId w:val="9"/>
        </w:numPr>
        <w:rPr>
          <w:rFonts w:ascii="Arial" w:hAnsi="Arial" w:cs="Arial"/>
          <w:sz w:val="24"/>
          <w:szCs w:val="24"/>
        </w:rPr>
      </w:pPr>
      <w:r w:rsidRPr="00472C14">
        <w:rPr>
          <w:rFonts w:ascii="Arial" w:hAnsi="Arial" w:cs="Arial"/>
          <w:sz w:val="24"/>
          <w:szCs w:val="24"/>
        </w:rPr>
        <w:t xml:space="preserve">support the implementation of the NYTH/NEST framework </w:t>
      </w:r>
      <w:r w:rsidR="00FB6EAC">
        <w:rPr>
          <w:rFonts w:ascii="Arial" w:hAnsi="Arial" w:cs="Arial"/>
          <w:sz w:val="24"/>
          <w:szCs w:val="24"/>
        </w:rPr>
        <w:t>for children and young people</w:t>
      </w:r>
    </w:p>
    <w:p w14:paraId="75B7DF7E" w14:textId="77777777" w:rsidR="00BA260B" w:rsidRDefault="00BA260B" w:rsidP="00347085">
      <w:pPr>
        <w:pStyle w:val="ListParagraph"/>
        <w:rPr>
          <w:rFonts w:ascii="Arial" w:hAnsi="Arial" w:cs="Arial"/>
          <w:b/>
          <w:sz w:val="24"/>
          <w:szCs w:val="24"/>
        </w:rPr>
      </w:pPr>
    </w:p>
    <w:p w14:paraId="78E2CCD0" w14:textId="76EAB2F1" w:rsidR="00BA260B" w:rsidRDefault="00BA260B" w:rsidP="00D82D7C">
      <w:pPr>
        <w:rPr>
          <w:rFonts w:ascii="Arial" w:hAnsi="Arial" w:cs="Arial"/>
          <w:b/>
          <w:sz w:val="24"/>
          <w:szCs w:val="24"/>
        </w:rPr>
      </w:pPr>
      <w:r w:rsidRPr="00347085">
        <w:rPr>
          <w:rFonts w:ascii="Arial" w:hAnsi="Arial" w:cs="Arial"/>
          <w:b/>
          <w:sz w:val="24"/>
          <w:szCs w:val="24"/>
        </w:rPr>
        <w:t xml:space="preserve">Supporting families to stay together safely, and therapeutic support for care experienced children </w:t>
      </w:r>
    </w:p>
    <w:p w14:paraId="470F161C" w14:textId="28C3398A" w:rsidR="00FB6EAC" w:rsidRPr="00FA68B2" w:rsidRDefault="00FB6EAC" w:rsidP="00FA68B2">
      <w:pPr>
        <w:rPr>
          <w:rFonts w:ascii="Arial" w:hAnsi="Arial" w:cs="Arial"/>
          <w:sz w:val="24"/>
          <w:szCs w:val="24"/>
        </w:rPr>
      </w:pPr>
      <w:r w:rsidRPr="00FA68B2">
        <w:rPr>
          <w:rFonts w:ascii="Arial" w:hAnsi="Arial" w:cs="Arial"/>
          <w:sz w:val="24"/>
          <w:szCs w:val="24"/>
        </w:rPr>
        <w:t>In keeping with the principle of prevention and early intervention t</w:t>
      </w:r>
      <w:r w:rsidR="0005528B" w:rsidRPr="00FA68B2">
        <w:rPr>
          <w:rFonts w:ascii="Arial" w:hAnsi="Arial" w:cs="Arial"/>
          <w:sz w:val="24"/>
          <w:szCs w:val="24"/>
        </w:rPr>
        <w:t xml:space="preserve">he Regional Integration Fund should be utilised to work with families to help them stay together safely and prevent the need for children to become looked after. </w:t>
      </w:r>
      <w:r w:rsidR="00D82D7C" w:rsidRPr="00FA68B2">
        <w:rPr>
          <w:rFonts w:ascii="Arial" w:hAnsi="Arial" w:cs="Arial"/>
          <w:sz w:val="24"/>
          <w:szCs w:val="24"/>
        </w:rPr>
        <w:t>RPBs</w:t>
      </w:r>
      <w:r w:rsidR="0005528B" w:rsidRPr="00FA68B2">
        <w:rPr>
          <w:rFonts w:ascii="Arial" w:hAnsi="Arial" w:cs="Arial"/>
          <w:sz w:val="24"/>
          <w:szCs w:val="24"/>
        </w:rPr>
        <w:t xml:space="preserve"> will be required to work within a shared strategic context which comprises of and works to achieve local authorities’ children’s services priorities.</w:t>
      </w:r>
      <w:r w:rsidR="00D82D7C" w:rsidRPr="00FA68B2">
        <w:rPr>
          <w:rFonts w:ascii="Arial" w:hAnsi="Arial" w:cs="Arial"/>
          <w:sz w:val="24"/>
          <w:szCs w:val="24"/>
        </w:rPr>
        <w:t xml:space="preserve"> </w:t>
      </w:r>
      <w:r w:rsidRPr="00FA68B2">
        <w:rPr>
          <w:rFonts w:ascii="Arial" w:hAnsi="Arial" w:cs="Arial"/>
          <w:sz w:val="24"/>
          <w:szCs w:val="24"/>
        </w:rPr>
        <w:t xml:space="preserve">Models of care should be clearly integrated </w:t>
      </w:r>
      <w:r w:rsidR="00406A2C">
        <w:rPr>
          <w:rFonts w:ascii="Arial" w:hAnsi="Arial" w:cs="Arial"/>
          <w:sz w:val="24"/>
          <w:szCs w:val="24"/>
        </w:rPr>
        <w:t>across</w:t>
      </w:r>
      <w:r w:rsidRPr="00FA68B2">
        <w:rPr>
          <w:rFonts w:ascii="Arial" w:hAnsi="Arial" w:cs="Arial"/>
          <w:sz w:val="24"/>
          <w:szCs w:val="24"/>
        </w:rPr>
        <w:t xml:space="preserve"> partner organisations to provide a cooperative response for families and children.</w:t>
      </w:r>
    </w:p>
    <w:p w14:paraId="151CBDE0" w14:textId="7A435215" w:rsidR="00EA254B" w:rsidRPr="00347085" w:rsidRDefault="00D82D7C" w:rsidP="00D82D7C">
      <w:pPr>
        <w:rPr>
          <w:rFonts w:ascii="Arial" w:hAnsi="Arial" w:cs="Arial"/>
          <w:b/>
          <w:sz w:val="24"/>
          <w:szCs w:val="24"/>
        </w:rPr>
      </w:pPr>
      <w:r>
        <w:rPr>
          <w:rFonts w:ascii="Arial" w:hAnsi="Arial" w:cs="Arial"/>
          <w:sz w:val="24"/>
          <w:szCs w:val="24"/>
        </w:rPr>
        <w:t>Successful examples may include:</w:t>
      </w:r>
    </w:p>
    <w:p w14:paraId="2FD83363" w14:textId="74981644" w:rsidR="00BA260B" w:rsidRPr="00BA260B" w:rsidRDefault="00BA260B" w:rsidP="00BA1836">
      <w:pPr>
        <w:pStyle w:val="ListParagraph"/>
        <w:numPr>
          <w:ilvl w:val="0"/>
          <w:numId w:val="9"/>
        </w:numPr>
        <w:rPr>
          <w:rFonts w:ascii="Arial" w:hAnsi="Arial" w:cs="Arial"/>
          <w:sz w:val="24"/>
          <w:szCs w:val="24"/>
        </w:rPr>
      </w:pPr>
      <w:r w:rsidRPr="00BA260B">
        <w:rPr>
          <w:rFonts w:ascii="Arial" w:hAnsi="Arial" w:cs="Arial"/>
          <w:sz w:val="24"/>
          <w:szCs w:val="24"/>
        </w:rPr>
        <w:t>Models of care that work positively with families to help them stay safely together and prevent the need for children to enter</w:t>
      </w:r>
      <w:r w:rsidR="008D1C26">
        <w:rPr>
          <w:rFonts w:ascii="Arial" w:hAnsi="Arial" w:cs="Arial"/>
          <w:sz w:val="24"/>
          <w:szCs w:val="24"/>
        </w:rPr>
        <w:t xml:space="preserve"> care. This may include circumstances when children have complex health, behaviour or care needs.</w:t>
      </w:r>
    </w:p>
    <w:p w14:paraId="14381F21" w14:textId="77777777" w:rsidR="00BA260B" w:rsidRPr="00BA260B" w:rsidRDefault="00BA260B" w:rsidP="00BA1836">
      <w:pPr>
        <w:pStyle w:val="ListParagraph"/>
        <w:numPr>
          <w:ilvl w:val="0"/>
          <w:numId w:val="9"/>
        </w:numPr>
        <w:rPr>
          <w:rFonts w:ascii="Arial" w:hAnsi="Arial" w:cs="Arial"/>
          <w:sz w:val="24"/>
          <w:szCs w:val="24"/>
        </w:rPr>
      </w:pPr>
      <w:r w:rsidRPr="00BA260B">
        <w:rPr>
          <w:rFonts w:ascii="Arial" w:hAnsi="Arial" w:cs="Arial"/>
          <w:sz w:val="24"/>
          <w:szCs w:val="24"/>
        </w:rPr>
        <w:t xml:space="preserve">Models of care that provide an integrated health, care and educational response for care experienced children with more complex emotional and behavioural needs. </w:t>
      </w:r>
    </w:p>
    <w:p w14:paraId="574DDDC2" w14:textId="77777777" w:rsidR="00286527" w:rsidRDefault="00286527" w:rsidP="00F20924">
      <w:pPr>
        <w:rPr>
          <w:rFonts w:ascii="Arial" w:hAnsi="Arial" w:cs="Arial"/>
          <w:b/>
          <w:sz w:val="24"/>
          <w:szCs w:val="24"/>
        </w:rPr>
      </w:pPr>
    </w:p>
    <w:p w14:paraId="5F9F2F79" w14:textId="64833E52" w:rsidR="00F20924" w:rsidRPr="00197E0B" w:rsidRDefault="00286527" w:rsidP="00F20924">
      <w:pPr>
        <w:rPr>
          <w:rFonts w:ascii="Arial" w:hAnsi="Arial" w:cs="Arial"/>
          <w:b/>
          <w:sz w:val="24"/>
          <w:szCs w:val="24"/>
        </w:rPr>
      </w:pPr>
      <w:r>
        <w:rPr>
          <w:rFonts w:ascii="Arial" w:hAnsi="Arial" w:cs="Arial"/>
          <w:b/>
          <w:sz w:val="24"/>
          <w:szCs w:val="24"/>
        </w:rPr>
        <w:t xml:space="preserve">Home from </w:t>
      </w:r>
      <w:r w:rsidR="001F2B60">
        <w:rPr>
          <w:rFonts w:ascii="Arial" w:hAnsi="Arial" w:cs="Arial"/>
          <w:b/>
          <w:sz w:val="24"/>
          <w:szCs w:val="24"/>
        </w:rPr>
        <w:t>Hospital</w:t>
      </w:r>
    </w:p>
    <w:p w14:paraId="4559B9AE" w14:textId="2079DEA7" w:rsidR="005B5854" w:rsidRDefault="005B5854" w:rsidP="009E6D8F">
      <w:pPr>
        <w:rPr>
          <w:rFonts w:ascii="Arial" w:hAnsi="Arial" w:cs="Arial"/>
          <w:sz w:val="24"/>
          <w:szCs w:val="24"/>
        </w:rPr>
      </w:pPr>
      <w:r>
        <w:rPr>
          <w:rFonts w:ascii="Arial" w:hAnsi="Arial" w:cs="Arial"/>
          <w:sz w:val="24"/>
          <w:szCs w:val="24"/>
        </w:rPr>
        <w:t>Where possible care and support should be offered to help people stay well at home, and our national model</w:t>
      </w:r>
      <w:r w:rsidR="00C255A2">
        <w:rPr>
          <w:rFonts w:ascii="Arial" w:hAnsi="Arial" w:cs="Arial"/>
          <w:sz w:val="24"/>
          <w:szCs w:val="24"/>
        </w:rPr>
        <w:t>s</w:t>
      </w:r>
      <w:r>
        <w:rPr>
          <w:rFonts w:ascii="Arial" w:hAnsi="Arial" w:cs="Arial"/>
          <w:sz w:val="24"/>
          <w:szCs w:val="24"/>
        </w:rPr>
        <w:t xml:space="preserve"> of </w:t>
      </w:r>
      <w:r w:rsidR="009E6D8F">
        <w:rPr>
          <w:rFonts w:ascii="Arial" w:hAnsi="Arial" w:cs="Arial"/>
          <w:sz w:val="24"/>
          <w:szCs w:val="24"/>
        </w:rPr>
        <w:t xml:space="preserve"> </w:t>
      </w:r>
      <w:r w:rsidR="009E6D8F">
        <w:rPr>
          <w:rFonts w:ascii="Arial" w:hAnsi="Arial" w:cs="Arial"/>
          <w:b/>
          <w:sz w:val="24"/>
          <w:szCs w:val="24"/>
        </w:rPr>
        <w:t>Community</w:t>
      </w:r>
      <w:r w:rsidR="009E6D8F" w:rsidRPr="00197E0B">
        <w:rPr>
          <w:rFonts w:ascii="Arial" w:hAnsi="Arial" w:cs="Arial"/>
          <w:b/>
          <w:sz w:val="24"/>
          <w:szCs w:val="24"/>
        </w:rPr>
        <w:t xml:space="preserve"> based care </w:t>
      </w:r>
      <w:r w:rsidR="00C255A2" w:rsidRPr="00C255A2">
        <w:rPr>
          <w:rFonts w:ascii="Arial" w:hAnsi="Arial" w:cs="Arial"/>
          <w:sz w:val="24"/>
          <w:szCs w:val="24"/>
        </w:rPr>
        <w:t>are</w:t>
      </w:r>
      <w:r w:rsidR="00C255A2">
        <w:rPr>
          <w:rFonts w:ascii="Arial" w:hAnsi="Arial" w:cs="Arial"/>
          <w:b/>
          <w:sz w:val="24"/>
          <w:szCs w:val="24"/>
        </w:rPr>
        <w:t xml:space="preserve"> </w:t>
      </w:r>
      <w:r>
        <w:rPr>
          <w:rFonts w:ascii="Arial" w:hAnsi="Arial" w:cs="Arial"/>
          <w:sz w:val="24"/>
          <w:szCs w:val="24"/>
        </w:rPr>
        <w:t xml:space="preserve"> designed to provide preventative care and </w:t>
      </w:r>
      <w:r w:rsidR="00C255A2">
        <w:rPr>
          <w:rFonts w:ascii="Arial" w:hAnsi="Arial" w:cs="Arial"/>
          <w:sz w:val="24"/>
          <w:szCs w:val="24"/>
        </w:rPr>
        <w:t xml:space="preserve">where needed a </w:t>
      </w:r>
      <w:r>
        <w:rPr>
          <w:rFonts w:ascii="Arial" w:hAnsi="Arial" w:cs="Arial"/>
          <w:sz w:val="24"/>
          <w:szCs w:val="24"/>
        </w:rPr>
        <w:t xml:space="preserve">rapid response to prevent the need for people to be conveyed to hospital. However, recognising that some people will always </w:t>
      </w:r>
      <w:r w:rsidR="00FC677A">
        <w:rPr>
          <w:rFonts w:ascii="Arial" w:hAnsi="Arial" w:cs="Arial"/>
          <w:sz w:val="24"/>
          <w:szCs w:val="24"/>
        </w:rPr>
        <w:t>require acute assessment/ treatment in</w:t>
      </w:r>
      <w:r>
        <w:rPr>
          <w:rFonts w:ascii="Arial" w:hAnsi="Arial" w:cs="Arial"/>
          <w:sz w:val="24"/>
          <w:szCs w:val="24"/>
        </w:rPr>
        <w:t xml:space="preserve"> a hospital environment, it is vital that we create a national model of care that helps people be discharged to recover at home as quickly and safely as possible.</w:t>
      </w:r>
      <w:r w:rsidR="00FC677A">
        <w:rPr>
          <w:rFonts w:ascii="Arial" w:hAnsi="Arial" w:cs="Arial"/>
          <w:sz w:val="24"/>
          <w:szCs w:val="24"/>
        </w:rPr>
        <w:t xml:space="preserve"> This will also support the generation of capacity within health and care settings, ensuring that those who do need acute care can access it in a safe and timely manner.</w:t>
      </w:r>
    </w:p>
    <w:p w14:paraId="56013909" w14:textId="19FAABCE" w:rsidR="00286527" w:rsidRDefault="006A52E8" w:rsidP="00E42C7A">
      <w:pPr>
        <w:rPr>
          <w:rFonts w:ascii="Arial" w:hAnsi="Arial" w:cs="Arial"/>
          <w:sz w:val="24"/>
          <w:szCs w:val="24"/>
        </w:rPr>
      </w:pPr>
      <w:r>
        <w:rPr>
          <w:rFonts w:ascii="Arial" w:hAnsi="Arial" w:cs="Arial"/>
          <w:sz w:val="24"/>
          <w:szCs w:val="24"/>
        </w:rPr>
        <w:t xml:space="preserve">In order to build on </w:t>
      </w:r>
      <w:r w:rsidR="00286527">
        <w:rPr>
          <w:rFonts w:ascii="Arial" w:hAnsi="Arial" w:cs="Arial"/>
          <w:sz w:val="24"/>
          <w:szCs w:val="24"/>
        </w:rPr>
        <w:t xml:space="preserve">the services funded through the ICF and the TF, the Regional Integration Fund will enable RPBs to explore new models of care to support with Home from </w:t>
      </w:r>
      <w:r w:rsidR="001F2B60">
        <w:rPr>
          <w:rFonts w:ascii="Arial" w:hAnsi="Arial" w:cs="Arial"/>
          <w:sz w:val="24"/>
          <w:szCs w:val="24"/>
        </w:rPr>
        <w:t xml:space="preserve">Hospital </w:t>
      </w:r>
      <w:r w:rsidR="00286527">
        <w:rPr>
          <w:rFonts w:ascii="Arial" w:hAnsi="Arial" w:cs="Arial"/>
          <w:sz w:val="24"/>
          <w:szCs w:val="24"/>
        </w:rPr>
        <w:t xml:space="preserve">planning and </w:t>
      </w:r>
      <w:r w:rsidR="002A05E1">
        <w:rPr>
          <w:rFonts w:ascii="Arial" w:hAnsi="Arial" w:cs="Arial"/>
          <w:sz w:val="24"/>
          <w:szCs w:val="24"/>
        </w:rPr>
        <w:t>delivery and</w:t>
      </w:r>
      <w:r w:rsidR="00C255A2">
        <w:rPr>
          <w:rFonts w:ascii="Arial" w:hAnsi="Arial" w:cs="Arial"/>
          <w:sz w:val="24"/>
          <w:szCs w:val="24"/>
        </w:rPr>
        <w:t xml:space="preserve"> implementation of the D2RA framework</w:t>
      </w:r>
      <w:r w:rsidR="00286527">
        <w:rPr>
          <w:rFonts w:ascii="Arial" w:hAnsi="Arial" w:cs="Arial"/>
          <w:sz w:val="24"/>
          <w:szCs w:val="24"/>
        </w:rPr>
        <w:t xml:space="preserve">. This refers to care </w:t>
      </w:r>
      <w:r w:rsidR="00C255A2">
        <w:rPr>
          <w:rFonts w:ascii="Arial" w:hAnsi="Arial" w:cs="Arial"/>
          <w:sz w:val="24"/>
          <w:szCs w:val="24"/>
        </w:rPr>
        <w:t xml:space="preserve">and support </w:t>
      </w:r>
      <w:r w:rsidR="00286527">
        <w:rPr>
          <w:rFonts w:ascii="Arial" w:hAnsi="Arial" w:cs="Arial"/>
          <w:sz w:val="24"/>
          <w:szCs w:val="24"/>
        </w:rPr>
        <w:t>offered to patien</w:t>
      </w:r>
      <w:r w:rsidR="008D1C26">
        <w:rPr>
          <w:rFonts w:ascii="Arial" w:hAnsi="Arial" w:cs="Arial"/>
          <w:sz w:val="24"/>
          <w:szCs w:val="24"/>
        </w:rPr>
        <w:t>ts</w:t>
      </w:r>
      <w:r w:rsidR="00286527">
        <w:rPr>
          <w:rFonts w:ascii="Arial" w:hAnsi="Arial" w:cs="Arial"/>
          <w:sz w:val="24"/>
          <w:szCs w:val="24"/>
        </w:rPr>
        <w:t xml:space="preserve"> to leave hospital for </w:t>
      </w:r>
      <w:r w:rsidR="00286527">
        <w:rPr>
          <w:rFonts w:ascii="Arial" w:hAnsi="Arial" w:cs="Arial"/>
          <w:sz w:val="24"/>
          <w:szCs w:val="24"/>
        </w:rPr>
        <w:lastRenderedPageBreak/>
        <w:t xml:space="preserve">ongoing </w:t>
      </w:r>
      <w:r w:rsidR="009800C1">
        <w:rPr>
          <w:rFonts w:ascii="Arial" w:hAnsi="Arial" w:cs="Arial"/>
          <w:sz w:val="24"/>
          <w:szCs w:val="24"/>
        </w:rPr>
        <w:t xml:space="preserve">recovery then </w:t>
      </w:r>
      <w:r w:rsidR="00286527">
        <w:rPr>
          <w:rFonts w:ascii="Arial" w:hAnsi="Arial" w:cs="Arial"/>
          <w:sz w:val="24"/>
          <w:szCs w:val="24"/>
        </w:rPr>
        <w:t>assessment with an aim of limiting unnecessary time in hospital settings</w:t>
      </w:r>
      <w:r w:rsidR="00995561">
        <w:rPr>
          <w:rFonts w:ascii="Arial" w:hAnsi="Arial" w:cs="Arial"/>
          <w:sz w:val="24"/>
          <w:szCs w:val="24"/>
        </w:rPr>
        <w:t>, and improving outcomes</w:t>
      </w:r>
      <w:r w:rsidR="00286527">
        <w:rPr>
          <w:rFonts w:ascii="Arial" w:hAnsi="Arial" w:cs="Arial"/>
          <w:sz w:val="24"/>
          <w:szCs w:val="24"/>
        </w:rPr>
        <w:t xml:space="preserve">. </w:t>
      </w:r>
    </w:p>
    <w:p w14:paraId="6AA3842B" w14:textId="4EF12389" w:rsidR="00E42C7A" w:rsidRPr="00E42C7A" w:rsidRDefault="002A05E1" w:rsidP="00E42C7A">
      <w:pPr>
        <w:rPr>
          <w:rFonts w:ascii="Arial" w:hAnsi="Arial" w:cs="Arial"/>
          <w:sz w:val="24"/>
          <w:szCs w:val="24"/>
        </w:rPr>
      </w:pPr>
      <w:r>
        <w:rPr>
          <w:rFonts w:ascii="Arial" w:hAnsi="Arial" w:cs="Arial"/>
          <w:sz w:val="24"/>
          <w:szCs w:val="24"/>
        </w:rPr>
        <w:t>This may include the following:</w:t>
      </w:r>
    </w:p>
    <w:p w14:paraId="3DF825E9" w14:textId="223F521F" w:rsidR="00AA7861" w:rsidRPr="00E42C7A" w:rsidRDefault="00AF02C6" w:rsidP="00BA1836">
      <w:pPr>
        <w:pStyle w:val="ListParagraph"/>
        <w:numPr>
          <w:ilvl w:val="0"/>
          <w:numId w:val="9"/>
        </w:numPr>
        <w:rPr>
          <w:rFonts w:ascii="Arial" w:hAnsi="Arial" w:cs="Arial"/>
          <w:sz w:val="24"/>
          <w:szCs w:val="24"/>
        </w:rPr>
      </w:pPr>
      <w:r w:rsidRPr="00E42C7A">
        <w:rPr>
          <w:rFonts w:ascii="Arial" w:hAnsi="Arial" w:cs="Arial"/>
          <w:sz w:val="24"/>
          <w:szCs w:val="24"/>
        </w:rPr>
        <w:t xml:space="preserve">Models of care </w:t>
      </w:r>
      <w:r w:rsidR="00F20924" w:rsidRPr="00E42C7A">
        <w:rPr>
          <w:rFonts w:ascii="Arial" w:hAnsi="Arial" w:cs="Arial"/>
          <w:sz w:val="24"/>
          <w:szCs w:val="24"/>
        </w:rPr>
        <w:t xml:space="preserve">that provide integrated responses and pathways </w:t>
      </w:r>
      <w:r w:rsidR="00C255A2">
        <w:rPr>
          <w:rFonts w:ascii="Arial" w:hAnsi="Arial" w:cs="Arial"/>
          <w:sz w:val="24"/>
          <w:szCs w:val="24"/>
        </w:rPr>
        <w:t xml:space="preserve">to </w:t>
      </w:r>
      <w:r w:rsidR="00F20924" w:rsidRPr="00E42C7A">
        <w:rPr>
          <w:rFonts w:ascii="Arial" w:hAnsi="Arial" w:cs="Arial"/>
          <w:sz w:val="24"/>
          <w:szCs w:val="24"/>
        </w:rPr>
        <w:t>allow people to return home fr</w:t>
      </w:r>
      <w:r w:rsidR="00AA7861" w:rsidRPr="00E42C7A">
        <w:rPr>
          <w:rFonts w:ascii="Arial" w:hAnsi="Arial" w:cs="Arial"/>
          <w:sz w:val="24"/>
          <w:szCs w:val="24"/>
        </w:rPr>
        <w:t>om hospital swiftly and safely</w:t>
      </w:r>
      <w:r w:rsidRPr="00E42C7A">
        <w:rPr>
          <w:rFonts w:ascii="Arial" w:hAnsi="Arial" w:cs="Arial"/>
          <w:sz w:val="24"/>
          <w:szCs w:val="24"/>
        </w:rPr>
        <w:t xml:space="preserve"> and avoid readmission.</w:t>
      </w:r>
    </w:p>
    <w:p w14:paraId="5552CC35" w14:textId="3520F39D" w:rsidR="00995561" w:rsidRPr="00995561" w:rsidRDefault="00995561" w:rsidP="00995561">
      <w:pPr>
        <w:pStyle w:val="ListParagraph"/>
        <w:numPr>
          <w:ilvl w:val="0"/>
          <w:numId w:val="9"/>
        </w:numPr>
        <w:rPr>
          <w:rFonts w:ascii="Arial" w:hAnsi="Arial" w:cs="Arial"/>
          <w:sz w:val="24"/>
          <w:szCs w:val="24"/>
        </w:rPr>
      </w:pPr>
      <w:r w:rsidRPr="00995561">
        <w:rPr>
          <w:rFonts w:ascii="Arial" w:hAnsi="Arial" w:cs="Arial"/>
          <w:sz w:val="24"/>
          <w:szCs w:val="24"/>
        </w:rPr>
        <w:t xml:space="preserve">Models of care that maximise recovery following a hospital admission, and reduce reliance on long term care, through reablement and community rehabilitation, to reduce admission and long term care dependence. </w:t>
      </w:r>
    </w:p>
    <w:p w14:paraId="33647D62" w14:textId="6F3C7608" w:rsidR="00995561" w:rsidRPr="00E42C7A" w:rsidRDefault="00995561" w:rsidP="00995561">
      <w:pPr>
        <w:pStyle w:val="ListParagraph"/>
        <w:rPr>
          <w:rFonts w:ascii="Arial" w:hAnsi="Arial" w:cs="Arial"/>
          <w:sz w:val="24"/>
          <w:szCs w:val="24"/>
        </w:rPr>
      </w:pPr>
    </w:p>
    <w:p w14:paraId="6529081F" w14:textId="3D554930" w:rsidR="00F20924" w:rsidRPr="00FA68B2" w:rsidRDefault="009B69DE" w:rsidP="00F20924">
      <w:pPr>
        <w:rPr>
          <w:rFonts w:ascii="Arial" w:hAnsi="Arial" w:cs="Arial"/>
          <w:b/>
          <w:sz w:val="24"/>
          <w:szCs w:val="24"/>
        </w:rPr>
      </w:pPr>
      <w:r>
        <w:rPr>
          <w:rFonts w:ascii="Arial" w:hAnsi="Arial" w:cs="Arial"/>
          <w:b/>
          <w:sz w:val="24"/>
          <w:szCs w:val="24"/>
          <w:highlight w:val="yellow"/>
        </w:rPr>
        <w:br/>
      </w:r>
      <w:r w:rsidR="00F20924" w:rsidRPr="00FA68B2">
        <w:rPr>
          <w:rFonts w:ascii="Arial" w:hAnsi="Arial" w:cs="Arial"/>
          <w:b/>
          <w:sz w:val="24"/>
          <w:szCs w:val="24"/>
        </w:rPr>
        <w:t>Accommodation based solutions</w:t>
      </w:r>
    </w:p>
    <w:p w14:paraId="611C0496" w14:textId="67F0699F" w:rsidR="009D4E9B" w:rsidRPr="00406A2C" w:rsidRDefault="009D4E9B" w:rsidP="00F20924">
      <w:pPr>
        <w:rPr>
          <w:rFonts w:ascii="Arial" w:hAnsi="Arial" w:cs="Arial"/>
          <w:sz w:val="24"/>
          <w:szCs w:val="24"/>
        </w:rPr>
      </w:pPr>
      <w:r w:rsidRPr="00FA68B2">
        <w:rPr>
          <w:rFonts w:ascii="Arial" w:hAnsi="Arial" w:cs="Arial"/>
          <w:sz w:val="24"/>
          <w:szCs w:val="24"/>
        </w:rPr>
        <w:t xml:space="preserve">Developing accommodation that </w:t>
      </w:r>
      <w:r w:rsidRPr="00406A2C">
        <w:rPr>
          <w:rFonts w:ascii="Arial" w:hAnsi="Arial" w:cs="Arial"/>
          <w:sz w:val="24"/>
          <w:szCs w:val="24"/>
        </w:rPr>
        <w:t xml:space="preserve">can support </w:t>
      </w:r>
      <w:r w:rsidR="002A05E1" w:rsidRPr="00406A2C">
        <w:rPr>
          <w:rFonts w:ascii="Arial" w:hAnsi="Arial" w:cs="Arial"/>
          <w:sz w:val="24"/>
          <w:szCs w:val="24"/>
        </w:rPr>
        <w:t>people’s</w:t>
      </w:r>
      <w:r w:rsidRPr="00406A2C">
        <w:rPr>
          <w:rFonts w:ascii="Arial" w:hAnsi="Arial" w:cs="Arial"/>
          <w:sz w:val="24"/>
          <w:szCs w:val="24"/>
        </w:rPr>
        <w:t xml:space="preserve"> independent living and </w:t>
      </w:r>
      <w:r w:rsidR="001F2B60">
        <w:rPr>
          <w:rFonts w:ascii="Arial" w:hAnsi="Arial" w:cs="Arial"/>
          <w:sz w:val="24"/>
          <w:szCs w:val="24"/>
        </w:rPr>
        <w:t>meet</w:t>
      </w:r>
      <w:r w:rsidR="001F2B60" w:rsidRPr="00406A2C">
        <w:rPr>
          <w:rFonts w:ascii="Arial" w:hAnsi="Arial" w:cs="Arial"/>
          <w:sz w:val="24"/>
          <w:szCs w:val="24"/>
        </w:rPr>
        <w:t xml:space="preserve"> </w:t>
      </w:r>
      <w:r w:rsidRPr="00406A2C">
        <w:rPr>
          <w:rFonts w:ascii="Arial" w:hAnsi="Arial" w:cs="Arial"/>
          <w:sz w:val="24"/>
          <w:szCs w:val="24"/>
        </w:rPr>
        <w:t>their care and support needs</w:t>
      </w:r>
      <w:r w:rsidR="00262659">
        <w:rPr>
          <w:rFonts w:ascii="Arial" w:hAnsi="Arial" w:cs="Arial"/>
          <w:sz w:val="24"/>
          <w:szCs w:val="24"/>
        </w:rPr>
        <w:t xml:space="preserve"> </w:t>
      </w:r>
      <w:r w:rsidRPr="00406A2C">
        <w:rPr>
          <w:rFonts w:ascii="Arial" w:hAnsi="Arial" w:cs="Arial"/>
          <w:sz w:val="24"/>
          <w:szCs w:val="24"/>
        </w:rPr>
        <w:t>in a domestic or residential environment is an important part of our health and care system.  Linking with housing, registered social landlords</w:t>
      </w:r>
      <w:r w:rsidR="00262659">
        <w:rPr>
          <w:rFonts w:ascii="Arial" w:hAnsi="Arial" w:cs="Arial"/>
          <w:sz w:val="24"/>
          <w:szCs w:val="24"/>
        </w:rPr>
        <w:t>, residential care providers</w:t>
      </w:r>
      <w:r w:rsidRPr="00406A2C">
        <w:rPr>
          <w:rFonts w:ascii="Arial" w:hAnsi="Arial" w:cs="Arial"/>
          <w:sz w:val="24"/>
          <w:szCs w:val="24"/>
        </w:rPr>
        <w:t xml:space="preserve"> and other key partners</w:t>
      </w:r>
      <w:r w:rsidR="00262659">
        <w:rPr>
          <w:rFonts w:ascii="Arial" w:hAnsi="Arial" w:cs="Arial"/>
          <w:sz w:val="24"/>
          <w:szCs w:val="24"/>
        </w:rPr>
        <w:t>, including those</w:t>
      </w:r>
      <w:r w:rsidRPr="00406A2C">
        <w:rPr>
          <w:rFonts w:ascii="Arial" w:hAnsi="Arial" w:cs="Arial"/>
          <w:sz w:val="24"/>
          <w:szCs w:val="24"/>
        </w:rPr>
        <w:t xml:space="preserve"> who can support home adaptation</w:t>
      </w:r>
      <w:r w:rsidR="00406A2C">
        <w:rPr>
          <w:rFonts w:ascii="Arial" w:hAnsi="Arial" w:cs="Arial"/>
          <w:sz w:val="24"/>
          <w:szCs w:val="24"/>
        </w:rPr>
        <w:t>s</w:t>
      </w:r>
      <w:r w:rsidRPr="00406A2C">
        <w:rPr>
          <w:rFonts w:ascii="Arial" w:hAnsi="Arial" w:cs="Arial"/>
          <w:sz w:val="24"/>
          <w:szCs w:val="24"/>
        </w:rPr>
        <w:t xml:space="preserve"> will be vital to delivering this model of care.</w:t>
      </w:r>
    </w:p>
    <w:p w14:paraId="28B18F81" w14:textId="10074E21" w:rsidR="009D4E9B" w:rsidRPr="00FA68B2" w:rsidRDefault="009D4E9B" w:rsidP="00F20924">
      <w:pPr>
        <w:rPr>
          <w:rFonts w:ascii="Arial" w:hAnsi="Arial" w:cs="Arial"/>
          <w:sz w:val="24"/>
          <w:szCs w:val="24"/>
        </w:rPr>
      </w:pPr>
      <w:r w:rsidRPr="00406A2C">
        <w:rPr>
          <w:rFonts w:ascii="Arial" w:hAnsi="Arial" w:cs="Arial"/>
          <w:sz w:val="24"/>
          <w:szCs w:val="24"/>
        </w:rPr>
        <w:t xml:space="preserve">RPBs should be considering capital opportunities alongside the RIF to ensure revenue and capital plans are aligned and that investment </w:t>
      </w:r>
      <w:r w:rsidRPr="00FA68B2">
        <w:rPr>
          <w:rFonts w:ascii="Arial" w:hAnsi="Arial" w:cs="Arial"/>
          <w:sz w:val="24"/>
          <w:szCs w:val="24"/>
        </w:rPr>
        <w:t>can be maximised.</w:t>
      </w:r>
    </w:p>
    <w:p w14:paraId="73EC941E" w14:textId="6CF10A9D" w:rsidR="009D4E9B" w:rsidRPr="00FA68B2" w:rsidRDefault="009D4E9B" w:rsidP="00F20924">
      <w:pPr>
        <w:rPr>
          <w:rFonts w:ascii="Arial" w:hAnsi="Arial" w:cs="Arial"/>
          <w:sz w:val="24"/>
          <w:szCs w:val="24"/>
        </w:rPr>
      </w:pPr>
      <w:r w:rsidRPr="00FA68B2">
        <w:rPr>
          <w:rFonts w:ascii="Arial" w:hAnsi="Arial" w:cs="Arial"/>
          <w:sz w:val="24"/>
          <w:szCs w:val="24"/>
        </w:rPr>
        <w:t>Examples of services to be supported under t</w:t>
      </w:r>
      <w:r w:rsidR="002D65D3">
        <w:rPr>
          <w:rFonts w:ascii="Arial" w:hAnsi="Arial" w:cs="Arial"/>
          <w:sz w:val="24"/>
          <w:szCs w:val="24"/>
        </w:rPr>
        <w:t xml:space="preserve">his model of care </w:t>
      </w:r>
      <w:r w:rsidR="002A05E1">
        <w:rPr>
          <w:rFonts w:ascii="Arial" w:hAnsi="Arial" w:cs="Arial"/>
          <w:sz w:val="24"/>
          <w:szCs w:val="24"/>
        </w:rPr>
        <w:t>may</w:t>
      </w:r>
      <w:r w:rsidR="002D65D3">
        <w:rPr>
          <w:rFonts w:ascii="Arial" w:hAnsi="Arial" w:cs="Arial"/>
          <w:sz w:val="24"/>
          <w:szCs w:val="24"/>
        </w:rPr>
        <w:t xml:space="preserve"> include:</w:t>
      </w:r>
    </w:p>
    <w:p w14:paraId="72297D47" w14:textId="16AC1686" w:rsidR="00F20924" w:rsidRPr="00262659" w:rsidRDefault="009D4E9B" w:rsidP="002D65D3">
      <w:pPr>
        <w:pStyle w:val="ListParagraph"/>
        <w:numPr>
          <w:ilvl w:val="0"/>
          <w:numId w:val="45"/>
        </w:numPr>
        <w:rPr>
          <w:rFonts w:ascii="Arial" w:hAnsi="Arial" w:cs="Arial"/>
          <w:sz w:val="24"/>
          <w:szCs w:val="24"/>
        </w:rPr>
      </w:pPr>
      <w:r w:rsidRPr="00262659">
        <w:rPr>
          <w:rFonts w:ascii="Arial" w:hAnsi="Arial" w:cs="Arial"/>
          <w:sz w:val="24"/>
          <w:szCs w:val="24"/>
        </w:rPr>
        <w:t xml:space="preserve">Developing </w:t>
      </w:r>
      <w:r w:rsidR="00F20924" w:rsidRPr="00262659">
        <w:rPr>
          <w:rFonts w:ascii="Arial" w:hAnsi="Arial" w:cs="Arial"/>
          <w:sz w:val="24"/>
          <w:szCs w:val="24"/>
        </w:rPr>
        <w:t>independent living facilities</w:t>
      </w:r>
      <w:r w:rsidRPr="00262659">
        <w:rPr>
          <w:rFonts w:ascii="Arial" w:hAnsi="Arial" w:cs="Arial"/>
          <w:sz w:val="24"/>
          <w:szCs w:val="24"/>
        </w:rPr>
        <w:t xml:space="preserve"> with wrap around integrated care and support</w:t>
      </w:r>
      <w:r w:rsidR="00F20924" w:rsidRPr="00262659">
        <w:rPr>
          <w:rFonts w:ascii="Arial" w:hAnsi="Arial" w:cs="Arial"/>
          <w:sz w:val="24"/>
          <w:szCs w:val="24"/>
        </w:rPr>
        <w:t xml:space="preserve"> i.e. extra care/ supported living,</w:t>
      </w:r>
    </w:p>
    <w:p w14:paraId="62E8C81A" w14:textId="56EC72E8" w:rsidR="009D4E9B" w:rsidRPr="00262659" w:rsidRDefault="009D4E9B" w:rsidP="002D65D3">
      <w:pPr>
        <w:pStyle w:val="ListParagraph"/>
        <w:numPr>
          <w:ilvl w:val="0"/>
          <w:numId w:val="45"/>
        </w:numPr>
        <w:rPr>
          <w:rFonts w:ascii="Arial" w:hAnsi="Arial" w:cs="Arial"/>
          <w:sz w:val="24"/>
          <w:szCs w:val="24"/>
        </w:rPr>
      </w:pPr>
      <w:r w:rsidRPr="00262659">
        <w:rPr>
          <w:rFonts w:ascii="Arial" w:hAnsi="Arial" w:cs="Arial"/>
          <w:sz w:val="24"/>
          <w:szCs w:val="24"/>
        </w:rPr>
        <w:t>Facilities for short term intermediate care and therapeutic support</w:t>
      </w:r>
    </w:p>
    <w:p w14:paraId="3CB7FBD6" w14:textId="7D927E23" w:rsidR="00F20924" w:rsidRDefault="009D4E9B" w:rsidP="002D65D3">
      <w:pPr>
        <w:pStyle w:val="ListParagraph"/>
        <w:numPr>
          <w:ilvl w:val="0"/>
          <w:numId w:val="45"/>
        </w:numPr>
        <w:rPr>
          <w:rFonts w:ascii="Arial" w:hAnsi="Arial" w:cs="Arial"/>
          <w:sz w:val="24"/>
          <w:szCs w:val="24"/>
        </w:rPr>
      </w:pPr>
      <w:r w:rsidRPr="00262659">
        <w:rPr>
          <w:rFonts w:ascii="Arial" w:hAnsi="Arial" w:cs="Arial"/>
          <w:sz w:val="24"/>
          <w:szCs w:val="24"/>
        </w:rPr>
        <w:t>A</w:t>
      </w:r>
      <w:r w:rsidR="00F20924" w:rsidRPr="00262659">
        <w:rPr>
          <w:rFonts w:ascii="Arial" w:hAnsi="Arial" w:cs="Arial"/>
          <w:sz w:val="24"/>
          <w:szCs w:val="24"/>
        </w:rPr>
        <w:t xml:space="preserve">ccommodation solutions for children with </w:t>
      </w:r>
      <w:r w:rsidRPr="00262659">
        <w:rPr>
          <w:rFonts w:ascii="Arial" w:hAnsi="Arial" w:cs="Arial"/>
          <w:sz w:val="24"/>
          <w:szCs w:val="24"/>
        </w:rPr>
        <w:t xml:space="preserve">high end </w:t>
      </w:r>
      <w:r w:rsidR="00F20924" w:rsidRPr="00262659">
        <w:rPr>
          <w:rFonts w:ascii="Arial" w:hAnsi="Arial" w:cs="Arial"/>
          <w:sz w:val="24"/>
          <w:szCs w:val="24"/>
        </w:rPr>
        <w:t>complex needs</w:t>
      </w:r>
      <w:r w:rsidRPr="00262659">
        <w:rPr>
          <w:rFonts w:ascii="Arial" w:hAnsi="Arial" w:cs="Arial"/>
          <w:sz w:val="24"/>
          <w:szCs w:val="24"/>
        </w:rPr>
        <w:t xml:space="preserve"> behavioural and emotional needs</w:t>
      </w:r>
      <w:r w:rsidR="00F20924" w:rsidRPr="00262659">
        <w:rPr>
          <w:rFonts w:ascii="Arial" w:hAnsi="Arial" w:cs="Arial"/>
          <w:sz w:val="24"/>
          <w:szCs w:val="24"/>
        </w:rPr>
        <w:t xml:space="preserve"> to provide integrated care and support </w:t>
      </w:r>
      <w:r w:rsidRPr="00262659">
        <w:rPr>
          <w:rFonts w:ascii="Arial" w:hAnsi="Arial" w:cs="Arial"/>
          <w:sz w:val="24"/>
          <w:szCs w:val="24"/>
        </w:rPr>
        <w:t>closer to home</w:t>
      </w:r>
    </w:p>
    <w:p w14:paraId="77FE0FEE" w14:textId="6CB0D2B0" w:rsidR="009D4E9B" w:rsidRDefault="009D4E9B" w:rsidP="002D65D3">
      <w:pPr>
        <w:pStyle w:val="ListParagraph"/>
        <w:numPr>
          <w:ilvl w:val="0"/>
          <w:numId w:val="45"/>
        </w:numPr>
        <w:rPr>
          <w:rFonts w:ascii="Arial" w:hAnsi="Arial" w:cs="Arial"/>
          <w:sz w:val="24"/>
          <w:szCs w:val="24"/>
        </w:rPr>
      </w:pPr>
      <w:r>
        <w:rPr>
          <w:rFonts w:ascii="Arial" w:hAnsi="Arial" w:cs="Arial"/>
          <w:sz w:val="24"/>
          <w:szCs w:val="24"/>
        </w:rPr>
        <w:t>Home adaptations</w:t>
      </w:r>
    </w:p>
    <w:p w14:paraId="79452212" w14:textId="77777777" w:rsidR="00F20924" w:rsidRPr="00FA68B2" w:rsidRDefault="00F20924" w:rsidP="00FA68B2">
      <w:pPr>
        <w:pStyle w:val="ListParagraph"/>
        <w:rPr>
          <w:rFonts w:ascii="Arial" w:hAnsi="Arial" w:cs="Arial"/>
          <w:sz w:val="24"/>
          <w:szCs w:val="24"/>
        </w:rPr>
      </w:pPr>
    </w:p>
    <w:p w14:paraId="6CE7011E" w14:textId="77777777" w:rsidR="004719E1" w:rsidRDefault="004719E1" w:rsidP="00262659">
      <w:pPr>
        <w:pStyle w:val="Subtitle"/>
        <w:contextualSpacing/>
        <w:jc w:val="both"/>
        <w:rPr>
          <w:rFonts w:cs="Arial"/>
          <w:color w:val="538135" w:themeColor="accent6" w:themeShade="BF"/>
          <w:sz w:val="44"/>
          <w:szCs w:val="44"/>
        </w:rPr>
      </w:pPr>
    </w:p>
    <w:p w14:paraId="53A9E189" w14:textId="5DF075E0" w:rsidR="00262659" w:rsidRPr="002A05E1" w:rsidRDefault="00F20924" w:rsidP="00262659">
      <w:pPr>
        <w:pStyle w:val="Subtitle"/>
        <w:contextualSpacing/>
        <w:jc w:val="both"/>
        <w:rPr>
          <w:rFonts w:cs="Arial"/>
          <w:sz w:val="24"/>
          <w:szCs w:val="24"/>
        </w:rPr>
      </w:pPr>
      <w:r w:rsidRPr="002A05E1">
        <w:rPr>
          <w:rFonts w:cs="Arial"/>
          <w:color w:val="538135" w:themeColor="accent6" w:themeShade="BF"/>
          <w:sz w:val="44"/>
          <w:szCs w:val="44"/>
        </w:rPr>
        <w:t>Enabling Tools</w:t>
      </w:r>
      <w:r w:rsidR="00262659" w:rsidRPr="002A05E1">
        <w:rPr>
          <w:rFonts w:cs="Arial"/>
          <w:sz w:val="24"/>
          <w:szCs w:val="24"/>
        </w:rPr>
        <w:t xml:space="preserve"> </w:t>
      </w:r>
    </w:p>
    <w:p w14:paraId="284AA1A3" w14:textId="77777777" w:rsidR="00262659" w:rsidRDefault="00262659" w:rsidP="00262659">
      <w:pPr>
        <w:pStyle w:val="Subtitle"/>
        <w:contextualSpacing/>
        <w:jc w:val="both"/>
        <w:rPr>
          <w:rFonts w:cs="Arial"/>
          <w:b w:val="0"/>
          <w:sz w:val="24"/>
          <w:szCs w:val="24"/>
        </w:rPr>
      </w:pPr>
    </w:p>
    <w:p w14:paraId="1A2A849E" w14:textId="77777777" w:rsidR="00FC677A" w:rsidRDefault="00FC677A" w:rsidP="00262659">
      <w:pPr>
        <w:pStyle w:val="Subtitle"/>
        <w:contextualSpacing/>
        <w:jc w:val="both"/>
        <w:rPr>
          <w:rFonts w:cs="Arial"/>
          <w:b w:val="0"/>
          <w:sz w:val="24"/>
          <w:szCs w:val="24"/>
        </w:rPr>
      </w:pPr>
      <w:r>
        <w:rPr>
          <w:noProof/>
          <w:lang w:eastAsia="en-GB"/>
        </w:rPr>
        <w:drawing>
          <wp:inline distT="0" distB="0" distL="0" distR="0" wp14:anchorId="59BC46AA" wp14:editId="1D4E594A">
            <wp:extent cx="5727726" cy="1420398"/>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465" t="44214" r="52971" b="21969"/>
                    <a:stretch/>
                  </pic:blipFill>
                  <pic:spPr bwMode="auto">
                    <a:xfrm>
                      <a:off x="0" y="0"/>
                      <a:ext cx="5731510" cy="1421336"/>
                    </a:xfrm>
                    <a:prstGeom prst="rect">
                      <a:avLst/>
                    </a:prstGeom>
                    <a:ln>
                      <a:noFill/>
                    </a:ln>
                    <a:extLst>
                      <a:ext uri="{53640926-AAD7-44D8-BBD7-CCE9431645EC}">
                        <a14:shadowObscured xmlns:a14="http://schemas.microsoft.com/office/drawing/2010/main"/>
                      </a:ext>
                    </a:extLst>
                  </pic:spPr>
                </pic:pic>
              </a:graphicData>
            </a:graphic>
          </wp:inline>
        </w:drawing>
      </w:r>
    </w:p>
    <w:p w14:paraId="466F03D6" w14:textId="77777777" w:rsidR="00FC677A" w:rsidRDefault="00FC677A" w:rsidP="00262659">
      <w:pPr>
        <w:pStyle w:val="Subtitle"/>
        <w:contextualSpacing/>
        <w:jc w:val="both"/>
        <w:rPr>
          <w:rFonts w:cs="Arial"/>
          <w:b w:val="0"/>
          <w:sz w:val="24"/>
          <w:szCs w:val="24"/>
        </w:rPr>
      </w:pPr>
    </w:p>
    <w:p w14:paraId="5D21C423" w14:textId="2BF08D71" w:rsidR="00262659" w:rsidRPr="00C815E0" w:rsidRDefault="00262659" w:rsidP="00262659">
      <w:pPr>
        <w:pStyle w:val="Subtitle"/>
        <w:contextualSpacing/>
        <w:jc w:val="both"/>
        <w:rPr>
          <w:rFonts w:cs="Arial"/>
          <w:b w:val="0"/>
          <w:sz w:val="24"/>
          <w:szCs w:val="24"/>
        </w:rPr>
      </w:pPr>
      <w:r>
        <w:rPr>
          <w:rFonts w:cs="Arial"/>
          <w:b w:val="0"/>
          <w:sz w:val="24"/>
          <w:szCs w:val="24"/>
        </w:rPr>
        <w:t>To effectively deliver the national models of care that will be developed by the RIF, RPBs must consider and make good use these key enabling tools (shown below). By</w:t>
      </w:r>
      <w:r w:rsidRPr="00C815E0">
        <w:rPr>
          <w:rFonts w:cs="Arial"/>
          <w:b w:val="0"/>
          <w:sz w:val="24"/>
          <w:szCs w:val="24"/>
        </w:rPr>
        <w:t xml:space="preserve"> </w:t>
      </w:r>
      <w:r w:rsidRPr="00C815E0">
        <w:rPr>
          <w:rFonts w:cs="Arial"/>
          <w:b w:val="0"/>
          <w:sz w:val="24"/>
          <w:szCs w:val="24"/>
        </w:rPr>
        <w:lastRenderedPageBreak/>
        <w:t>maximising effective us</w:t>
      </w:r>
      <w:r>
        <w:rPr>
          <w:rFonts w:cs="Arial"/>
          <w:b w:val="0"/>
          <w:sz w:val="24"/>
          <w:szCs w:val="24"/>
        </w:rPr>
        <w:t xml:space="preserve">e of the identified key enablers, RPBs can ensure </w:t>
      </w:r>
      <w:r w:rsidRPr="00C815E0">
        <w:rPr>
          <w:rFonts w:cs="Arial"/>
          <w:b w:val="0"/>
          <w:sz w:val="24"/>
          <w:szCs w:val="24"/>
        </w:rPr>
        <w:t>they</w:t>
      </w:r>
      <w:r>
        <w:rPr>
          <w:rFonts w:cs="Arial"/>
          <w:b w:val="0"/>
          <w:sz w:val="24"/>
          <w:szCs w:val="24"/>
        </w:rPr>
        <w:t xml:space="preserve"> strategically align resources and capabilities in order to create integrated systems and services that will</w:t>
      </w:r>
      <w:r w:rsidR="002A05E1">
        <w:rPr>
          <w:rFonts w:cs="Arial"/>
          <w:b w:val="0"/>
          <w:sz w:val="24"/>
          <w:szCs w:val="24"/>
        </w:rPr>
        <w:t xml:space="preserve"> </w:t>
      </w:r>
      <w:r w:rsidRPr="00C815E0">
        <w:rPr>
          <w:rFonts w:cs="Arial"/>
          <w:b w:val="0"/>
          <w:sz w:val="24"/>
          <w:szCs w:val="24"/>
        </w:rPr>
        <w:t>support better outcomes for</w:t>
      </w:r>
      <w:r>
        <w:rPr>
          <w:rFonts w:cs="Arial"/>
          <w:b w:val="0"/>
          <w:sz w:val="24"/>
          <w:szCs w:val="24"/>
        </w:rPr>
        <w:t xml:space="preserve"> priority population groups.</w:t>
      </w:r>
      <w:r w:rsidR="0062281F">
        <w:rPr>
          <w:rFonts w:cs="Arial"/>
          <w:b w:val="0"/>
          <w:sz w:val="24"/>
          <w:szCs w:val="24"/>
        </w:rPr>
        <w:t xml:space="preserve">  The following enablers should be considered and included in the design of each model of care.</w:t>
      </w:r>
    </w:p>
    <w:p w14:paraId="7A304B5B" w14:textId="77777777" w:rsidR="00AF02C6" w:rsidRDefault="00AF02C6" w:rsidP="00F20924">
      <w:pPr>
        <w:rPr>
          <w:rFonts w:ascii="Arial" w:hAnsi="Arial" w:cs="Arial"/>
          <w:b/>
          <w:sz w:val="24"/>
          <w:szCs w:val="24"/>
        </w:rPr>
      </w:pPr>
    </w:p>
    <w:p w14:paraId="512DAC6D" w14:textId="77777777" w:rsidR="004719E1" w:rsidRPr="00E74315" w:rsidRDefault="004719E1" w:rsidP="004719E1">
      <w:pPr>
        <w:rPr>
          <w:rFonts w:ascii="Arial" w:hAnsi="Arial" w:cs="Arial"/>
          <w:b/>
          <w:sz w:val="24"/>
          <w:szCs w:val="24"/>
        </w:rPr>
      </w:pPr>
      <w:r w:rsidRPr="00E74315">
        <w:rPr>
          <w:rFonts w:ascii="Arial" w:hAnsi="Arial" w:cs="Arial"/>
          <w:b/>
          <w:sz w:val="24"/>
          <w:szCs w:val="24"/>
        </w:rPr>
        <w:t>Integrated planning and commissioning</w:t>
      </w:r>
    </w:p>
    <w:p w14:paraId="603CA78A" w14:textId="77777777" w:rsidR="004719E1" w:rsidRDefault="004719E1" w:rsidP="004719E1">
      <w:pPr>
        <w:jc w:val="both"/>
        <w:rPr>
          <w:rFonts w:ascii="Arial" w:hAnsi="Arial" w:cs="Arial"/>
          <w:sz w:val="24"/>
          <w:szCs w:val="24"/>
        </w:rPr>
      </w:pPr>
      <w:r>
        <w:rPr>
          <w:rFonts w:ascii="Arial" w:hAnsi="Arial" w:cs="Arial"/>
          <w:sz w:val="24"/>
          <w:szCs w:val="24"/>
        </w:rPr>
        <w:t>To successfully develop and then mainstream our national models of integrated care, effective whole system planning and/or commissioning across health, social care, housing and wider delivery partners will be critical.</w:t>
      </w:r>
    </w:p>
    <w:p w14:paraId="11F44016" w14:textId="77777777" w:rsidR="004719E1" w:rsidRDefault="004719E1" w:rsidP="004719E1">
      <w:pPr>
        <w:jc w:val="both"/>
        <w:rPr>
          <w:rFonts w:ascii="Arial" w:hAnsi="Arial" w:cs="Arial"/>
          <w:sz w:val="24"/>
          <w:szCs w:val="24"/>
        </w:rPr>
      </w:pPr>
      <w:r>
        <w:rPr>
          <w:rFonts w:ascii="Arial" w:hAnsi="Arial" w:cs="Arial"/>
          <w:sz w:val="24"/>
          <w:szCs w:val="24"/>
        </w:rPr>
        <w:t>In designing the models of care RPBs should follow the well know commissioning cycle ensuring they follow each of the four steps;</w:t>
      </w:r>
    </w:p>
    <w:p w14:paraId="624B557F" w14:textId="77777777" w:rsidR="004719E1" w:rsidRPr="00FA68B2" w:rsidRDefault="004719E1" w:rsidP="004719E1">
      <w:pPr>
        <w:pStyle w:val="ListParagraph"/>
        <w:numPr>
          <w:ilvl w:val="0"/>
          <w:numId w:val="47"/>
        </w:numPr>
        <w:jc w:val="both"/>
        <w:rPr>
          <w:rFonts w:ascii="Arial" w:hAnsi="Arial" w:cs="Arial"/>
          <w:sz w:val="24"/>
          <w:szCs w:val="24"/>
        </w:rPr>
      </w:pPr>
      <w:r w:rsidRPr="00FA68B2">
        <w:rPr>
          <w:rFonts w:ascii="Arial" w:hAnsi="Arial" w:cs="Arial"/>
          <w:b/>
          <w:sz w:val="24"/>
          <w:szCs w:val="24"/>
        </w:rPr>
        <w:t>Analyse</w:t>
      </w:r>
      <w:r>
        <w:rPr>
          <w:rFonts w:ascii="Arial" w:hAnsi="Arial" w:cs="Arial"/>
          <w:sz w:val="24"/>
          <w:szCs w:val="24"/>
        </w:rPr>
        <w:t xml:space="preserve"> – ensure there is a deep understanding of population/community need and of the resources and assets available to support those needs.  Also benchmarking both within and outside Wales to support learning and understand what has worked elsewhere.</w:t>
      </w:r>
    </w:p>
    <w:p w14:paraId="7F1BCA3E" w14:textId="77777777" w:rsidR="004719E1" w:rsidRPr="00FA68B2" w:rsidRDefault="004719E1" w:rsidP="004719E1">
      <w:pPr>
        <w:pStyle w:val="ListParagraph"/>
        <w:numPr>
          <w:ilvl w:val="0"/>
          <w:numId w:val="47"/>
        </w:numPr>
        <w:jc w:val="both"/>
        <w:rPr>
          <w:rFonts w:ascii="Arial" w:hAnsi="Arial" w:cs="Arial"/>
          <w:sz w:val="24"/>
          <w:szCs w:val="24"/>
        </w:rPr>
      </w:pPr>
      <w:r w:rsidRPr="00FA68B2">
        <w:rPr>
          <w:rFonts w:ascii="Arial" w:hAnsi="Arial" w:cs="Arial"/>
          <w:b/>
          <w:sz w:val="24"/>
          <w:szCs w:val="24"/>
        </w:rPr>
        <w:t>Plan</w:t>
      </w:r>
      <w:r>
        <w:rPr>
          <w:rFonts w:ascii="Arial" w:hAnsi="Arial" w:cs="Arial"/>
          <w:sz w:val="24"/>
          <w:szCs w:val="24"/>
        </w:rPr>
        <w:t xml:space="preserve"> – ensure that where possible, evidence based approaches are adopted with fidelity to plan and design the best responses to meet needs.  Use ‘end to end’ thinking when designing the model of care maximising opportunities for coproduction with service users and providers.</w:t>
      </w:r>
    </w:p>
    <w:p w14:paraId="682A95F2" w14:textId="77777777" w:rsidR="004719E1" w:rsidRPr="00FA68B2" w:rsidRDefault="004719E1" w:rsidP="004719E1">
      <w:pPr>
        <w:pStyle w:val="ListParagraph"/>
        <w:numPr>
          <w:ilvl w:val="0"/>
          <w:numId w:val="47"/>
        </w:numPr>
        <w:jc w:val="both"/>
        <w:rPr>
          <w:rFonts w:ascii="Arial" w:hAnsi="Arial" w:cs="Arial"/>
          <w:sz w:val="24"/>
          <w:szCs w:val="24"/>
        </w:rPr>
      </w:pPr>
      <w:r w:rsidRPr="00FA68B2">
        <w:rPr>
          <w:rFonts w:ascii="Arial" w:hAnsi="Arial" w:cs="Arial"/>
          <w:b/>
          <w:sz w:val="24"/>
          <w:szCs w:val="24"/>
        </w:rPr>
        <w:t>Do</w:t>
      </w:r>
      <w:r>
        <w:rPr>
          <w:rFonts w:ascii="Arial" w:hAnsi="Arial" w:cs="Arial"/>
          <w:sz w:val="24"/>
          <w:szCs w:val="24"/>
        </w:rPr>
        <w:t xml:space="preserve"> – ensure a good range of delivery options are considered to secure the best way to deliver services.  Deploy effective project management principles to ensure effective and timely delivery.</w:t>
      </w:r>
    </w:p>
    <w:p w14:paraId="44C754A2" w14:textId="0ACC7D99" w:rsidR="004719E1" w:rsidRDefault="004719E1" w:rsidP="004719E1">
      <w:pPr>
        <w:pStyle w:val="ListParagraph"/>
        <w:numPr>
          <w:ilvl w:val="0"/>
          <w:numId w:val="47"/>
        </w:numPr>
        <w:jc w:val="both"/>
        <w:rPr>
          <w:rFonts w:ascii="Arial" w:hAnsi="Arial" w:cs="Arial"/>
          <w:sz w:val="24"/>
          <w:szCs w:val="24"/>
        </w:rPr>
      </w:pPr>
      <w:r w:rsidRPr="00FA68B2">
        <w:rPr>
          <w:rFonts w:ascii="Arial" w:hAnsi="Arial" w:cs="Arial"/>
          <w:b/>
          <w:sz w:val="24"/>
          <w:szCs w:val="24"/>
        </w:rPr>
        <w:t>Review</w:t>
      </w:r>
      <w:r>
        <w:rPr>
          <w:rFonts w:ascii="Arial" w:hAnsi="Arial" w:cs="Arial"/>
          <w:sz w:val="24"/>
          <w:szCs w:val="24"/>
        </w:rPr>
        <w:t xml:space="preserve"> – Using the Results Based Accountability methodology ensure that ongoing monitoring and review is undertaken to understand impact on people’s well</w:t>
      </w:r>
      <w:r w:rsidR="000425B9">
        <w:rPr>
          <w:rFonts w:ascii="Arial" w:hAnsi="Arial" w:cs="Arial"/>
          <w:sz w:val="24"/>
          <w:szCs w:val="24"/>
        </w:rPr>
        <w:t>-</w:t>
      </w:r>
      <w:r>
        <w:rPr>
          <w:rFonts w:ascii="Arial" w:hAnsi="Arial" w:cs="Arial"/>
          <w:sz w:val="24"/>
          <w:szCs w:val="24"/>
        </w:rPr>
        <w:t>being and service transformation and inform service improvements.</w:t>
      </w:r>
    </w:p>
    <w:p w14:paraId="2E069E06" w14:textId="77777777" w:rsidR="004719E1" w:rsidRDefault="004719E1" w:rsidP="00FC677A">
      <w:pPr>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18B91A5D" wp14:editId="10352633">
            <wp:extent cx="4099887" cy="409216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alyse Plan Do Review.jpg"/>
                    <pic:cNvPicPr/>
                  </pic:nvPicPr>
                  <pic:blipFill>
                    <a:blip r:embed="rId21">
                      <a:extLst>
                        <a:ext uri="{28A0092B-C50C-407E-A947-70E740481C1C}">
                          <a14:useLocalDpi xmlns:a14="http://schemas.microsoft.com/office/drawing/2010/main" val="0"/>
                        </a:ext>
                      </a:extLst>
                    </a:blip>
                    <a:stretch>
                      <a:fillRect/>
                    </a:stretch>
                  </pic:blipFill>
                  <pic:spPr>
                    <a:xfrm>
                      <a:off x="0" y="0"/>
                      <a:ext cx="4099887" cy="4092166"/>
                    </a:xfrm>
                    <a:prstGeom prst="rect">
                      <a:avLst/>
                    </a:prstGeom>
                  </pic:spPr>
                </pic:pic>
              </a:graphicData>
            </a:graphic>
          </wp:inline>
        </w:drawing>
      </w:r>
    </w:p>
    <w:p w14:paraId="4EE9177B" w14:textId="08557668" w:rsidR="004719E1" w:rsidRDefault="004719E1" w:rsidP="004719E1">
      <w:pPr>
        <w:jc w:val="both"/>
        <w:rPr>
          <w:rFonts w:ascii="Arial" w:hAnsi="Arial" w:cs="Arial"/>
          <w:sz w:val="24"/>
          <w:szCs w:val="24"/>
        </w:rPr>
      </w:pPr>
      <w:r>
        <w:rPr>
          <w:rFonts w:ascii="Arial" w:hAnsi="Arial" w:cs="Arial"/>
          <w:sz w:val="24"/>
          <w:szCs w:val="24"/>
        </w:rPr>
        <w:t>RPBs will want to think about the best mechanism</w:t>
      </w:r>
      <w:r w:rsidR="00C9360A">
        <w:rPr>
          <w:rFonts w:ascii="Arial" w:hAnsi="Arial" w:cs="Arial"/>
          <w:sz w:val="24"/>
          <w:szCs w:val="24"/>
        </w:rPr>
        <w:t xml:space="preserve"> for</w:t>
      </w:r>
      <w:r w:rsidR="00E44F52">
        <w:rPr>
          <w:rFonts w:ascii="Arial" w:hAnsi="Arial" w:cs="Arial"/>
          <w:sz w:val="24"/>
          <w:szCs w:val="24"/>
        </w:rPr>
        <w:t xml:space="preserve"> </w:t>
      </w:r>
      <w:r>
        <w:rPr>
          <w:rFonts w:ascii="Arial" w:hAnsi="Arial" w:cs="Arial"/>
          <w:sz w:val="24"/>
          <w:szCs w:val="24"/>
        </w:rPr>
        <w:t xml:space="preserve">securing and managing match funds and resources as they develop and deliver the national models of care.  RPBs should consider the role pooled funds can play in helping to manage the collective commissioning of the models and the investment of the RIF alongside partners match funds.  While this guidance does not prescribe pooled fund arrangements from the outset, the Welsh Government commitment to a legacy fund at year five will be based on the principles of a pooled fund arrangement with the Welsh Government being a key contributing partner. </w:t>
      </w:r>
    </w:p>
    <w:p w14:paraId="5153D903" w14:textId="77777777" w:rsidR="004719E1" w:rsidRDefault="004719E1" w:rsidP="004719E1">
      <w:pPr>
        <w:jc w:val="both"/>
        <w:rPr>
          <w:rFonts w:ascii="Arial" w:hAnsi="Arial" w:cs="Arial"/>
          <w:sz w:val="24"/>
          <w:szCs w:val="24"/>
        </w:rPr>
      </w:pPr>
      <w:r>
        <w:rPr>
          <w:rFonts w:ascii="Arial" w:hAnsi="Arial" w:cs="Arial"/>
          <w:sz w:val="24"/>
          <w:szCs w:val="24"/>
        </w:rPr>
        <w:t xml:space="preserve">Further advice on developing pooled funds can be found in the </w:t>
      </w:r>
      <w:hyperlink r:id="rId22" w:history="1">
        <w:r w:rsidRPr="004719E1">
          <w:rPr>
            <w:rStyle w:val="Hyperlink"/>
            <w:rFonts w:ascii="Arial" w:hAnsi="Arial" w:cs="Arial"/>
            <w:sz w:val="24"/>
            <w:szCs w:val="24"/>
          </w:rPr>
          <w:t>ADSS toolkit</w:t>
        </w:r>
      </w:hyperlink>
      <w:r>
        <w:rPr>
          <w:rFonts w:ascii="Arial" w:hAnsi="Arial" w:cs="Arial"/>
          <w:sz w:val="24"/>
          <w:szCs w:val="24"/>
        </w:rPr>
        <w:t>.</w:t>
      </w:r>
    </w:p>
    <w:p w14:paraId="5CDA32BA" w14:textId="77777777" w:rsidR="004719E1" w:rsidRDefault="004719E1" w:rsidP="00F20924">
      <w:pPr>
        <w:rPr>
          <w:rFonts w:ascii="Arial" w:hAnsi="Arial" w:cs="Arial"/>
          <w:b/>
          <w:sz w:val="24"/>
          <w:szCs w:val="24"/>
        </w:rPr>
      </w:pPr>
    </w:p>
    <w:p w14:paraId="6C739E22" w14:textId="19368D5F" w:rsidR="00F20924" w:rsidRPr="00197E0B" w:rsidRDefault="00F20924" w:rsidP="00F20924">
      <w:pPr>
        <w:rPr>
          <w:rFonts w:ascii="Arial" w:hAnsi="Arial" w:cs="Arial"/>
          <w:b/>
          <w:sz w:val="24"/>
          <w:szCs w:val="24"/>
        </w:rPr>
      </w:pPr>
      <w:r w:rsidRPr="00197E0B">
        <w:rPr>
          <w:rFonts w:ascii="Arial" w:hAnsi="Arial" w:cs="Arial"/>
          <w:b/>
          <w:sz w:val="24"/>
          <w:szCs w:val="24"/>
        </w:rPr>
        <w:t>Technology and digital solutions</w:t>
      </w:r>
    </w:p>
    <w:p w14:paraId="2C6FCCA5" w14:textId="056383A5" w:rsidR="0062281F" w:rsidRDefault="0062281F" w:rsidP="00F20924">
      <w:pPr>
        <w:rPr>
          <w:rFonts w:ascii="Arial" w:hAnsi="Arial" w:cs="Arial"/>
          <w:sz w:val="24"/>
          <w:szCs w:val="24"/>
        </w:rPr>
      </w:pPr>
      <w:r>
        <w:rPr>
          <w:rFonts w:ascii="Arial" w:hAnsi="Arial" w:cs="Arial"/>
          <w:sz w:val="24"/>
          <w:szCs w:val="24"/>
        </w:rPr>
        <w:t xml:space="preserve">Technology has an increasing role to play in helping people to self-care, stay well and live independently.  This became increasingly evident during the Covid 19 pandemic which forced individuals, communities and service providers to think differently about how they supported </w:t>
      </w:r>
      <w:r w:rsidR="002A05E1">
        <w:rPr>
          <w:rFonts w:ascii="Arial" w:hAnsi="Arial" w:cs="Arial"/>
          <w:sz w:val="24"/>
          <w:szCs w:val="24"/>
        </w:rPr>
        <w:t>people’s</w:t>
      </w:r>
      <w:r>
        <w:rPr>
          <w:rFonts w:ascii="Arial" w:hAnsi="Arial" w:cs="Arial"/>
          <w:sz w:val="24"/>
          <w:szCs w:val="24"/>
        </w:rPr>
        <w:t xml:space="preserve"> individual well</w:t>
      </w:r>
      <w:r w:rsidR="000425B9">
        <w:rPr>
          <w:rFonts w:ascii="Arial" w:hAnsi="Arial" w:cs="Arial"/>
          <w:sz w:val="24"/>
          <w:szCs w:val="24"/>
        </w:rPr>
        <w:t>-</w:t>
      </w:r>
      <w:r>
        <w:rPr>
          <w:rFonts w:ascii="Arial" w:hAnsi="Arial" w:cs="Arial"/>
          <w:sz w:val="24"/>
          <w:szCs w:val="24"/>
        </w:rPr>
        <w:t xml:space="preserve">being.  RPBs should consider </w:t>
      </w:r>
      <w:r w:rsidR="002A05E1">
        <w:rPr>
          <w:rFonts w:ascii="Arial" w:hAnsi="Arial" w:cs="Arial"/>
          <w:sz w:val="24"/>
          <w:szCs w:val="24"/>
        </w:rPr>
        <w:t>t</w:t>
      </w:r>
      <w:r w:rsidR="002A05E1" w:rsidRPr="00197E0B">
        <w:rPr>
          <w:rFonts w:ascii="Arial" w:hAnsi="Arial" w:cs="Arial"/>
          <w:sz w:val="24"/>
          <w:szCs w:val="24"/>
        </w:rPr>
        <w:t xml:space="preserve">he </w:t>
      </w:r>
      <w:r w:rsidR="002A05E1">
        <w:rPr>
          <w:rFonts w:ascii="Arial" w:hAnsi="Arial" w:cs="Arial"/>
          <w:sz w:val="24"/>
          <w:szCs w:val="24"/>
        </w:rPr>
        <w:t>role</w:t>
      </w:r>
      <w:r w:rsidR="00F20924" w:rsidRPr="00197E0B">
        <w:rPr>
          <w:rFonts w:ascii="Arial" w:hAnsi="Arial" w:cs="Arial"/>
          <w:sz w:val="24"/>
          <w:szCs w:val="24"/>
        </w:rPr>
        <w:t xml:space="preserve"> technology </w:t>
      </w:r>
      <w:r>
        <w:rPr>
          <w:rFonts w:ascii="Arial" w:hAnsi="Arial" w:cs="Arial"/>
          <w:sz w:val="24"/>
          <w:szCs w:val="24"/>
        </w:rPr>
        <w:t xml:space="preserve">can play </w:t>
      </w:r>
      <w:r w:rsidR="002A05E1">
        <w:rPr>
          <w:rFonts w:ascii="Arial" w:hAnsi="Arial" w:cs="Arial"/>
          <w:sz w:val="24"/>
          <w:szCs w:val="24"/>
        </w:rPr>
        <w:t xml:space="preserve">in </w:t>
      </w:r>
      <w:r w:rsidR="002A05E1" w:rsidRPr="00197E0B">
        <w:rPr>
          <w:rFonts w:ascii="Arial" w:hAnsi="Arial" w:cs="Arial"/>
          <w:sz w:val="24"/>
          <w:szCs w:val="24"/>
        </w:rPr>
        <w:t>developing</w:t>
      </w:r>
      <w:r>
        <w:rPr>
          <w:rFonts w:ascii="Arial" w:hAnsi="Arial" w:cs="Arial"/>
          <w:sz w:val="24"/>
          <w:szCs w:val="24"/>
        </w:rPr>
        <w:t xml:space="preserve"> and </w:t>
      </w:r>
      <w:r w:rsidR="00F20924" w:rsidRPr="00197E0B">
        <w:rPr>
          <w:rFonts w:ascii="Arial" w:hAnsi="Arial" w:cs="Arial"/>
          <w:sz w:val="24"/>
          <w:szCs w:val="24"/>
        </w:rPr>
        <w:t xml:space="preserve">delivering </w:t>
      </w:r>
      <w:r>
        <w:rPr>
          <w:rFonts w:ascii="Arial" w:hAnsi="Arial" w:cs="Arial"/>
          <w:sz w:val="24"/>
          <w:szCs w:val="24"/>
        </w:rPr>
        <w:t xml:space="preserve">the </w:t>
      </w:r>
      <w:r w:rsidR="002A05E1">
        <w:rPr>
          <w:rFonts w:ascii="Arial" w:hAnsi="Arial" w:cs="Arial"/>
          <w:sz w:val="24"/>
          <w:szCs w:val="24"/>
        </w:rPr>
        <w:t>six</w:t>
      </w:r>
      <w:r>
        <w:rPr>
          <w:rFonts w:ascii="Arial" w:hAnsi="Arial" w:cs="Arial"/>
          <w:sz w:val="24"/>
          <w:szCs w:val="24"/>
        </w:rPr>
        <w:t xml:space="preserve"> national mode</w:t>
      </w:r>
      <w:r w:rsidR="002D65D3">
        <w:rPr>
          <w:rFonts w:ascii="Arial" w:hAnsi="Arial" w:cs="Arial"/>
          <w:sz w:val="24"/>
          <w:szCs w:val="24"/>
        </w:rPr>
        <w:t>ls of integrated care including:</w:t>
      </w:r>
    </w:p>
    <w:p w14:paraId="5FE53C07" w14:textId="4CA2448C" w:rsidR="0062281F" w:rsidRPr="00FA68B2" w:rsidRDefault="002A05E1" w:rsidP="002D65D3">
      <w:pPr>
        <w:pStyle w:val="ListParagraph"/>
        <w:numPr>
          <w:ilvl w:val="0"/>
          <w:numId w:val="46"/>
        </w:numPr>
        <w:rPr>
          <w:rFonts w:ascii="Arial" w:hAnsi="Arial" w:cs="Arial"/>
          <w:sz w:val="24"/>
          <w:szCs w:val="24"/>
        </w:rPr>
      </w:pPr>
      <w:r w:rsidRPr="00FA68B2">
        <w:rPr>
          <w:rFonts w:ascii="Arial" w:hAnsi="Arial" w:cs="Arial"/>
          <w:sz w:val="24"/>
          <w:szCs w:val="24"/>
        </w:rPr>
        <w:t>Self-care</w:t>
      </w:r>
      <w:r w:rsidR="0062281F" w:rsidRPr="00FA68B2">
        <w:rPr>
          <w:rFonts w:ascii="Arial" w:hAnsi="Arial" w:cs="Arial"/>
          <w:sz w:val="24"/>
          <w:szCs w:val="24"/>
        </w:rPr>
        <w:t xml:space="preserve"> apps</w:t>
      </w:r>
    </w:p>
    <w:p w14:paraId="7EAC42FF" w14:textId="2C93DAE9" w:rsidR="0062281F" w:rsidRPr="00FA68B2" w:rsidRDefault="0062281F" w:rsidP="002D65D3">
      <w:pPr>
        <w:pStyle w:val="ListParagraph"/>
        <w:numPr>
          <w:ilvl w:val="0"/>
          <w:numId w:val="46"/>
        </w:numPr>
        <w:rPr>
          <w:rFonts w:ascii="Arial" w:hAnsi="Arial" w:cs="Arial"/>
          <w:sz w:val="24"/>
          <w:szCs w:val="24"/>
        </w:rPr>
      </w:pPr>
      <w:r w:rsidRPr="00FA68B2">
        <w:rPr>
          <w:rFonts w:ascii="Arial" w:hAnsi="Arial" w:cs="Arial"/>
          <w:sz w:val="24"/>
          <w:szCs w:val="24"/>
        </w:rPr>
        <w:t>Digital reporting solutions</w:t>
      </w:r>
    </w:p>
    <w:p w14:paraId="3F41DC69" w14:textId="3875C683" w:rsidR="0062281F" w:rsidRPr="00FA68B2" w:rsidRDefault="0062281F" w:rsidP="002D65D3">
      <w:pPr>
        <w:pStyle w:val="ListParagraph"/>
        <w:numPr>
          <w:ilvl w:val="0"/>
          <w:numId w:val="46"/>
        </w:numPr>
        <w:rPr>
          <w:rFonts w:ascii="Arial" w:hAnsi="Arial" w:cs="Arial"/>
          <w:sz w:val="24"/>
          <w:szCs w:val="24"/>
        </w:rPr>
      </w:pPr>
      <w:r w:rsidRPr="00FA68B2">
        <w:rPr>
          <w:rFonts w:ascii="Arial" w:hAnsi="Arial" w:cs="Arial"/>
          <w:sz w:val="24"/>
          <w:szCs w:val="24"/>
        </w:rPr>
        <w:t>Home technology and SMART homes</w:t>
      </w:r>
    </w:p>
    <w:p w14:paraId="194D526E" w14:textId="1068BA5A" w:rsidR="0062281F" w:rsidRPr="00FA68B2" w:rsidRDefault="0062281F" w:rsidP="002D65D3">
      <w:pPr>
        <w:pStyle w:val="ListParagraph"/>
        <w:numPr>
          <w:ilvl w:val="0"/>
          <w:numId w:val="46"/>
        </w:numPr>
        <w:rPr>
          <w:rFonts w:ascii="Arial" w:hAnsi="Arial" w:cs="Arial"/>
          <w:sz w:val="24"/>
          <w:szCs w:val="24"/>
        </w:rPr>
      </w:pPr>
      <w:r w:rsidRPr="00FA68B2">
        <w:rPr>
          <w:rFonts w:ascii="Arial" w:hAnsi="Arial" w:cs="Arial"/>
          <w:sz w:val="24"/>
          <w:szCs w:val="24"/>
        </w:rPr>
        <w:t>Virtual information, advice and consultation</w:t>
      </w:r>
    </w:p>
    <w:p w14:paraId="54306572" w14:textId="77777777" w:rsidR="00F20924" w:rsidRPr="00197E0B" w:rsidRDefault="00F20924" w:rsidP="00F20924">
      <w:pPr>
        <w:rPr>
          <w:rFonts w:ascii="Arial" w:hAnsi="Arial" w:cs="Arial"/>
          <w:b/>
          <w:sz w:val="24"/>
          <w:szCs w:val="24"/>
        </w:rPr>
      </w:pPr>
      <w:r w:rsidRPr="00197E0B">
        <w:rPr>
          <w:rFonts w:ascii="Arial" w:hAnsi="Arial" w:cs="Arial"/>
          <w:b/>
          <w:sz w:val="24"/>
          <w:szCs w:val="24"/>
        </w:rPr>
        <w:lastRenderedPageBreak/>
        <w:t>Promoting the social value sector</w:t>
      </w:r>
    </w:p>
    <w:p w14:paraId="04F514F6" w14:textId="622A801F" w:rsidR="0097728A" w:rsidRDefault="0097728A" w:rsidP="0097728A">
      <w:pPr>
        <w:spacing w:line="276" w:lineRule="auto"/>
        <w:rPr>
          <w:rFonts w:ascii="Arial" w:hAnsi="Arial" w:cs="Arial"/>
          <w:color w:val="000000" w:themeColor="text1"/>
          <w:sz w:val="24"/>
          <w:szCs w:val="24"/>
        </w:rPr>
      </w:pPr>
      <w:r>
        <w:rPr>
          <w:rFonts w:ascii="Arial" w:hAnsi="Arial" w:cs="Arial"/>
          <w:color w:val="000000" w:themeColor="text1"/>
          <w:sz w:val="24"/>
          <w:szCs w:val="24"/>
        </w:rPr>
        <w:t>S</w:t>
      </w:r>
      <w:r w:rsidRPr="009E4785">
        <w:rPr>
          <w:rFonts w:ascii="Arial" w:hAnsi="Arial" w:cs="Arial"/>
          <w:color w:val="000000" w:themeColor="text1"/>
          <w:sz w:val="24"/>
          <w:szCs w:val="24"/>
        </w:rPr>
        <w:t xml:space="preserve">ocial value models </w:t>
      </w:r>
      <w:r>
        <w:rPr>
          <w:rFonts w:ascii="Arial" w:hAnsi="Arial" w:cs="Arial"/>
          <w:color w:val="000000" w:themeColor="text1"/>
          <w:sz w:val="24"/>
          <w:szCs w:val="24"/>
        </w:rPr>
        <w:t>of delivery have a key role to play</w:t>
      </w:r>
      <w:r w:rsidRPr="009E4785">
        <w:rPr>
          <w:rFonts w:ascii="Arial" w:hAnsi="Arial" w:cs="Arial"/>
          <w:color w:val="000000" w:themeColor="text1"/>
          <w:sz w:val="24"/>
          <w:szCs w:val="24"/>
        </w:rPr>
        <w:t xml:space="preserve"> in enabling locality</w:t>
      </w:r>
      <w:r>
        <w:rPr>
          <w:rFonts w:ascii="Arial" w:hAnsi="Arial" w:cs="Arial"/>
          <w:color w:val="000000" w:themeColor="text1"/>
          <w:sz w:val="24"/>
          <w:szCs w:val="24"/>
        </w:rPr>
        <w:t>/community</w:t>
      </w:r>
      <w:r w:rsidRPr="009E4785">
        <w:rPr>
          <w:rFonts w:ascii="Arial" w:hAnsi="Arial" w:cs="Arial"/>
          <w:color w:val="000000" w:themeColor="text1"/>
          <w:sz w:val="24"/>
          <w:szCs w:val="24"/>
        </w:rPr>
        <w:t>-based</w:t>
      </w:r>
      <w:r>
        <w:rPr>
          <w:rFonts w:ascii="Arial" w:hAnsi="Arial" w:cs="Arial"/>
          <w:color w:val="000000" w:themeColor="text1"/>
          <w:sz w:val="24"/>
          <w:szCs w:val="24"/>
        </w:rPr>
        <w:t>, preventative</w:t>
      </w:r>
      <w:r w:rsidRPr="009E4785">
        <w:rPr>
          <w:rFonts w:ascii="Arial" w:hAnsi="Arial" w:cs="Arial"/>
          <w:color w:val="000000" w:themeColor="text1"/>
          <w:sz w:val="24"/>
          <w:szCs w:val="24"/>
        </w:rPr>
        <w:t xml:space="preserve"> care and support services. Social value approaches promote respect, collaboration and collective endeavour towards securing well-being outcomes for individuals and communities, and involves proactively working in a way that provides voice and control and that improves well-being for citizens. </w:t>
      </w:r>
    </w:p>
    <w:p w14:paraId="23128270" w14:textId="3F146D67" w:rsidR="0097728A" w:rsidRDefault="0097728A" w:rsidP="009E4785">
      <w:pPr>
        <w:spacing w:line="276" w:lineRule="auto"/>
        <w:rPr>
          <w:rFonts w:ascii="Arial" w:hAnsi="Arial" w:cs="Arial"/>
          <w:color w:val="000000" w:themeColor="text1"/>
          <w:sz w:val="24"/>
          <w:szCs w:val="24"/>
        </w:rPr>
      </w:pPr>
      <w:r>
        <w:rPr>
          <w:rFonts w:ascii="Arial" w:hAnsi="Arial" w:cs="Arial"/>
          <w:color w:val="000000" w:themeColor="text1"/>
          <w:sz w:val="24"/>
          <w:szCs w:val="24"/>
        </w:rPr>
        <w:t xml:space="preserve">Local Authorities and RPBs have a </w:t>
      </w:r>
      <w:r w:rsidR="004E5DF3">
        <w:rPr>
          <w:rFonts w:ascii="Arial" w:hAnsi="Arial" w:cs="Arial"/>
          <w:color w:val="000000" w:themeColor="text1"/>
          <w:sz w:val="24"/>
          <w:szCs w:val="24"/>
        </w:rPr>
        <w:t xml:space="preserve">statutory </w:t>
      </w:r>
      <w:r>
        <w:rPr>
          <w:rFonts w:ascii="Arial" w:hAnsi="Arial" w:cs="Arial"/>
          <w:color w:val="000000" w:themeColor="text1"/>
          <w:sz w:val="24"/>
          <w:szCs w:val="24"/>
        </w:rPr>
        <w:t xml:space="preserve">duty to promote </w:t>
      </w:r>
      <w:r w:rsidR="002A05E1">
        <w:rPr>
          <w:rFonts w:ascii="Arial" w:hAnsi="Arial" w:cs="Arial"/>
          <w:color w:val="000000" w:themeColor="text1"/>
          <w:sz w:val="24"/>
          <w:szCs w:val="24"/>
        </w:rPr>
        <w:t>the Social</w:t>
      </w:r>
      <w:r w:rsidR="0062281F">
        <w:rPr>
          <w:rFonts w:ascii="Arial" w:hAnsi="Arial" w:cs="Arial"/>
          <w:color w:val="000000" w:themeColor="text1"/>
          <w:sz w:val="24"/>
          <w:szCs w:val="24"/>
        </w:rPr>
        <w:t xml:space="preserve"> Value Sector (as defined in the SSWBA)</w:t>
      </w:r>
      <w:r w:rsidR="003A5173">
        <w:rPr>
          <w:rFonts w:ascii="Arial" w:hAnsi="Arial" w:cs="Arial"/>
          <w:color w:val="000000" w:themeColor="text1"/>
          <w:sz w:val="24"/>
          <w:szCs w:val="24"/>
        </w:rPr>
        <w:t xml:space="preserve">.  They </w:t>
      </w:r>
      <w:r w:rsidR="0062281F">
        <w:rPr>
          <w:rFonts w:ascii="Arial" w:hAnsi="Arial" w:cs="Arial"/>
          <w:color w:val="000000" w:themeColor="text1"/>
          <w:sz w:val="24"/>
          <w:szCs w:val="24"/>
        </w:rPr>
        <w:t>are key partners in our health and social care system and this became ever more evident during the Covid 19 pandem</w:t>
      </w:r>
      <w:r>
        <w:rPr>
          <w:rFonts w:ascii="Arial" w:hAnsi="Arial" w:cs="Arial"/>
          <w:color w:val="000000" w:themeColor="text1"/>
          <w:sz w:val="24"/>
          <w:szCs w:val="24"/>
        </w:rPr>
        <w:t>i</w:t>
      </w:r>
      <w:r w:rsidR="0062281F">
        <w:rPr>
          <w:rFonts w:ascii="Arial" w:hAnsi="Arial" w:cs="Arial"/>
          <w:color w:val="000000" w:themeColor="text1"/>
          <w:sz w:val="24"/>
          <w:szCs w:val="24"/>
        </w:rPr>
        <w:t xml:space="preserve">c.  </w:t>
      </w:r>
    </w:p>
    <w:p w14:paraId="1E64AA92" w14:textId="450C4B04" w:rsidR="0097728A" w:rsidRDefault="009E4785" w:rsidP="009E4785">
      <w:pPr>
        <w:spacing w:line="276" w:lineRule="auto"/>
        <w:rPr>
          <w:rFonts w:ascii="Arial" w:hAnsi="Arial" w:cs="Arial"/>
          <w:color w:val="000000" w:themeColor="text1"/>
          <w:sz w:val="24"/>
          <w:szCs w:val="24"/>
        </w:rPr>
      </w:pPr>
      <w:r w:rsidRPr="009E4785">
        <w:rPr>
          <w:rFonts w:ascii="Arial" w:hAnsi="Arial" w:cs="Arial"/>
          <w:color w:val="000000" w:themeColor="text1"/>
          <w:sz w:val="24"/>
          <w:szCs w:val="24"/>
        </w:rPr>
        <w:t xml:space="preserve">RPBs </w:t>
      </w:r>
      <w:r w:rsidR="0097728A">
        <w:rPr>
          <w:rFonts w:ascii="Arial" w:hAnsi="Arial" w:cs="Arial"/>
          <w:color w:val="000000" w:themeColor="text1"/>
          <w:sz w:val="24"/>
          <w:szCs w:val="24"/>
        </w:rPr>
        <w:t xml:space="preserve">will be expected to invest a </w:t>
      </w:r>
      <w:r w:rsidR="0097728A" w:rsidRPr="00FA68B2">
        <w:rPr>
          <w:rFonts w:ascii="Arial" w:hAnsi="Arial" w:cs="Arial"/>
          <w:b/>
          <w:color w:val="000000" w:themeColor="text1"/>
          <w:sz w:val="24"/>
          <w:szCs w:val="24"/>
        </w:rPr>
        <w:t>minimum of 20%</w:t>
      </w:r>
      <w:r w:rsidR="0097728A">
        <w:rPr>
          <w:rFonts w:ascii="Arial" w:hAnsi="Arial" w:cs="Arial"/>
          <w:color w:val="000000" w:themeColor="text1"/>
          <w:sz w:val="24"/>
          <w:szCs w:val="24"/>
        </w:rPr>
        <w:t xml:space="preserve"> of their RIF allocation in delivery through social value sector organisations.  RPBs should be connecting closely with their social value forums to ensure the wider sector can be engaged in the planning, design and delivery of these models of care.</w:t>
      </w:r>
    </w:p>
    <w:p w14:paraId="6A08A202" w14:textId="77777777" w:rsidR="0097728A" w:rsidRDefault="0097728A" w:rsidP="009E4785">
      <w:pPr>
        <w:spacing w:line="276" w:lineRule="auto"/>
        <w:rPr>
          <w:rFonts w:ascii="Arial" w:hAnsi="Arial" w:cs="Arial"/>
          <w:color w:val="000000" w:themeColor="text1"/>
          <w:sz w:val="24"/>
          <w:szCs w:val="24"/>
        </w:rPr>
      </w:pPr>
    </w:p>
    <w:p w14:paraId="71009AF2" w14:textId="77777777" w:rsidR="00F20924" w:rsidRPr="00197E0B" w:rsidRDefault="00F20924" w:rsidP="00F20924">
      <w:pPr>
        <w:rPr>
          <w:rFonts w:ascii="Arial" w:hAnsi="Arial" w:cs="Arial"/>
          <w:sz w:val="24"/>
          <w:szCs w:val="24"/>
        </w:rPr>
      </w:pPr>
    </w:p>
    <w:p w14:paraId="54396977" w14:textId="77777777" w:rsidR="002A05E1" w:rsidRDefault="00F20924" w:rsidP="00F20924">
      <w:pPr>
        <w:rPr>
          <w:rFonts w:ascii="Arial" w:hAnsi="Arial" w:cs="Arial"/>
          <w:b/>
          <w:sz w:val="24"/>
          <w:szCs w:val="24"/>
        </w:rPr>
      </w:pPr>
      <w:r w:rsidRPr="00197E0B">
        <w:rPr>
          <w:rFonts w:ascii="Arial" w:hAnsi="Arial" w:cs="Arial"/>
          <w:b/>
          <w:sz w:val="24"/>
          <w:szCs w:val="24"/>
        </w:rPr>
        <w:t>Integrated community hubs</w:t>
      </w:r>
    </w:p>
    <w:p w14:paraId="499357E6" w14:textId="07A4B17B" w:rsidR="003A5173" w:rsidRDefault="003A5173" w:rsidP="00F20924">
      <w:pPr>
        <w:rPr>
          <w:rFonts w:ascii="Arial" w:hAnsi="Arial" w:cs="Arial"/>
          <w:sz w:val="24"/>
          <w:szCs w:val="24"/>
        </w:rPr>
      </w:pPr>
      <w:r>
        <w:rPr>
          <w:rFonts w:ascii="Arial" w:hAnsi="Arial" w:cs="Arial"/>
          <w:sz w:val="24"/>
          <w:szCs w:val="24"/>
        </w:rPr>
        <w:t>In designing the national models of integrated care it is important that RPBs consider how people can access the information, advice and care and support they need.  For many</w:t>
      </w:r>
      <w:r w:rsidR="00406A2C">
        <w:rPr>
          <w:rFonts w:ascii="Arial" w:hAnsi="Arial" w:cs="Arial"/>
          <w:sz w:val="24"/>
          <w:szCs w:val="24"/>
        </w:rPr>
        <w:t>,</w:t>
      </w:r>
      <w:r>
        <w:rPr>
          <w:rFonts w:ascii="Arial" w:hAnsi="Arial" w:cs="Arial"/>
          <w:sz w:val="24"/>
          <w:szCs w:val="24"/>
        </w:rPr>
        <w:t xml:space="preserve"> accessing support in their own home will be critical but for others, including carers, local hubs, centres or community spaces that offer a wider range of integrated support could be a good solution.</w:t>
      </w:r>
    </w:p>
    <w:p w14:paraId="19866D56" w14:textId="34A1E838" w:rsidR="003A5173" w:rsidRDefault="003A5173" w:rsidP="00F20924">
      <w:pPr>
        <w:rPr>
          <w:rFonts w:ascii="Arial" w:hAnsi="Arial" w:cs="Arial"/>
          <w:sz w:val="24"/>
          <w:szCs w:val="24"/>
        </w:rPr>
      </w:pPr>
      <w:r>
        <w:rPr>
          <w:rFonts w:ascii="Arial" w:hAnsi="Arial" w:cs="Arial"/>
          <w:sz w:val="24"/>
          <w:szCs w:val="24"/>
        </w:rPr>
        <w:t>A separate capital programme is under development to support the physical development of integrated health and social care centres and community hubs and further guidance will follow.  However, as with the accommodation based solutions model above, RPBs should consider how their revenue and capital investment can be aligned to maximise resources and provide local integrated solutions for people and communities.</w:t>
      </w:r>
    </w:p>
    <w:p w14:paraId="4108646C" w14:textId="0B73BFF8" w:rsidR="00F20924" w:rsidRPr="00197E0B" w:rsidRDefault="00F20924" w:rsidP="00F20924">
      <w:pPr>
        <w:rPr>
          <w:rFonts w:ascii="Arial" w:hAnsi="Arial" w:cs="Arial"/>
          <w:sz w:val="24"/>
          <w:szCs w:val="24"/>
        </w:rPr>
      </w:pPr>
    </w:p>
    <w:p w14:paraId="72E7A8FE" w14:textId="5C22B298" w:rsidR="00F20924" w:rsidRPr="00197E0B" w:rsidRDefault="00F20924" w:rsidP="00F20924">
      <w:pPr>
        <w:rPr>
          <w:rFonts w:ascii="Arial" w:hAnsi="Arial" w:cs="Arial"/>
          <w:b/>
          <w:sz w:val="24"/>
          <w:szCs w:val="24"/>
        </w:rPr>
      </w:pPr>
      <w:r w:rsidRPr="00197E0B">
        <w:rPr>
          <w:rFonts w:ascii="Arial" w:hAnsi="Arial" w:cs="Arial"/>
          <w:b/>
          <w:sz w:val="24"/>
          <w:szCs w:val="24"/>
        </w:rPr>
        <w:t>Workforce development and integration</w:t>
      </w:r>
    </w:p>
    <w:p w14:paraId="36C55836" w14:textId="5ED28150" w:rsidR="003A5173" w:rsidRDefault="003A5173" w:rsidP="00F20924">
      <w:pPr>
        <w:rPr>
          <w:rFonts w:ascii="Arial" w:hAnsi="Arial" w:cs="Arial"/>
          <w:sz w:val="24"/>
          <w:szCs w:val="24"/>
        </w:rPr>
      </w:pPr>
      <w:r>
        <w:rPr>
          <w:rFonts w:ascii="Arial" w:hAnsi="Arial" w:cs="Arial"/>
          <w:sz w:val="24"/>
          <w:szCs w:val="24"/>
        </w:rPr>
        <w:t>A resilient, skilled and integrated health and social care</w:t>
      </w:r>
      <w:r w:rsidR="00B300E0" w:rsidRPr="00E74315">
        <w:rPr>
          <w:rFonts w:ascii="Arial" w:hAnsi="Arial" w:cs="Arial"/>
          <w:sz w:val="24"/>
          <w:szCs w:val="24"/>
        </w:rPr>
        <w:t xml:space="preserve"> workforce is critical to the successful delivery of</w:t>
      </w:r>
      <w:r>
        <w:rPr>
          <w:rFonts w:ascii="Arial" w:hAnsi="Arial" w:cs="Arial"/>
          <w:sz w:val="24"/>
          <w:szCs w:val="24"/>
        </w:rPr>
        <w:t xml:space="preserve"> the national</w:t>
      </w:r>
      <w:r w:rsidR="00B300E0" w:rsidRPr="00E74315">
        <w:rPr>
          <w:rFonts w:ascii="Arial" w:hAnsi="Arial" w:cs="Arial"/>
          <w:sz w:val="24"/>
          <w:szCs w:val="24"/>
        </w:rPr>
        <w:t xml:space="preserve"> models of</w:t>
      </w:r>
      <w:r>
        <w:rPr>
          <w:rFonts w:ascii="Arial" w:hAnsi="Arial" w:cs="Arial"/>
          <w:sz w:val="24"/>
          <w:szCs w:val="24"/>
        </w:rPr>
        <w:t xml:space="preserve"> integrated</w:t>
      </w:r>
      <w:r w:rsidR="00B300E0" w:rsidRPr="00E74315">
        <w:rPr>
          <w:rFonts w:ascii="Arial" w:hAnsi="Arial" w:cs="Arial"/>
          <w:sz w:val="24"/>
          <w:szCs w:val="24"/>
        </w:rPr>
        <w:t xml:space="preserve"> care. RPB</w:t>
      </w:r>
      <w:r w:rsidR="00E74315" w:rsidRPr="00E74315">
        <w:rPr>
          <w:rFonts w:ascii="Arial" w:hAnsi="Arial" w:cs="Arial"/>
          <w:sz w:val="24"/>
          <w:szCs w:val="24"/>
        </w:rPr>
        <w:t>s</w:t>
      </w:r>
      <w:r w:rsidR="00B300E0" w:rsidRPr="00E74315">
        <w:rPr>
          <w:rFonts w:ascii="Arial" w:hAnsi="Arial" w:cs="Arial"/>
          <w:sz w:val="24"/>
          <w:szCs w:val="24"/>
        </w:rPr>
        <w:t xml:space="preserve"> need </w:t>
      </w:r>
      <w:r w:rsidR="00465AFE">
        <w:rPr>
          <w:rFonts w:ascii="Arial" w:hAnsi="Arial" w:cs="Arial"/>
          <w:sz w:val="24"/>
          <w:szCs w:val="24"/>
        </w:rPr>
        <w:t xml:space="preserve">to </w:t>
      </w:r>
      <w:r>
        <w:rPr>
          <w:rFonts w:ascii="Arial" w:hAnsi="Arial" w:cs="Arial"/>
          <w:sz w:val="24"/>
          <w:szCs w:val="24"/>
        </w:rPr>
        <w:t xml:space="preserve">actively develop and deliver plans that will support the creation of a skilled and integrated workforce that is adaptable, flexible and resilient.  </w:t>
      </w:r>
    </w:p>
    <w:p w14:paraId="4AD3C30A" w14:textId="61D99AC9" w:rsidR="00465AFE" w:rsidRDefault="00465AFE" w:rsidP="00F20924">
      <w:pPr>
        <w:rPr>
          <w:rFonts w:ascii="Arial" w:hAnsi="Arial" w:cs="Arial"/>
          <w:sz w:val="24"/>
          <w:szCs w:val="24"/>
        </w:rPr>
      </w:pPr>
      <w:r>
        <w:rPr>
          <w:rFonts w:ascii="Arial" w:hAnsi="Arial" w:cs="Arial"/>
          <w:sz w:val="24"/>
          <w:szCs w:val="24"/>
        </w:rPr>
        <w:t>They will need to create plans and conditions that will promote the necessary system, process, practice and cultural change needed to ensure we can provide truly seamless, integrated services for the people of Wales.</w:t>
      </w:r>
      <w:r w:rsidR="002A05E1" w:rsidRPr="002A05E1">
        <w:rPr>
          <w:rFonts w:ascii="Arial" w:hAnsi="Arial" w:cs="Arial"/>
          <w:noProof/>
          <w:sz w:val="24"/>
          <w:szCs w:val="24"/>
          <w:lang w:eastAsia="en-GB"/>
        </w:rPr>
        <w:t xml:space="preserve"> </w:t>
      </w:r>
      <w:r w:rsidR="002A05E1">
        <w:rPr>
          <w:rFonts w:ascii="Arial" w:hAnsi="Arial" w:cs="Arial"/>
          <w:noProof/>
          <w:sz w:val="24"/>
          <w:szCs w:val="24"/>
          <w:lang w:eastAsia="en-GB"/>
        </w:rPr>
        <w:br/>
      </w:r>
    </w:p>
    <w:p w14:paraId="22E88F38" w14:textId="02DB632A" w:rsidR="00323DDB" w:rsidRPr="00C12F80" w:rsidRDefault="00411313" w:rsidP="00F20924">
      <w:pPr>
        <w:rPr>
          <w:rFonts w:ascii="Arial" w:hAnsi="Arial" w:cs="Arial"/>
          <w:b/>
          <w:color w:val="BF8F00" w:themeColor="accent4" w:themeShade="BF"/>
          <w:sz w:val="48"/>
          <w:szCs w:val="48"/>
        </w:rPr>
      </w:pPr>
      <w:bookmarkStart w:id="0" w:name="PriorityPopulationGroups"/>
      <w:r>
        <w:rPr>
          <w:rFonts w:ascii="Arial" w:hAnsi="Arial" w:cs="Arial"/>
          <w:b/>
          <w:color w:val="BF8F00" w:themeColor="accent4" w:themeShade="BF"/>
          <w:sz w:val="48"/>
          <w:szCs w:val="48"/>
        </w:rPr>
        <w:lastRenderedPageBreak/>
        <w:br/>
      </w:r>
      <w:r w:rsidR="00F20924" w:rsidRPr="00C12F80">
        <w:rPr>
          <w:rFonts w:ascii="Arial" w:hAnsi="Arial" w:cs="Arial"/>
          <w:b/>
          <w:color w:val="BF8F00" w:themeColor="accent4" w:themeShade="BF"/>
          <w:sz w:val="48"/>
          <w:szCs w:val="48"/>
        </w:rPr>
        <w:t>Priority Population Groups</w:t>
      </w:r>
      <w:bookmarkEnd w:id="0"/>
      <w:r w:rsidR="004719E1">
        <w:rPr>
          <w:rFonts w:ascii="Arial" w:hAnsi="Arial" w:cs="Arial"/>
          <w:b/>
          <w:color w:val="BF8F00" w:themeColor="accent4" w:themeShade="BF"/>
          <w:sz w:val="48"/>
          <w:szCs w:val="48"/>
        </w:rPr>
        <w:br/>
      </w:r>
    </w:p>
    <w:p w14:paraId="27F37CE8" w14:textId="77777777" w:rsidR="00E42C7A" w:rsidRDefault="00E42C7A" w:rsidP="00F20924">
      <w:pPr>
        <w:rPr>
          <w:rFonts w:ascii="Arial" w:hAnsi="Arial" w:cs="Arial"/>
          <w:color w:val="000000" w:themeColor="text1"/>
          <w:sz w:val="24"/>
          <w:szCs w:val="24"/>
        </w:rPr>
      </w:pPr>
      <w:r>
        <w:rPr>
          <w:noProof/>
          <w:lang w:eastAsia="en-GB"/>
        </w:rPr>
        <w:drawing>
          <wp:inline distT="0" distB="0" distL="0" distR="0" wp14:anchorId="5AA04FDB" wp14:editId="519F4E70">
            <wp:extent cx="6235927" cy="1574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4469" r="1728" b="21410"/>
                    <a:stretch/>
                  </pic:blipFill>
                  <pic:spPr bwMode="auto">
                    <a:xfrm>
                      <a:off x="0" y="0"/>
                      <a:ext cx="6239228" cy="1575634"/>
                    </a:xfrm>
                    <a:prstGeom prst="rect">
                      <a:avLst/>
                    </a:prstGeom>
                    <a:ln>
                      <a:noFill/>
                    </a:ln>
                    <a:extLst>
                      <a:ext uri="{53640926-AAD7-44D8-BBD7-CCE9431645EC}">
                        <a14:shadowObscured xmlns:a14="http://schemas.microsoft.com/office/drawing/2010/main"/>
                      </a:ext>
                    </a:extLst>
                  </pic:spPr>
                </pic:pic>
              </a:graphicData>
            </a:graphic>
          </wp:inline>
        </w:drawing>
      </w:r>
    </w:p>
    <w:p w14:paraId="0402D781" w14:textId="4816C7AA" w:rsidR="006019E2" w:rsidRDefault="004719E1" w:rsidP="00F20924">
      <w:pPr>
        <w:rPr>
          <w:rFonts w:ascii="Arial" w:hAnsi="Arial" w:cs="Arial"/>
          <w:color w:val="000000" w:themeColor="text1"/>
          <w:sz w:val="24"/>
          <w:szCs w:val="24"/>
        </w:rPr>
      </w:pPr>
      <w:r>
        <w:rPr>
          <w:rFonts w:ascii="Arial" w:hAnsi="Arial" w:cs="Arial"/>
          <w:color w:val="000000" w:themeColor="text1"/>
          <w:sz w:val="24"/>
          <w:szCs w:val="24"/>
        </w:rPr>
        <w:br/>
      </w:r>
      <w:r w:rsidR="006019E2">
        <w:rPr>
          <w:rFonts w:ascii="Arial" w:hAnsi="Arial" w:cs="Arial"/>
          <w:color w:val="000000" w:themeColor="text1"/>
          <w:sz w:val="24"/>
          <w:szCs w:val="24"/>
        </w:rPr>
        <w:t xml:space="preserve">In designing each of the national models of integrated care, RPBs must consider how they will meet the specific needs of the above population groups.  Some models of care will </w:t>
      </w:r>
      <w:r w:rsidR="00FD04FA">
        <w:rPr>
          <w:rFonts w:ascii="Arial" w:hAnsi="Arial" w:cs="Arial"/>
          <w:color w:val="000000" w:themeColor="text1"/>
          <w:sz w:val="24"/>
          <w:szCs w:val="24"/>
        </w:rPr>
        <w:t>inev</w:t>
      </w:r>
      <w:r w:rsidR="006019E2">
        <w:rPr>
          <w:rFonts w:ascii="Arial" w:hAnsi="Arial" w:cs="Arial"/>
          <w:color w:val="000000" w:themeColor="text1"/>
          <w:sz w:val="24"/>
          <w:szCs w:val="24"/>
        </w:rPr>
        <w:t>itably</w:t>
      </w:r>
      <w:r w:rsidR="00FD04FA">
        <w:rPr>
          <w:rFonts w:ascii="Arial" w:hAnsi="Arial" w:cs="Arial"/>
          <w:color w:val="000000" w:themeColor="text1"/>
          <w:sz w:val="24"/>
          <w:szCs w:val="24"/>
        </w:rPr>
        <w:t xml:space="preserve"> support some population groups more than others but most of the model should be developed to meet the needs of all of these population groups,</w:t>
      </w:r>
    </w:p>
    <w:p w14:paraId="48184C82" w14:textId="297F67A0" w:rsidR="006019E2" w:rsidRDefault="004719E1" w:rsidP="00F20924">
      <w:pPr>
        <w:rPr>
          <w:rFonts w:ascii="Arial" w:hAnsi="Arial" w:cs="Arial"/>
          <w:color w:val="000000" w:themeColor="text1"/>
          <w:sz w:val="24"/>
          <w:szCs w:val="24"/>
        </w:rPr>
      </w:pPr>
      <w:r>
        <w:rPr>
          <w:rFonts w:ascii="Arial" w:hAnsi="Arial" w:cs="Arial"/>
          <w:color w:val="000000" w:themeColor="text1"/>
          <w:sz w:val="24"/>
          <w:szCs w:val="24"/>
        </w:rPr>
        <w:t>These population</w:t>
      </w:r>
      <w:r w:rsidR="00323DDB">
        <w:rPr>
          <w:rFonts w:ascii="Arial" w:hAnsi="Arial" w:cs="Arial"/>
          <w:color w:val="000000" w:themeColor="text1"/>
          <w:sz w:val="24"/>
          <w:szCs w:val="24"/>
        </w:rPr>
        <w:t xml:space="preserve"> groups</w:t>
      </w:r>
      <w:r w:rsidR="006019E2">
        <w:rPr>
          <w:rFonts w:ascii="Arial" w:hAnsi="Arial" w:cs="Arial"/>
          <w:color w:val="000000" w:themeColor="text1"/>
          <w:sz w:val="24"/>
          <w:szCs w:val="24"/>
        </w:rPr>
        <w:t xml:space="preserve"> were ide</w:t>
      </w:r>
      <w:r w:rsidR="00FD04FA">
        <w:rPr>
          <w:rFonts w:ascii="Arial" w:hAnsi="Arial" w:cs="Arial"/>
          <w:color w:val="000000" w:themeColor="text1"/>
          <w:sz w:val="24"/>
          <w:szCs w:val="24"/>
        </w:rPr>
        <w:t>n</w:t>
      </w:r>
      <w:r w:rsidR="006019E2">
        <w:rPr>
          <w:rFonts w:ascii="Arial" w:hAnsi="Arial" w:cs="Arial"/>
          <w:color w:val="000000" w:themeColor="text1"/>
          <w:sz w:val="24"/>
          <w:szCs w:val="24"/>
        </w:rPr>
        <w:t xml:space="preserve">tified as priority groups </w:t>
      </w:r>
      <w:r w:rsidR="00FD04FA">
        <w:rPr>
          <w:rFonts w:ascii="Arial" w:hAnsi="Arial" w:cs="Arial"/>
          <w:color w:val="000000" w:themeColor="text1"/>
          <w:sz w:val="24"/>
          <w:szCs w:val="24"/>
        </w:rPr>
        <w:t>for integrated service</w:t>
      </w:r>
      <w:r w:rsidR="006019E2">
        <w:rPr>
          <w:rFonts w:ascii="Arial" w:hAnsi="Arial" w:cs="Arial"/>
          <w:color w:val="000000" w:themeColor="text1"/>
          <w:sz w:val="24"/>
          <w:szCs w:val="24"/>
        </w:rPr>
        <w:t xml:space="preserve"> under </w:t>
      </w:r>
      <w:r w:rsidR="00FD04FA">
        <w:rPr>
          <w:rFonts w:ascii="Arial" w:hAnsi="Arial" w:cs="Arial"/>
          <w:color w:val="000000" w:themeColor="text1"/>
          <w:sz w:val="24"/>
          <w:szCs w:val="24"/>
        </w:rPr>
        <w:t>the SS&amp;WBA.  However the final population group, people with emotional and mental health well</w:t>
      </w:r>
      <w:r w:rsidR="000425B9">
        <w:rPr>
          <w:rFonts w:ascii="Arial" w:hAnsi="Arial" w:cs="Arial"/>
          <w:color w:val="000000" w:themeColor="text1"/>
          <w:sz w:val="24"/>
          <w:szCs w:val="24"/>
        </w:rPr>
        <w:t>-</w:t>
      </w:r>
      <w:r w:rsidR="00FD04FA">
        <w:rPr>
          <w:rFonts w:ascii="Arial" w:hAnsi="Arial" w:cs="Arial"/>
          <w:color w:val="000000" w:themeColor="text1"/>
          <w:sz w:val="24"/>
          <w:szCs w:val="24"/>
        </w:rPr>
        <w:t>being needs, has been added to the list based on our experiences of delivering the ICF and TF and the growing need in this area for an integrated response for care and support.</w:t>
      </w:r>
    </w:p>
    <w:p w14:paraId="299B9035" w14:textId="2B45EE61" w:rsidR="00FD04FA" w:rsidRDefault="00FD04FA" w:rsidP="00F20924">
      <w:pPr>
        <w:rPr>
          <w:rFonts w:ascii="Arial" w:hAnsi="Arial" w:cs="Arial"/>
          <w:color w:val="000000" w:themeColor="text1"/>
          <w:sz w:val="24"/>
          <w:szCs w:val="24"/>
        </w:rPr>
      </w:pPr>
      <w:r>
        <w:rPr>
          <w:rFonts w:ascii="Arial" w:hAnsi="Arial" w:cs="Arial"/>
          <w:color w:val="000000" w:themeColor="text1"/>
          <w:sz w:val="24"/>
          <w:szCs w:val="24"/>
        </w:rPr>
        <w:t>While these are our priority groups for ensuring we offer integrated care and support services it is recognised that there are other vulnerable population groups who may also benefit from these models of care.  For example homeless people may benefit from support available through community hubs.  These priority groups have not been listed in order to exclude others in need who may also benefit from these models of care but they are the primary beneficiaries for whom models of care should be designed and delivered.</w:t>
      </w:r>
    </w:p>
    <w:p w14:paraId="7B707C17" w14:textId="4AF51E07" w:rsidR="009547D4" w:rsidRDefault="009547D4" w:rsidP="00F20924">
      <w:pPr>
        <w:rPr>
          <w:rFonts w:ascii="Arial" w:hAnsi="Arial" w:cs="Arial"/>
          <w:color w:val="000000" w:themeColor="text1"/>
          <w:sz w:val="24"/>
          <w:szCs w:val="24"/>
        </w:rPr>
      </w:pPr>
      <w:r w:rsidRPr="00FA68B2">
        <w:rPr>
          <w:rFonts w:ascii="Arial" w:hAnsi="Arial" w:cs="Arial"/>
          <w:color w:val="000000" w:themeColor="text1"/>
          <w:sz w:val="24"/>
          <w:szCs w:val="24"/>
        </w:rPr>
        <w:t xml:space="preserve">Across all </w:t>
      </w:r>
      <w:r>
        <w:rPr>
          <w:rFonts w:ascii="Arial" w:hAnsi="Arial" w:cs="Arial"/>
          <w:color w:val="000000" w:themeColor="text1"/>
          <w:sz w:val="24"/>
          <w:szCs w:val="24"/>
        </w:rPr>
        <w:t xml:space="preserve">these </w:t>
      </w:r>
      <w:r w:rsidRPr="00FA68B2">
        <w:rPr>
          <w:rFonts w:ascii="Arial" w:hAnsi="Arial" w:cs="Arial"/>
          <w:color w:val="000000" w:themeColor="text1"/>
          <w:sz w:val="24"/>
          <w:szCs w:val="24"/>
        </w:rPr>
        <w:t>population groups</w:t>
      </w:r>
      <w:r>
        <w:rPr>
          <w:rFonts w:ascii="Arial" w:hAnsi="Arial" w:cs="Arial"/>
          <w:color w:val="000000" w:themeColor="text1"/>
          <w:sz w:val="24"/>
          <w:szCs w:val="24"/>
        </w:rPr>
        <w:t>,</w:t>
      </w:r>
      <w:r w:rsidRPr="00FA68B2">
        <w:rPr>
          <w:rFonts w:ascii="Arial" w:hAnsi="Arial" w:cs="Arial"/>
          <w:color w:val="000000" w:themeColor="text1"/>
          <w:sz w:val="24"/>
          <w:szCs w:val="24"/>
        </w:rPr>
        <w:t xml:space="preserve"> e</w:t>
      </w:r>
      <w:r>
        <w:rPr>
          <w:rFonts w:ascii="Arial" w:hAnsi="Arial" w:cs="Arial"/>
          <w:color w:val="000000" w:themeColor="text1"/>
          <w:sz w:val="24"/>
          <w:szCs w:val="24"/>
        </w:rPr>
        <w:t>very opportunity must be</w:t>
      </w:r>
      <w:r w:rsidRPr="00FA68B2">
        <w:rPr>
          <w:rFonts w:ascii="Arial" w:hAnsi="Arial" w:cs="Arial"/>
          <w:color w:val="000000" w:themeColor="text1"/>
          <w:sz w:val="24"/>
          <w:szCs w:val="24"/>
        </w:rPr>
        <w:t xml:space="preserve"> seized to increase the ‘active offer’ of integrated services through the medium of Welsh.</w:t>
      </w:r>
    </w:p>
    <w:p w14:paraId="102F8E89" w14:textId="706EEE48" w:rsidR="00323DDB" w:rsidRDefault="00C12F80" w:rsidP="00F20924">
      <w:pPr>
        <w:rPr>
          <w:rFonts w:ascii="Arial" w:hAnsi="Arial" w:cs="Arial"/>
          <w:color w:val="000000" w:themeColor="text1"/>
          <w:sz w:val="24"/>
          <w:szCs w:val="24"/>
        </w:rPr>
      </w:pPr>
      <w:r>
        <w:rPr>
          <w:rFonts w:ascii="Arial" w:hAnsi="Arial" w:cs="Arial"/>
          <w:color w:val="000000" w:themeColor="text1"/>
          <w:sz w:val="24"/>
          <w:szCs w:val="24"/>
        </w:rPr>
        <w:t xml:space="preserve">The following section of guidance </w:t>
      </w:r>
      <w:r w:rsidR="0071404B">
        <w:rPr>
          <w:rFonts w:ascii="Arial" w:hAnsi="Arial" w:cs="Arial"/>
          <w:color w:val="000000" w:themeColor="text1"/>
          <w:sz w:val="24"/>
          <w:szCs w:val="24"/>
        </w:rPr>
        <w:t>provides further details on each priority population</w:t>
      </w:r>
      <w:r>
        <w:rPr>
          <w:rFonts w:ascii="Arial" w:hAnsi="Arial" w:cs="Arial"/>
          <w:color w:val="000000" w:themeColor="text1"/>
          <w:sz w:val="24"/>
          <w:szCs w:val="24"/>
        </w:rPr>
        <w:t xml:space="preserve"> group. </w:t>
      </w:r>
    </w:p>
    <w:p w14:paraId="79439667" w14:textId="77777777" w:rsidR="00E42C7A" w:rsidRPr="00323DDB" w:rsidRDefault="00E42C7A" w:rsidP="00F20924">
      <w:pPr>
        <w:rPr>
          <w:rFonts w:ascii="Arial" w:hAnsi="Arial" w:cs="Arial"/>
          <w:color w:val="000000" w:themeColor="text1"/>
          <w:sz w:val="24"/>
          <w:szCs w:val="24"/>
        </w:rPr>
      </w:pPr>
    </w:p>
    <w:p w14:paraId="30202C19" w14:textId="1AE243F4" w:rsidR="00FD04FA" w:rsidRDefault="00F20924" w:rsidP="00FD04FA">
      <w:pPr>
        <w:rPr>
          <w:rFonts w:ascii="Arial" w:hAnsi="Arial" w:cs="Arial"/>
          <w:sz w:val="24"/>
          <w:szCs w:val="24"/>
        </w:rPr>
      </w:pPr>
      <w:r w:rsidRPr="00197E0B">
        <w:rPr>
          <w:rFonts w:ascii="Arial" w:hAnsi="Arial" w:cs="Arial"/>
          <w:b/>
          <w:sz w:val="24"/>
          <w:szCs w:val="24"/>
        </w:rPr>
        <w:t>Older people including people with dementia</w:t>
      </w:r>
      <w:r w:rsidRPr="00197E0B">
        <w:rPr>
          <w:rFonts w:ascii="Arial" w:hAnsi="Arial" w:cs="Arial"/>
          <w:sz w:val="24"/>
          <w:szCs w:val="24"/>
        </w:rPr>
        <w:br/>
      </w:r>
      <w:r w:rsidR="004719E1">
        <w:rPr>
          <w:rFonts w:ascii="Arial" w:hAnsi="Arial" w:cs="Arial"/>
          <w:sz w:val="24"/>
          <w:szCs w:val="24"/>
        </w:rPr>
        <w:br/>
      </w:r>
      <w:r w:rsidR="00FD04FA">
        <w:rPr>
          <w:rFonts w:ascii="Arial" w:hAnsi="Arial" w:cs="Arial"/>
          <w:sz w:val="24"/>
          <w:szCs w:val="24"/>
        </w:rPr>
        <w:t>Older p</w:t>
      </w:r>
      <w:r w:rsidR="00FD04FA" w:rsidRPr="00AA3300">
        <w:rPr>
          <w:rFonts w:ascii="Arial" w:hAnsi="Arial" w:cs="Arial"/>
          <w:sz w:val="24"/>
          <w:szCs w:val="24"/>
        </w:rPr>
        <w:t>eople with complex needs and long term conditions, including dementia, should be supported to maintain their independence and remain at home, avoiding unnecessary hospital admissions.</w:t>
      </w:r>
    </w:p>
    <w:p w14:paraId="5D48760D" w14:textId="77777777" w:rsidR="00FD04FA" w:rsidRDefault="00FD04FA" w:rsidP="00FD04FA">
      <w:pPr>
        <w:rPr>
          <w:rFonts w:ascii="Arial" w:hAnsi="Arial" w:cs="Arial"/>
          <w:sz w:val="24"/>
          <w:szCs w:val="24"/>
        </w:rPr>
      </w:pPr>
      <w:r w:rsidRPr="00AA3300">
        <w:rPr>
          <w:rFonts w:ascii="Arial" w:hAnsi="Arial" w:cs="Arial"/>
          <w:sz w:val="24"/>
          <w:szCs w:val="24"/>
        </w:rPr>
        <w:lastRenderedPageBreak/>
        <w:t xml:space="preserve">There should be a strong focus on preventative and home from hospital services to ensure people are discharged in a safe and a timely manner, protecting and upholding older people’s rights and on preventing people from becoming lonely and </w:t>
      </w:r>
      <w:r w:rsidRPr="004719E1">
        <w:rPr>
          <w:rFonts w:ascii="Arial" w:hAnsi="Arial" w:cs="Arial"/>
          <w:sz w:val="24"/>
          <w:szCs w:val="24"/>
        </w:rPr>
        <w:t>socially isolated. Access to enablement and rehabilitation services are essential to maintaining skills and abilities and to avoid too early reliance on disabling models of care.</w:t>
      </w:r>
    </w:p>
    <w:p w14:paraId="3FE5A8B0" w14:textId="7182146A" w:rsidR="00FD04FA" w:rsidRDefault="00FD04FA" w:rsidP="00FD04FA">
      <w:pPr>
        <w:rPr>
          <w:rFonts w:ascii="Arial" w:hAnsi="Arial" w:cs="Arial"/>
          <w:sz w:val="24"/>
          <w:szCs w:val="24"/>
        </w:rPr>
      </w:pPr>
      <w:r>
        <w:rPr>
          <w:rFonts w:ascii="Arial" w:hAnsi="Arial" w:cs="Arial"/>
          <w:sz w:val="24"/>
          <w:szCs w:val="24"/>
        </w:rPr>
        <w:t xml:space="preserve">Activity could also support the realisation of our vision to create an age friendly Wales that upholds older people’s rights and promotes intergenerational solidarity, as set out in </w:t>
      </w:r>
      <w:hyperlink r:id="rId24" w:history="1">
        <w:r w:rsidRPr="00704DFB">
          <w:rPr>
            <w:rStyle w:val="Hyperlink"/>
            <w:rFonts w:ascii="Arial" w:hAnsi="Arial" w:cs="Arial"/>
            <w:i/>
            <w:sz w:val="24"/>
            <w:szCs w:val="24"/>
          </w:rPr>
          <w:t>Age Friendly Wales: Our Strategy for an Ageing Society</w:t>
        </w:r>
      </w:hyperlink>
      <w:r>
        <w:rPr>
          <w:rFonts w:ascii="Arial" w:hAnsi="Arial" w:cs="Arial"/>
          <w:i/>
          <w:sz w:val="24"/>
          <w:szCs w:val="24"/>
        </w:rPr>
        <w:t>,</w:t>
      </w:r>
      <w:r>
        <w:rPr>
          <w:rFonts w:ascii="Arial" w:hAnsi="Arial" w:cs="Arial"/>
          <w:sz w:val="24"/>
          <w:szCs w:val="24"/>
        </w:rPr>
        <w:t xml:space="preserve"> </w:t>
      </w:r>
    </w:p>
    <w:p w14:paraId="395845A0" w14:textId="0E6E2404" w:rsidR="001A7B25" w:rsidRDefault="00AA3300" w:rsidP="001A7B25">
      <w:pPr>
        <w:pStyle w:val="CommentText"/>
        <w:rPr>
          <w:rFonts w:ascii="Arial" w:hAnsi="Arial" w:cs="Arial"/>
          <w:sz w:val="24"/>
          <w:szCs w:val="24"/>
        </w:rPr>
      </w:pPr>
      <w:r w:rsidRPr="001A7B25">
        <w:rPr>
          <w:rFonts w:ascii="Arial" w:hAnsi="Arial" w:cs="Arial"/>
          <w:sz w:val="24"/>
          <w:szCs w:val="24"/>
        </w:rPr>
        <w:t>The Dementia Action Plan (DAP) for Wales 2018-2022 was published on 14 February 2018. Following the launch, RPBs were asked to develop services which addressed any gaps identified, in line with the dementia plan. Building on this, RPBs should consider how older people including people with dementia can be supported by the six new RIF models of care.</w:t>
      </w:r>
    </w:p>
    <w:p w14:paraId="5088C43E" w14:textId="07950578" w:rsidR="001A7B25" w:rsidRPr="001A7B25" w:rsidRDefault="001A7B25" w:rsidP="001A7B25">
      <w:pPr>
        <w:pStyle w:val="CommentText"/>
        <w:rPr>
          <w:rFonts w:ascii="Arial" w:hAnsi="Arial" w:cs="Arial"/>
          <w:sz w:val="24"/>
          <w:szCs w:val="24"/>
        </w:rPr>
      </w:pPr>
      <w:r w:rsidRPr="001A7B25">
        <w:rPr>
          <w:rFonts w:ascii="Arial" w:hAnsi="Arial" w:cs="Arial"/>
          <w:sz w:val="24"/>
          <w:szCs w:val="24"/>
        </w:rPr>
        <w:t xml:space="preserve">In recognition that the pandemic and the required response has had an impact on both people living with dementia and their carers a </w:t>
      </w:r>
      <w:hyperlink r:id="rId25" w:history="1">
        <w:r w:rsidRPr="001A7B25">
          <w:rPr>
            <w:rStyle w:val="Hyperlink"/>
            <w:rFonts w:ascii="Arial" w:hAnsi="Arial" w:cs="Arial"/>
            <w:sz w:val="24"/>
            <w:szCs w:val="24"/>
          </w:rPr>
          <w:t>companion document</w:t>
        </w:r>
      </w:hyperlink>
      <w:r w:rsidRPr="001A7B25">
        <w:rPr>
          <w:rFonts w:ascii="Arial" w:hAnsi="Arial" w:cs="Arial"/>
          <w:sz w:val="24"/>
          <w:szCs w:val="24"/>
        </w:rPr>
        <w:t xml:space="preserve"> to the DAP was published in September 2021 which outlines the </w:t>
      </w:r>
      <w:r>
        <w:rPr>
          <w:rFonts w:ascii="Arial" w:hAnsi="Arial" w:cs="Arial"/>
          <w:sz w:val="24"/>
          <w:szCs w:val="24"/>
        </w:rPr>
        <w:t xml:space="preserve">current priorities for action. </w:t>
      </w:r>
    </w:p>
    <w:p w14:paraId="0202171C" w14:textId="6B718D94" w:rsidR="00AA3300" w:rsidRPr="00AA3300" w:rsidRDefault="00AA3300" w:rsidP="00F20924">
      <w:pPr>
        <w:rPr>
          <w:rFonts w:ascii="Arial" w:hAnsi="Arial" w:cs="Arial"/>
          <w:sz w:val="24"/>
          <w:szCs w:val="24"/>
        </w:rPr>
      </w:pPr>
      <w:r>
        <w:rPr>
          <w:rFonts w:ascii="Arial" w:hAnsi="Arial" w:cs="Arial"/>
          <w:sz w:val="24"/>
          <w:szCs w:val="24"/>
        </w:rPr>
        <w:t xml:space="preserve">Whilst the DAP </w:t>
      </w:r>
      <w:r w:rsidR="00255827">
        <w:rPr>
          <w:rFonts w:ascii="Arial" w:hAnsi="Arial" w:cs="Arial"/>
          <w:sz w:val="24"/>
          <w:szCs w:val="24"/>
        </w:rPr>
        <w:t xml:space="preserve">is due to </w:t>
      </w:r>
      <w:r>
        <w:rPr>
          <w:rFonts w:ascii="Arial" w:hAnsi="Arial" w:cs="Arial"/>
          <w:sz w:val="24"/>
          <w:szCs w:val="24"/>
        </w:rPr>
        <w:t>conclude in 2022, ongoing evaluation will be undertaken to inform the content of any future action plans and subsequent outcomes. Therefore, any programmes developed should be flexible to respond to any relevant changes.</w:t>
      </w:r>
    </w:p>
    <w:p w14:paraId="5BF9612F" w14:textId="08C556E7" w:rsidR="0094285D" w:rsidRDefault="0094285D" w:rsidP="00AA3300">
      <w:pPr>
        <w:rPr>
          <w:rFonts w:ascii="Arial" w:hAnsi="Arial" w:cs="Arial"/>
          <w:sz w:val="24"/>
          <w:szCs w:val="24"/>
        </w:rPr>
      </w:pPr>
    </w:p>
    <w:p w14:paraId="50242C22" w14:textId="77777777" w:rsidR="0049666D" w:rsidRDefault="00F20924" w:rsidP="00F20924">
      <w:pPr>
        <w:rPr>
          <w:rFonts w:ascii="Arial" w:hAnsi="Arial" w:cs="Arial"/>
          <w:b/>
          <w:sz w:val="24"/>
          <w:szCs w:val="24"/>
        </w:rPr>
      </w:pPr>
      <w:r w:rsidRPr="00197E0B">
        <w:rPr>
          <w:rFonts w:ascii="Arial" w:hAnsi="Arial" w:cs="Arial"/>
          <w:b/>
          <w:sz w:val="24"/>
          <w:szCs w:val="24"/>
        </w:rPr>
        <w:t>Children and young people with complex needs</w:t>
      </w:r>
    </w:p>
    <w:p w14:paraId="55C7F3BC" w14:textId="77777777" w:rsidR="0049666D" w:rsidRPr="00FA68B2" w:rsidRDefault="0049666D" w:rsidP="00F20924">
      <w:pPr>
        <w:rPr>
          <w:rFonts w:ascii="Arial" w:hAnsi="Arial" w:cs="Arial"/>
          <w:sz w:val="24"/>
          <w:szCs w:val="24"/>
        </w:rPr>
      </w:pPr>
      <w:r w:rsidRPr="00FA68B2">
        <w:rPr>
          <w:rFonts w:ascii="Arial" w:hAnsi="Arial" w:cs="Arial"/>
          <w:sz w:val="24"/>
          <w:szCs w:val="24"/>
        </w:rPr>
        <w:t>Following changes made to the statutory guidance in relation to Part 9 of the Act the definition of children with complex needs now comprises:</w:t>
      </w:r>
    </w:p>
    <w:p w14:paraId="77CCA6A8" w14:textId="28106242" w:rsidR="0049666D" w:rsidRPr="00FA68B2" w:rsidRDefault="0049666D" w:rsidP="00FA68B2">
      <w:pPr>
        <w:pStyle w:val="ListParagraph"/>
        <w:numPr>
          <w:ilvl w:val="0"/>
          <w:numId w:val="1"/>
        </w:numPr>
        <w:rPr>
          <w:rFonts w:ascii="Arial" w:hAnsi="Arial" w:cs="Arial"/>
          <w:sz w:val="24"/>
          <w:szCs w:val="24"/>
        </w:rPr>
      </w:pPr>
      <w:r w:rsidRPr="00FA68B2">
        <w:rPr>
          <w:rFonts w:ascii="Arial" w:hAnsi="Arial" w:cs="Arial"/>
          <w:sz w:val="24"/>
          <w:szCs w:val="24"/>
        </w:rPr>
        <w:t xml:space="preserve">children with disabilities and/or illness </w:t>
      </w:r>
    </w:p>
    <w:p w14:paraId="00ADC6EB" w14:textId="01A8278F" w:rsidR="0049666D" w:rsidRPr="00FA68B2" w:rsidRDefault="0049666D" w:rsidP="00FA68B2">
      <w:pPr>
        <w:pStyle w:val="ListParagraph"/>
        <w:numPr>
          <w:ilvl w:val="0"/>
          <w:numId w:val="1"/>
        </w:numPr>
        <w:rPr>
          <w:rFonts w:ascii="Arial" w:hAnsi="Arial" w:cs="Arial"/>
          <w:sz w:val="24"/>
          <w:szCs w:val="24"/>
        </w:rPr>
      </w:pPr>
      <w:r w:rsidRPr="00FA68B2">
        <w:rPr>
          <w:rFonts w:ascii="Arial" w:hAnsi="Arial" w:cs="Arial"/>
          <w:sz w:val="24"/>
          <w:szCs w:val="24"/>
        </w:rPr>
        <w:t xml:space="preserve">children who are care experienced </w:t>
      </w:r>
    </w:p>
    <w:p w14:paraId="27E4942A" w14:textId="2189C202" w:rsidR="0049666D" w:rsidRPr="00FA68B2" w:rsidRDefault="0049666D" w:rsidP="00FA68B2">
      <w:pPr>
        <w:pStyle w:val="ListParagraph"/>
        <w:numPr>
          <w:ilvl w:val="0"/>
          <w:numId w:val="1"/>
        </w:numPr>
        <w:rPr>
          <w:rFonts w:ascii="Arial" w:hAnsi="Arial" w:cs="Arial"/>
          <w:sz w:val="24"/>
          <w:szCs w:val="24"/>
        </w:rPr>
      </w:pPr>
      <w:r w:rsidRPr="00FA68B2">
        <w:rPr>
          <w:rFonts w:ascii="Arial" w:hAnsi="Arial" w:cs="Arial"/>
          <w:sz w:val="24"/>
          <w:szCs w:val="24"/>
        </w:rPr>
        <w:t>children who in need of care and support</w:t>
      </w:r>
    </w:p>
    <w:p w14:paraId="6920AFA4" w14:textId="77777777" w:rsidR="0049666D" w:rsidRPr="00FA68B2" w:rsidRDefault="0049666D" w:rsidP="00FA68B2">
      <w:pPr>
        <w:pStyle w:val="ListParagraph"/>
        <w:numPr>
          <w:ilvl w:val="0"/>
          <w:numId w:val="1"/>
        </w:numPr>
        <w:rPr>
          <w:rFonts w:ascii="Arial" w:hAnsi="Arial" w:cs="Arial"/>
          <w:sz w:val="24"/>
          <w:szCs w:val="24"/>
        </w:rPr>
      </w:pPr>
      <w:r w:rsidRPr="00FA68B2">
        <w:rPr>
          <w:rFonts w:ascii="Arial" w:hAnsi="Arial" w:cs="Arial"/>
          <w:sz w:val="24"/>
          <w:szCs w:val="24"/>
        </w:rPr>
        <w:t xml:space="preserve">children who are on the edge of care/at risk of becoming looked after </w:t>
      </w:r>
    </w:p>
    <w:p w14:paraId="48C00B27" w14:textId="0CB3CF34" w:rsidR="0049666D" w:rsidRPr="00FA68B2" w:rsidRDefault="0049666D" w:rsidP="00FA68B2">
      <w:pPr>
        <w:pStyle w:val="ListParagraph"/>
        <w:numPr>
          <w:ilvl w:val="0"/>
          <w:numId w:val="1"/>
        </w:numPr>
        <w:rPr>
          <w:rFonts w:ascii="Arial" w:hAnsi="Arial" w:cs="Arial"/>
          <w:sz w:val="24"/>
          <w:szCs w:val="24"/>
        </w:rPr>
      </w:pPr>
      <w:r w:rsidRPr="00FA68B2">
        <w:rPr>
          <w:rFonts w:ascii="Arial" w:hAnsi="Arial" w:cs="Arial"/>
          <w:sz w:val="24"/>
          <w:szCs w:val="24"/>
        </w:rPr>
        <w:t>children with emotional and behavioural needs</w:t>
      </w:r>
    </w:p>
    <w:p w14:paraId="66F632F0" w14:textId="77777777" w:rsidR="009F42ED" w:rsidRDefault="009F42ED" w:rsidP="00FA68B2">
      <w:pPr>
        <w:rPr>
          <w:rFonts w:ascii="Arial" w:hAnsi="Arial" w:cs="Arial"/>
          <w:sz w:val="24"/>
          <w:szCs w:val="24"/>
        </w:rPr>
      </w:pPr>
      <w:r w:rsidRPr="00347908">
        <w:rPr>
          <w:rFonts w:ascii="Arial" w:hAnsi="Arial" w:cs="Arial"/>
          <w:sz w:val="24"/>
          <w:szCs w:val="24"/>
        </w:rPr>
        <w:t>Helping families receive seamless care and support that helps them achieve what is important to them</w:t>
      </w:r>
      <w:r>
        <w:rPr>
          <w:rFonts w:ascii="Arial" w:hAnsi="Arial" w:cs="Arial"/>
          <w:sz w:val="24"/>
          <w:szCs w:val="24"/>
        </w:rPr>
        <w:t xml:space="preserve"> and their child</w:t>
      </w:r>
      <w:r w:rsidRPr="00FA68B2">
        <w:rPr>
          <w:rFonts w:ascii="Arial" w:hAnsi="Arial" w:cs="Arial"/>
          <w:sz w:val="24"/>
          <w:szCs w:val="24"/>
        </w:rPr>
        <w:t xml:space="preserve"> </w:t>
      </w:r>
      <w:r>
        <w:rPr>
          <w:rFonts w:ascii="Arial" w:hAnsi="Arial" w:cs="Arial"/>
          <w:sz w:val="24"/>
          <w:szCs w:val="24"/>
        </w:rPr>
        <w:t xml:space="preserve">is </w:t>
      </w:r>
      <w:r w:rsidRPr="00FA68B2">
        <w:rPr>
          <w:rFonts w:ascii="Arial" w:hAnsi="Arial" w:cs="Arial"/>
          <w:sz w:val="24"/>
          <w:szCs w:val="24"/>
        </w:rPr>
        <w:t>an important aspect to build into the design of the models of care.</w:t>
      </w:r>
      <w:r>
        <w:rPr>
          <w:rFonts w:ascii="Arial" w:hAnsi="Arial" w:cs="Arial"/>
          <w:sz w:val="24"/>
          <w:szCs w:val="24"/>
        </w:rPr>
        <w:t xml:space="preserve">  </w:t>
      </w:r>
    </w:p>
    <w:p w14:paraId="0FB9A4E7" w14:textId="16FF9B51" w:rsidR="00475AB2" w:rsidRPr="00FA68B2" w:rsidRDefault="00475AB2" w:rsidP="00FA68B2">
      <w:pPr>
        <w:rPr>
          <w:rFonts w:ascii="Arial" w:hAnsi="Arial" w:cs="Arial"/>
          <w:sz w:val="24"/>
          <w:szCs w:val="24"/>
        </w:rPr>
      </w:pPr>
      <w:r w:rsidRPr="00FA68B2">
        <w:rPr>
          <w:rFonts w:ascii="Arial" w:hAnsi="Arial" w:cs="Arial"/>
          <w:sz w:val="24"/>
          <w:szCs w:val="24"/>
        </w:rPr>
        <w:t>We recognise that children are children first, but they may also have additional needs which may mean they are also part of the other ‘all age’ population priority groups, for example people with learning disabilities, people with emotional and mental health needs and young carers.</w:t>
      </w:r>
    </w:p>
    <w:p w14:paraId="46E8D57C" w14:textId="77777777" w:rsidR="00C46DF2" w:rsidRPr="0071661F" w:rsidRDefault="009F42ED" w:rsidP="00C46DF2">
      <w:pPr>
        <w:rPr>
          <w:rFonts w:ascii="Arial" w:hAnsi="Arial" w:cs="Arial"/>
          <w:sz w:val="24"/>
          <w:szCs w:val="24"/>
        </w:rPr>
      </w:pPr>
      <w:r w:rsidRPr="0071661F">
        <w:rPr>
          <w:rFonts w:ascii="Arial" w:hAnsi="Arial" w:cs="Arial"/>
          <w:sz w:val="24"/>
          <w:szCs w:val="24"/>
        </w:rPr>
        <w:t>RPBs are expected to ensure that the national models of integrated care are designed to meet the specific needs of children and young people including those listed above.</w:t>
      </w:r>
      <w:r w:rsidR="00C46DF2">
        <w:rPr>
          <w:rFonts w:ascii="Arial" w:hAnsi="Arial" w:cs="Arial"/>
          <w:sz w:val="24"/>
          <w:szCs w:val="24"/>
        </w:rPr>
        <w:t xml:space="preserve"> </w:t>
      </w:r>
      <w:r w:rsidR="00C46DF2" w:rsidRPr="00C46DF2">
        <w:rPr>
          <w:rFonts w:ascii="Arial" w:hAnsi="Arial" w:cs="Arial"/>
          <w:color w:val="000000" w:themeColor="text1"/>
          <w:sz w:val="24"/>
          <w:szCs w:val="24"/>
          <w:lang w:eastAsia="en-GB"/>
        </w:rPr>
        <w:t>A £20m national minimum spend will be expected towards children at the edge of care/care experienced children</w:t>
      </w:r>
    </w:p>
    <w:p w14:paraId="7EE8092F" w14:textId="2F65D8EE" w:rsidR="009F42ED" w:rsidRDefault="009F42ED" w:rsidP="009F42ED">
      <w:pPr>
        <w:rPr>
          <w:rFonts w:ascii="Arial" w:hAnsi="Arial" w:cs="Arial"/>
          <w:sz w:val="24"/>
          <w:szCs w:val="24"/>
        </w:rPr>
      </w:pPr>
    </w:p>
    <w:p w14:paraId="6A5524FB" w14:textId="14F6B3AB" w:rsidR="009547D4" w:rsidRDefault="009547D4" w:rsidP="009F42ED">
      <w:pPr>
        <w:rPr>
          <w:rFonts w:ascii="Arial" w:hAnsi="Arial" w:cs="Arial"/>
          <w:sz w:val="24"/>
          <w:szCs w:val="24"/>
        </w:rPr>
      </w:pPr>
      <w:r>
        <w:rPr>
          <w:rFonts w:ascii="Arial" w:hAnsi="Arial" w:cs="Arial"/>
          <w:sz w:val="24"/>
          <w:szCs w:val="24"/>
        </w:rPr>
        <w:t xml:space="preserve">Regions must utilise the </w:t>
      </w:r>
      <w:r w:rsidR="00F20924" w:rsidRPr="00197E0B">
        <w:rPr>
          <w:rFonts w:ascii="Arial" w:hAnsi="Arial" w:cs="Arial"/>
          <w:sz w:val="24"/>
          <w:szCs w:val="24"/>
        </w:rPr>
        <w:t>NYTH/NEST Framework</w:t>
      </w:r>
      <w:r>
        <w:rPr>
          <w:rFonts w:ascii="Arial" w:hAnsi="Arial" w:cs="Arial"/>
          <w:sz w:val="24"/>
          <w:szCs w:val="24"/>
        </w:rPr>
        <w:t xml:space="preserve"> to develop comprehensive support</w:t>
      </w:r>
      <w:r w:rsidR="009F42ED">
        <w:rPr>
          <w:rFonts w:ascii="Arial" w:hAnsi="Arial" w:cs="Arial"/>
          <w:sz w:val="24"/>
          <w:szCs w:val="24"/>
        </w:rPr>
        <w:t xml:space="preserve"> for children and young people with emotional and mental health and well</w:t>
      </w:r>
      <w:r w:rsidR="000425B9">
        <w:rPr>
          <w:rFonts w:ascii="Arial" w:hAnsi="Arial" w:cs="Arial"/>
          <w:sz w:val="24"/>
          <w:szCs w:val="24"/>
        </w:rPr>
        <w:t>-</w:t>
      </w:r>
      <w:r w:rsidR="009F42ED">
        <w:rPr>
          <w:rFonts w:ascii="Arial" w:hAnsi="Arial" w:cs="Arial"/>
          <w:sz w:val="24"/>
          <w:szCs w:val="24"/>
        </w:rPr>
        <w:t>being needs</w:t>
      </w:r>
      <w:r>
        <w:rPr>
          <w:rFonts w:ascii="Arial" w:hAnsi="Arial" w:cs="Arial"/>
          <w:sz w:val="24"/>
          <w:szCs w:val="24"/>
        </w:rPr>
        <w:t xml:space="preserve"> and the progress made in each region of Wales will be monitored closely</w:t>
      </w:r>
      <w:r w:rsidR="00F20924" w:rsidRPr="00197E0B">
        <w:rPr>
          <w:rFonts w:ascii="Arial" w:hAnsi="Arial" w:cs="Arial"/>
          <w:sz w:val="24"/>
          <w:szCs w:val="24"/>
        </w:rPr>
        <w:t xml:space="preserve">. </w:t>
      </w:r>
      <w:r>
        <w:rPr>
          <w:rFonts w:ascii="Arial" w:hAnsi="Arial" w:cs="Arial"/>
          <w:sz w:val="24"/>
          <w:szCs w:val="24"/>
        </w:rPr>
        <w:t xml:space="preserve"> </w:t>
      </w:r>
    </w:p>
    <w:p w14:paraId="6D6973B0" w14:textId="781B6DF7" w:rsidR="00F20924" w:rsidRPr="00197E0B" w:rsidRDefault="009547D4" w:rsidP="00F20924">
      <w:pPr>
        <w:rPr>
          <w:rFonts w:ascii="Arial" w:hAnsi="Arial" w:cs="Arial"/>
          <w:sz w:val="24"/>
          <w:szCs w:val="24"/>
        </w:rPr>
      </w:pPr>
      <w:r>
        <w:rPr>
          <w:rFonts w:ascii="Arial" w:hAnsi="Arial" w:cs="Arial"/>
          <w:sz w:val="24"/>
          <w:szCs w:val="24"/>
        </w:rPr>
        <w:t>The RIF should also s</w:t>
      </w:r>
      <w:r w:rsidRPr="00197E0B">
        <w:rPr>
          <w:rFonts w:ascii="Arial" w:hAnsi="Arial" w:cs="Arial"/>
          <w:sz w:val="24"/>
          <w:szCs w:val="24"/>
        </w:rPr>
        <w:t xml:space="preserve">upporting </w:t>
      </w:r>
      <w:r w:rsidR="00F20924" w:rsidRPr="00197E0B">
        <w:rPr>
          <w:rFonts w:ascii="Arial" w:hAnsi="Arial" w:cs="Arial"/>
          <w:sz w:val="24"/>
          <w:szCs w:val="24"/>
        </w:rPr>
        <w:t xml:space="preserve">families with support related to neurodevelopmental </w:t>
      </w:r>
      <w:r w:rsidR="004719E1" w:rsidRPr="00197E0B">
        <w:rPr>
          <w:rFonts w:ascii="Arial" w:hAnsi="Arial" w:cs="Arial"/>
          <w:sz w:val="24"/>
          <w:szCs w:val="24"/>
        </w:rPr>
        <w:t>assessment,</w:t>
      </w:r>
      <w:r w:rsidR="009F42ED">
        <w:rPr>
          <w:rFonts w:ascii="Arial" w:hAnsi="Arial" w:cs="Arial"/>
          <w:sz w:val="24"/>
          <w:szCs w:val="24"/>
        </w:rPr>
        <w:t xml:space="preserve"> treatment and rehabilitation </w:t>
      </w:r>
      <w:r w:rsidR="00F20924" w:rsidRPr="00197E0B">
        <w:rPr>
          <w:rFonts w:ascii="Arial" w:hAnsi="Arial" w:cs="Arial"/>
          <w:sz w:val="24"/>
          <w:szCs w:val="24"/>
        </w:rPr>
        <w:t>services and supporting children and young people transitioning to adulthood</w:t>
      </w:r>
      <w:r w:rsidR="00D6085D">
        <w:rPr>
          <w:rFonts w:ascii="Arial" w:hAnsi="Arial" w:cs="Arial"/>
          <w:sz w:val="24"/>
          <w:szCs w:val="24"/>
        </w:rPr>
        <w:t>.</w:t>
      </w:r>
    </w:p>
    <w:p w14:paraId="018819F5" w14:textId="77777777" w:rsidR="00F20924" w:rsidRPr="00197E0B" w:rsidRDefault="00F20924" w:rsidP="00F20924">
      <w:pPr>
        <w:rPr>
          <w:rFonts w:ascii="Arial" w:hAnsi="Arial" w:cs="Arial"/>
          <w:b/>
          <w:sz w:val="24"/>
          <w:szCs w:val="24"/>
        </w:rPr>
      </w:pPr>
      <w:r w:rsidRPr="00197E0B">
        <w:rPr>
          <w:rFonts w:ascii="Arial" w:hAnsi="Arial" w:cs="Arial"/>
          <w:b/>
          <w:sz w:val="24"/>
          <w:szCs w:val="24"/>
        </w:rPr>
        <w:br/>
        <w:t>People with learning disabilities, neurodiverse and neurodevelopmental conditions including autism</w:t>
      </w:r>
    </w:p>
    <w:p w14:paraId="5056CAF1" w14:textId="736BAD95" w:rsidR="00C82568" w:rsidRDefault="00C82568" w:rsidP="00F20924">
      <w:pPr>
        <w:rPr>
          <w:rFonts w:ascii="Arial" w:hAnsi="Arial" w:cs="Arial"/>
          <w:sz w:val="24"/>
          <w:szCs w:val="24"/>
        </w:rPr>
      </w:pPr>
    </w:p>
    <w:p w14:paraId="6673FA71" w14:textId="77777777" w:rsidR="00C82568" w:rsidRDefault="00C82568" w:rsidP="00C82568">
      <w:pPr>
        <w:rPr>
          <w:rFonts w:ascii="Arial" w:hAnsi="Arial" w:cs="Arial"/>
          <w:sz w:val="24"/>
          <w:szCs w:val="24"/>
        </w:rPr>
      </w:pPr>
      <w:r>
        <w:rPr>
          <w:rFonts w:ascii="Arial" w:hAnsi="Arial" w:cs="Arial"/>
          <w:sz w:val="24"/>
          <w:szCs w:val="24"/>
        </w:rPr>
        <w:t>The fund should build on the principles and priorities of the Learning Disability Improving Lives programme (2018-21); the reduction of health inequalities, increasing community integration and improving planning and funding systems. Covid 19 has had a recognised impact on people with learning disabilities. The funding should support people with learning disabilities who were affected during the pandemic, with new, innovative and integrated services being commissioned to support this demographic in line with the Improving Lives programme objectives.</w:t>
      </w:r>
    </w:p>
    <w:p w14:paraId="6999FA2B" w14:textId="77777777" w:rsidR="00C82568" w:rsidRPr="00197E0B" w:rsidRDefault="00C82568" w:rsidP="00F20924">
      <w:pPr>
        <w:rPr>
          <w:rFonts w:ascii="Arial" w:hAnsi="Arial" w:cs="Arial"/>
          <w:sz w:val="24"/>
          <w:szCs w:val="24"/>
        </w:rPr>
      </w:pPr>
    </w:p>
    <w:p w14:paraId="246A711C" w14:textId="71483F21" w:rsidR="00D12983" w:rsidRDefault="00F20924" w:rsidP="00F20924">
      <w:pPr>
        <w:rPr>
          <w:rFonts w:ascii="Arial" w:hAnsi="Arial" w:cs="Arial"/>
          <w:sz w:val="24"/>
          <w:szCs w:val="24"/>
        </w:rPr>
      </w:pPr>
      <w:r w:rsidRPr="00197E0B">
        <w:rPr>
          <w:rFonts w:ascii="Arial" w:hAnsi="Arial" w:cs="Arial"/>
          <w:b/>
          <w:sz w:val="24"/>
          <w:szCs w:val="24"/>
        </w:rPr>
        <w:br/>
        <w:t>Unpaid carers</w:t>
      </w:r>
      <w:r w:rsidR="00C12F80">
        <w:rPr>
          <w:rFonts w:ascii="Arial" w:hAnsi="Arial" w:cs="Arial"/>
          <w:b/>
          <w:sz w:val="24"/>
          <w:szCs w:val="24"/>
        </w:rPr>
        <w:br/>
      </w:r>
      <w:r w:rsidRPr="00197E0B">
        <w:rPr>
          <w:rFonts w:ascii="Arial" w:hAnsi="Arial" w:cs="Arial"/>
          <w:sz w:val="24"/>
          <w:szCs w:val="24"/>
        </w:rPr>
        <w:br/>
        <w:t xml:space="preserve">The Social Services and Well-being (Wales) Act 2014, defines a carer as someone </w:t>
      </w:r>
      <w:r w:rsidR="00323DDB">
        <w:rPr>
          <w:rFonts w:ascii="Arial" w:hAnsi="Arial" w:cs="Arial"/>
          <w:sz w:val="24"/>
          <w:szCs w:val="24"/>
        </w:rPr>
        <w:t xml:space="preserve">of any age, child or adult, </w:t>
      </w:r>
      <w:r w:rsidRPr="00197E0B">
        <w:rPr>
          <w:rFonts w:ascii="Arial" w:hAnsi="Arial" w:cs="Arial"/>
          <w:sz w:val="24"/>
          <w:szCs w:val="24"/>
        </w:rPr>
        <w:t>who provides unpaid care to an adult or disabled child. The cared for person may be a family member or a friend who</w:t>
      </w:r>
      <w:r w:rsidR="00D6085D">
        <w:rPr>
          <w:rFonts w:ascii="Arial" w:hAnsi="Arial" w:cs="Arial"/>
          <w:sz w:val="24"/>
          <w:szCs w:val="24"/>
        </w:rPr>
        <w:t>,</w:t>
      </w:r>
      <w:r w:rsidRPr="00197E0B">
        <w:rPr>
          <w:rFonts w:ascii="Arial" w:hAnsi="Arial" w:cs="Arial"/>
          <w:sz w:val="24"/>
          <w:szCs w:val="24"/>
        </w:rPr>
        <w:t xml:space="preserve"> due to illness, disability, a mental health problem or an addiction</w:t>
      </w:r>
      <w:r w:rsidR="00D6085D">
        <w:rPr>
          <w:rFonts w:ascii="Arial" w:hAnsi="Arial" w:cs="Arial"/>
          <w:sz w:val="24"/>
          <w:szCs w:val="24"/>
        </w:rPr>
        <w:t>,</w:t>
      </w:r>
      <w:r w:rsidRPr="00197E0B">
        <w:rPr>
          <w:rFonts w:ascii="Arial" w:hAnsi="Arial" w:cs="Arial"/>
          <w:sz w:val="24"/>
          <w:szCs w:val="24"/>
        </w:rPr>
        <w:t xml:space="preserve"> cannot cope without their support. </w:t>
      </w:r>
    </w:p>
    <w:p w14:paraId="426F271C" w14:textId="78A84C8F" w:rsidR="00D12983" w:rsidRDefault="00D12983" w:rsidP="00F20924">
      <w:pPr>
        <w:rPr>
          <w:rFonts w:ascii="Arial" w:hAnsi="Arial" w:cs="Arial"/>
          <w:sz w:val="24"/>
          <w:szCs w:val="24"/>
        </w:rPr>
      </w:pPr>
      <w:r>
        <w:rPr>
          <w:rFonts w:ascii="Arial" w:hAnsi="Arial" w:cs="Arial"/>
          <w:sz w:val="24"/>
          <w:szCs w:val="24"/>
        </w:rPr>
        <w:t xml:space="preserve">Unpaid carers play a vital role in our health and social care system caring for some of our most vulnerable citizens helping them to stay well at home.  However </w:t>
      </w:r>
      <w:r w:rsidR="004719E1">
        <w:rPr>
          <w:rFonts w:ascii="Arial" w:hAnsi="Arial" w:cs="Arial"/>
          <w:sz w:val="24"/>
          <w:szCs w:val="24"/>
        </w:rPr>
        <w:t>an unpaid</w:t>
      </w:r>
      <w:r>
        <w:rPr>
          <w:rFonts w:ascii="Arial" w:hAnsi="Arial" w:cs="Arial"/>
          <w:sz w:val="24"/>
          <w:szCs w:val="24"/>
        </w:rPr>
        <w:t xml:space="preserve"> </w:t>
      </w:r>
      <w:r w:rsidR="00AB48DC">
        <w:rPr>
          <w:rFonts w:ascii="Arial" w:hAnsi="Arial" w:cs="Arial"/>
          <w:sz w:val="24"/>
          <w:szCs w:val="24"/>
        </w:rPr>
        <w:t>carer’s</w:t>
      </w:r>
      <w:r>
        <w:rPr>
          <w:rFonts w:ascii="Arial" w:hAnsi="Arial" w:cs="Arial"/>
          <w:sz w:val="24"/>
          <w:szCs w:val="24"/>
        </w:rPr>
        <w:t xml:space="preserve"> role can be demanding and exhausting and it is essential they are supported to have good health and well</w:t>
      </w:r>
      <w:r w:rsidR="000425B9">
        <w:rPr>
          <w:rFonts w:ascii="Arial" w:hAnsi="Arial" w:cs="Arial"/>
          <w:sz w:val="24"/>
          <w:szCs w:val="24"/>
        </w:rPr>
        <w:t>-</w:t>
      </w:r>
      <w:r>
        <w:rPr>
          <w:rFonts w:ascii="Arial" w:hAnsi="Arial" w:cs="Arial"/>
          <w:sz w:val="24"/>
          <w:szCs w:val="24"/>
        </w:rPr>
        <w:t>being outcomes themselves.</w:t>
      </w:r>
    </w:p>
    <w:p w14:paraId="0792606B" w14:textId="04EF2A30" w:rsidR="00D12983" w:rsidRDefault="00D12983" w:rsidP="00F20924">
      <w:pPr>
        <w:rPr>
          <w:rFonts w:ascii="Arial" w:hAnsi="Arial" w:cs="Arial"/>
          <w:sz w:val="24"/>
          <w:szCs w:val="24"/>
        </w:rPr>
      </w:pPr>
      <w:r>
        <w:rPr>
          <w:rFonts w:ascii="Arial" w:hAnsi="Arial" w:cs="Arial"/>
          <w:sz w:val="24"/>
          <w:szCs w:val="24"/>
        </w:rPr>
        <w:t xml:space="preserve">While unpaid carers can benefit ‘indirectly’ </w:t>
      </w:r>
      <w:r w:rsidR="006D1B9A">
        <w:rPr>
          <w:rFonts w:ascii="Arial" w:hAnsi="Arial" w:cs="Arial"/>
          <w:sz w:val="24"/>
          <w:szCs w:val="24"/>
        </w:rPr>
        <w:t xml:space="preserve">from </w:t>
      </w:r>
      <w:r>
        <w:rPr>
          <w:rFonts w:ascii="Arial" w:hAnsi="Arial" w:cs="Arial"/>
          <w:sz w:val="24"/>
          <w:szCs w:val="24"/>
        </w:rPr>
        <w:t>support given to those they care for, it is their right under the SS&amp;WBA to have their own needs assessed and met.  For that reason it is vital that the RIF is invested to ensure unpaid carers are able to received direct support that will meet their own needs in addition to any indirect benefits they may get from support given to those they care for.</w:t>
      </w:r>
    </w:p>
    <w:p w14:paraId="21A5D292" w14:textId="1775E12F" w:rsidR="003915E4" w:rsidRDefault="003915E4" w:rsidP="003915E4">
      <w:pPr>
        <w:rPr>
          <w:rFonts w:ascii="Arial" w:hAnsi="Arial" w:cs="Arial"/>
          <w:sz w:val="24"/>
          <w:szCs w:val="24"/>
        </w:rPr>
      </w:pPr>
      <w:r>
        <w:rPr>
          <w:rFonts w:ascii="Arial" w:hAnsi="Arial" w:cs="Arial"/>
          <w:sz w:val="24"/>
          <w:szCs w:val="24"/>
        </w:rPr>
        <w:t xml:space="preserve">Activity </w:t>
      </w:r>
      <w:r w:rsidR="004719E1">
        <w:rPr>
          <w:rFonts w:ascii="Arial" w:hAnsi="Arial" w:cs="Arial"/>
          <w:sz w:val="24"/>
          <w:szCs w:val="24"/>
        </w:rPr>
        <w:t>funded through t</w:t>
      </w:r>
      <w:r w:rsidR="00D12983">
        <w:rPr>
          <w:rFonts w:ascii="Arial" w:hAnsi="Arial" w:cs="Arial"/>
          <w:sz w:val="24"/>
          <w:szCs w:val="24"/>
        </w:rPr>
        <w:t xml:space="preserve">he RIF </w:t>
      </w:r>
      <w:r>
        <w:rPr>
          <w:rFonts w:ascii="Arial" w:hAnsi="Arial" w:cs="Arial"/>
          <w:sz w:val="24"/>
          <w:szCs w:val="24"/>
        </w:rPr>
        <w:t xml:space="preserve">should directly support unpaid carers and the delivery of the </w:t>
      </w:r>
      <w:hyperlink r:id="rId26" w:history="1">
        <w:r w:rsidRPr="00E16105">
          <w:rPr>
            <w:rStyle w:val="Hyperlink"/>
            <w:rFonts w:ascii="Arial" w:hAnsi="Arial" w:cs="Arial"/>
            <w:sz w:val="24"/>
            <w:szCs w:val="24"/>
          </w:rPr>
          <w:t>Strategy for Unpaid Carers,</w:t>
        </w:r>
      </w:hyperlink>
      <w:r>
        <w:rPr>
          <w:rFonts w:ascii="Arial" w:hAnsi="Arial" w:cs="Arial"/>
          <w:sz w:val="24"/>
          <w:szCs w:val="24"/>
        </w:rPr>
        <w:t xml:space="preserve"> published in March 2021. The strategy sets out </w:t>
      </w:r>
      <w:r w:rsidR="00D12983">
        <w:rPr>
          <w:rFonts w:ascii="Arial" w:hAnsi="Arial" w:cs="Arial"/>
          <w:sz w:val="24"/>
          <w:szCs w:val="24"/>
        </w:rPr>
        <w:t>f</w:t>
      </w:r>
      <w:r>
        <w:rPr>
          <w:rFonts w:ascii="Arial" w:hAnsi="Arial" w:cs="Arial"/>
          <w:sz w:val="24"/>
          <w:szCs w:val="24"/>
        </w:rPr>
        <w:t>our refreshed national priorities for unpaid carers:</w:t>
      </w:r>
    </w:p>
    <w:p w14:paraId="718BFF41" w14:textId="77777777" w:rsidR="003915E4" w:rsidRDefault="003915E4" w:rsidP="003915E4">
      <w:pPr>
        <w:pStyle w:val="ListParagraph"/>
        <w:numPr>
          <w:ilvl w:val="0"/>
          <w:numId w:val="33"/>
        </w:numPr>
        <w:rPr>
          <w:rFonts w:ascii="Arial" w:hAnsi="Arial" w:cs="Arial"/>
          <w:sz w:val="24"/>
          <w:szCs w:val="24"/>
        </w:rPr>
      </w:pPr>
      <w:r>
        <w:rPr>
          <w:rFonts w:ascii="Arial" w:hAnsi="Arial" w:cs="Arial"/>
          <w:sz w:val="24"/>
          <w:szCs w:val="24"/>
        </w:rPr>
        <w:t>Identifying and valuing unpaid carers</w:t>
      </w:r>
    </w:p>
    <w:p w14:paraId="22CC671D" w14:textId="77777777" w:rsidR="003915E4" w:rsidRDefault="003915E4" w:rsidP="003915E4">
      <w:pPr>
        <w:pStyle w:val="ListParagraph"/>
        <w:numPr>
          <w:ilvl w:val="0"/>
          <w:numId w:val="33"/>
        </w:numPr>
        <w:rPr>
          <w:rFonts w:ascii="Arial" w:hAnsi="Arial" w:cs="Arial"/>
          <w:sz w:val="24"/>
          <w:szCs w:val="24"/>
        </w:rPr>
      </w:pPr>
      <w:r>
        <w:rPr>
          <w:rFonts w:ascii="Arial" w:hAnsi="Arial" w:cs="Arial"/>
          <w:sz w:val="24"/>
          <w:szCs w:val="24"/>
        </w:rPr>
        <w:t>Providing information, advice and assistance</w:t>
      </w:r>
    </w:p>
    <w:p w14:paraId="169C78D0" w14:textId="77777777" w:rsidR="003915E4" w:rsidRDefault="003915E4" w:rsidP="003915E4">
      <w:pPr>
        <w:pStyle w:val="ListParagraph"/>
        <w:numPr>
          <w:ilvl w:val="0"/>
          <w:numId w:val="33"/>
        </w:numPr>
        <w:rPr>
          <w:rFonts w:ascii="Arial" w:hAnsi="Arial" w:cs="Arial"/>
          <w:sz w:val="24"/>
          <w:szCs w:val="24"/>
        </w:rPr>
      </w:pPr>
      <w:r>
        <w:rPr>
          <w:rFonts w:ascii="Arial" w:hAnsi="Arial" w:cs="Arial"/>
          <w:sz w:val="24"/>
          <w:szCs w:val="24"/>
        </w:rPr>
        <w:t>Supporting life alongside caring</w:t>
      </w:r>
    </w:p>
    <w:p w14:paraId="00139135" w14:textId="2E28261C" w:rsidR="00E628CF" w:rsidRDefault="003915E4" w:rsidP="00E628CF">
      <w:pPr>
        <w:pStyle w:val="ListParagraph"/>
        <w:numPr>
          <w:ilvl w:val="0"/>
          <w:numId w:val="33"/>
        </w:numPr>
        <w:rPr>
          <w:rFonts w:ascii="Arial" w:hAnsi="Arial" w:cs="Arial"/>
          <w:sz w:val="24"/>
          <w:szCs w:val="24"/>
        </w:rPr>
      </w:pPr>
      <w:r>
        <w:rPr>
          <w:rFonts w:ascii="Arial" w:hAnsi="Arial" w:cs="Arial"/>
          <w:sz w:val="24"/>
          <w:szCs w:val="24"/>
        </w:rPr>
        <w:lastRenderedPageBreak/>
        <w:t>Supporting unpaid carers at work and in the workplace</w:t>
      </w:r>
    </w:p>
    <w:p w14:paraId="554AC3AE" w14:textId="77777777" w:rsidR="00E628CF" w:rsidRDefault="00E628CF" w:rsidP="00E44F52">
      <w:pPr>
        <w:pStyle w:val="ListParagraph"/>
        <w:rPr>
          <w:rFonts w:ascii="Arial" w:hAnsi="Arial" w:cs="Arial"/>
          <w:sz w:val="24"/>
          <w:szCs w:val="24"/>
        </w:rPr>
      </w:pPr>
    </w:p>
    <w:p w14:paraId="7BEC56DC" w14:textId="3D8B4E7A" w:rsidR="00E628CF" w:rsidRPr="00E44F52" w:rsidRDefault="00E628CF" w:rsidP="0096306E">
      <w:pPr>
        <w:rPr>
          <w:rFonts w:ascii="Arial" w:hAnsi="Arial" w:cs="Arial"/>
          <w:b/>
          <w:sz w:val="24"/>
          <w:szCs w:val="24"/>
        </w:rPr>
      </w:pPr>
      <w:r w:rsidRPr="00E44F52">
        <w:rPr>
          <w:rFonts w:ascii="Arial" w:hAnsi="Arial" w:cs="Arial"/>
          <w:b/>
          <w:sz w:val="24"/>
          <w:szCs w:val="24"/>
        </w:rPr>
        <w:t xml:space="preserve">RPBs will be expected to invest a minimum of </w:t>
      </w:r>
      <w:r>
        <w:rPr>
          <w:rFonts w:ascii="Arial" w:hAnsi="Arial" w:cs="Arial"/>
          <w:b/>
          <w:sz w:val="24"/>
          <w:szCs w:val="24"/>
        </w:rPr>
        <w:t>5</w:t>
      </w:r>
      <w:r w:rsidRPr="00E44F52">
        <w:rPr>
          <w:rFonts w:ascii="Arial" w:hAnsi="Arial" w:cs="Arial"/>
          <w:b/>
          <w:sz w:val="24"/>
          <w:szCs w:val="24"/>
        </w:rPr>
        <w:t>% of the RIF into</w:t>
      </w:r>
      <w:r>
        <w:rPr>
          <w:rFonts w:ascii="Arial" w:hAnsi="Arial" w:cs="Arial"/>
          <w:b/>
          <w:sz w:val="24"/>
          <w:szCs w:val="24"/>
        </w:rPr>
        <w:t xml:space="preserve"> direct sup</w:t>
      </w:r>
      <w:r w:rsidR="00761401">
        <w:rPr>
          <w:rFonts w:ascii="Arial" w:hAnsi="Arial" w:cs="Arial"/>
          <w:b/>
          <w:sz w:val="24"/>
          <w:szCs w:val="24"/>
        </w:rPr>
        <w:t>port for unpaid carers in 202</w:t>
      </w:r>
      <w:r>
        <w:rPr>
          <w:rFonts w:ascii="Arial" w:hAnsi="Arial" w:cs="Arial"/>
          <w:b/>
          <w:sz w:val="24"/>
          <w:szCs w:val="24"/>
        </w:rPr>
        <w:t>2</w:t>
      </w:r>
      <w:r w:rsidR="00761401">
        <w:rPr>
          <w:rFonts w:ascii="Arial" w:hAnsi="Arial" w:cs="Arial"/>
          <w:b/>
          <w:sz w:val="24"/>
          <w:szCs w:val="24"/>
        </w:rPr>
        <w:t>/23</w:t>
      </w:r>
      <w:r w:rsidR="004E5DF3">
        <w:rPr>
          <w:rFonts w:ascii="Arial" w:hAnsi="Arial" w:cs="Arial"/>
          <w:b/>
          <w:sz w:val="24"/>
          <w:szCs w:val="24"/>
        </w:rPr>
        <w:t>. This does not replace the statutory requirements placed on the LAs to support carers, rather should focus on integrated delivery of services to meet the health and well-being needs of unpaid carers.</w:t>
      </w:r>
    </w:p>
    <w:p w14:paraId="3851F9F6" w14:textId="16AB09F3" w:rsidR="00DA66AE" w:rsidRPr="00E44F52" w:rsidRDefault="00DA66AE" w:rsidP="00E44F52">
      <w:pPr>
        <w:rPr>
          <w:rFonts w:ascii="Arial" w:hAnsi="Arial" w:cs="Arial"/>
          <w:sz w:val="24"/>
          <w:szCs w:val="24"/>
        </w:rPr>
      </w:pPr>
      <w:r>
        <w:rPr>
          <w:rFonts w:ascii="Arial" w:hAnsi="Arial" w:cs="Arial"/>
          <w:b/>
          <w:sz w:val="24"/>
          <w:szCs w:val="24"/>
        </w:rPr>
        <w:t>In addition to the direct support identified for unpaid carers, £1m of direct support to carers will be ring</w:t>
      </w:r>
      <w:r w:rsidR="00CC3108">
        <w:rPr>
          <w:rFonts w:ascii="Arial" w:hAnsi="Arial" w:cs="Arial"/>
          <w:b/>
          <w:sz w:val="24"/>
          <w:szCs w:val="24"/>
        </w:rPr>
        <w:t>-</w:t>
      </w:r>
      <w:r>
        <w:rPr>
          <w:rFonts w:ascii="Arial" w:hAnsi="Arial" w:cs="Arial"/>
          <w:b/>
          <w:sz w:val="24"/>
          <w:szCs w:val="24"/>
        </w:rPr>
        <w:t>fenced to</w:t>
      </w:r>
      <w:r w:rsidR="0091145B">
        <w:rPr>
          <w:rFonts w:ascii="Arial" w:hAnsi="Arial" w:cs="Arial"/>
          <w:b/>
          <w:sz w:val="24"/>
          <w:szCs w:val="24"/>
        </w:rPr>
        <w:t xml:space="preserve"> specifically</w:t>
      </w:r>
      <w:r>
        <w:rPr>
          <w:rFonts w:ascii="Arial" w:hAnsi="Arial" w:cs="Arial"/>
          <w:b/>
          <w:sz w:val="24"/>
          <w:szCs w:val="24"/>
        </w:rPr>
        <w:t xml:space="preserve"> fund activity to improve involvement of unpaid carers in hospital discharge processes. </w:t>
      </w:r>
    </w:p>
    <w:p w14:paraId="7060E6CC" w14:textId="4F1C3F0D" w:rsidR="00DA66AE" w:rsidRDefault="00DA66AE" w:rsidP="00F20924">
      <w:pPr>
        <w:rPr>
          <w:rFonts w:ascii="Arial" w:hAnsi="Arial" w:cs="Arial"/>
          <w:b/>
          <w:sz w:val="24"/>
          <w:szCs w:val="24"/>
        </w:rPr>
      </w:pPr>
    </w:p>
    <w:p w14:paraId="58E570F8" w14:textId="593C10E4" w:rsidR="00F20924" w:rsidRPr="00197E0B" w:rsidRDefault="00F20924" w:rsidP="00F20924">
      <w:pPr>
        <w:rPr>
          <w:rFonts w:ascii="Arial" w:hAnsi="Arial" w:cs="Arial"/>
          <w:b/>
          <w:sz w:val="24"/>
          <w:szCs w:val="24"/>
        </w:rPr>
      </w:pPr>
      <w:r w:rsidRPr="00197E0B">
        <w:rPr>
          <w:rFonts w:ascii="Arial" w:hAnsi="Arial" w:cs="Arial"/>
          <w:b/>
          <w:sz w:val="24"/>
          <w:szCs w:val="24"/>
        </w:rPr>
        <w:br/>
        <w:t xml:space="preserve">People with </w:t>
      </w:r>
      <w:r w:rsidR="00560395">
        <w:rPr>
          <w:rFonts w:ascii="Arial" w:hAnsi="Arial" w:cs="Arial"/>
          <w:b/>
          <w:sz w:val="24"/>
          <w:szCs w:val="24"/>
        </w:rPr>
        <w:t>emotional</w:t>
      </w:r>
      <w:r w:rsidRPr="00197E0B">
        <w:rPr>
          <w:rFonts w:ascii="Arial" w:hAnsi="Arial" w:cs="Arial"/>
          <w:b/>
          <w:sz w:val="24"/>
          <w:szCs w:val="24"/>
        </w:rPr>
        <w:t xml:space="preserve"> health and </w:t>
      </w:r>
      <w:r w:rsidR="00560395">
        <w:rPr>
          <w:rFonts w:ascii="Arial" w:hAnsi="Arial" w:cs="Arial"/>
          <w:b/>
          <w:sz w:val="24"/>
          <w:szCs w:val="24"/>
        </w:rPr>
        <w:t xml:space="preserve">mental </w:t>
      </w:r>
      <w:r w:rsidRPr="00197E0B">
        <w:rPr>
          <w:rFonts w:ascii="Arial" w:hAnsi="Arial" w:cs="Arial"/>
          <w:b/>
          <w:sz w:val="24"/>
          <w:szCs w:val="24"/>
        </w:rPr>
        <w:t>well</w:t>
      </w:r>
      <w:r w:rsidR="00500E45">
        <w:rPr>
          <w:rFonts w:ascii="Arial" w:hAnsi="Arial" w:cs="Arial"/>
          <w:b/>
          <w:sz w:val="24"/>
          <w:szCs w:val="24"/>
        </w:rPr>
        <w:t>-</w:t>
      </w:r>
      <w:r w:rsidRPr="00197E0B">
        <w:rPr>
          <w:rFonts w:ascii="Arial" w:hAnsi="Arial" w:cs="Arial"/>
          <w:b/>
          <w:sz w:val="24"/>
          <w:szCs w:val="24"/>
        </w:rPr>
        <w:t xml:space="preserve">being needs </w:t>
      </w:r>
    </w:p>
    <w:p w14:paraId="40961273" w14:textId="171C1D90" w:rsidR="00D12983" w:rsidRDefault="00166AEB" w:rsidP="00380DE3">
      <w:pPr>
        <w:rPr>
          <w:rFonts w:ascii="Arial" w:hAnsi="Arial" w:cs="Arial"/>
          <w:sz w:val="24"/>
          <w:szCs w:val="24"/>
        </w:rPr>
      </w:pPr>
      <w:r>
        <w:rPr>
          <w:rFonts w:ascii="Arial" w:hAnsi="Arial" w:cs="Arial"/>
          <w:sz w:val="24"/>
          <w:szCs w:val="24"/>
        </w:rPr>
        <w:t>Now more than ever, supporting people’s emotional health and well-being is paramount to keeping society healthy</w:t>
      </w:r>
      <w:r w:rsidR="00E24D3E">
        <w:rPr>
          <w:rFonts w:ascii="Arial" w:hAnsi="Arial" w:cs="Arial"/>
          <w:sz w:val="24"/>
          <w:szCs w:val="24"/>
        </w:rPr>
        <w:t xml:space="preserve"> and preventing the escalation of health and social care needs</w:t>
      </w:r>
      <w:r>
        <w:rPr>
          <w:rFonts w:ascii="Arial" w:hAnsi="Arial" w:cs="Arial"/>
          <w:sz w:val="24"/>
          <w:szCs w:val="24"/>
        </w:rPr>
        <w:t xml:space="preserve">. With the impacts of the Covid-19 pandemic </w:t>
      </w:r>
      <w:r w:rsidR="00D12983">
        <w:rPr>
          <w:rFonts w:ascii="Arial" w:hAnsi="Arial" w:cs="Arial"/>
          <w:sz w:val="24"/>
          <w:szCs w:val="24"/>
        </w:rPr>
        <w:t>this</w:t>
      </w:r>
      <w:r w:rsidR="00E24D3E">
        <w:rPr>
          <w:rFonts w:ascii="Arial" w:hAnsi="Arial" w:cs="Arial"/>
          <w:sz w:val="24"/>
          <w:szCs w:val="24"/>
        </w:rPr>
        <w:t xml:space="preserve"> </w:t>
      </w:r>
      <w:r w:rsidR="00D12983">
        <w:rPr>
          <w:rFonts w:ascii="Arial" w:hAnsi="Arial" w:cs="Arial"/>
          <w:sz w:val="24"/>
          <w:szCs w:val="24"/>
        </w:rPr>
        <w:t xml:space="preserve">is </w:t>
      </w:r>
      <w:r w:rsidR="00FC677A">
        <w:rPr>
          <w:rFonts w:ascii="Arial" w:hAnsi="Arial" w:cs="Arial"/>
          <w:sz w:val="24"/>
          <w:szCs w:val="24"/>
        </w:rPr>
        <w:t xml:space="preserve">further realised </w:t>
      </w:r>
      <w:r w:rsidR="00D12983">
        <w:rPr>
          <w:rFonts w:ascii="Arial" w:hAnsi="Arial" w:cs="Arial"/>
          <w:sz w:val="24"/>
          <w:szCs w:val="24"/>
        </w:rPr>
        <w:t>with</w:t>
      </w:r>
      <w:r w:rsidR="00E24D3E">
        <w:rPr>
          <w:rFonts w:ascii="Arial" w:hAnsi="Arial" w:cs="Arial"/>
          <w:sz w:val="24"/>
          <w:szCs w:val="24"/>
        </w:rPr>
        <w:t xml:space="preserve"> an increasing </w:t>
      </w:r>
      <w:r w:rsidR="00255827">
        <w:rPr>
          <w:rFonts w:ascii="Arial" w:hAnsi="Arial" w:cs="Arial"/>
          <w:sz w:val="24"/>
          <w:szCs w:val="24"/>
        </w:rPr>
        <w:t xml:space="preserve">number of </w:t>
      </w:r>
      <w:r w:rsidR="00E24D3E">
        <w:rPr>
          <w:rFonts w:ascii="Arial" w:hAnsi="Arial" w:cs="Arial"/>
          <w:sz w:val="24"/>
          <w:szCs w:val="24"/>
        </w:rPr>
        <w:t xml:space="preserve">people of all ages, including children and young people, </w:t>
      </w:r>
      <w:r w:rsidR="00D12983">
        <w:rPr>
          <w:rFonts w:ascii="Arial" w:hAnsi="Arial" w:cs="Arial"/>
          <w:sz w:val="24"/>
          <w:szCs w:val="24"/>
        </w:rPr>
        <w:t xml:space="preserve">being </w:t>
      </w:r>
      <w:r w:rsidR="00E24D3E">
        <w:rPr>
          <w:rFonts w:ascii="Arial" w:hAnsi="Arial" w:cs="Arial"/>
          <w:sz w:val="24"/>
          <w:szCs w:val="24"/>
        </w:rPr>
        <w:t>identified as having emotional health and well</w:t>
      </w:r>
      <w:r w:rsidR="000425B9">
        <w:rPr>
          <w:rFonts w:ascii="Arial" w:hAnsi="Arial" w:cs="Arial"/>
          <w:sz w:val="24"/>
          <w:szCs w:val="24"/>
        </w:rPr>
        <w:t>-</w:t>
      </w:r>
      <w:r w:rsidR="00E24D3E">
        <w:rPr>
          <w:rFonts w:ascii="Arial" w:hAnsi="Arial" w:cs="Arial"/>
          <w:sz w:val="24"/>
          <w:szCs w:val="24"/>
        </w:rPr>
        <w:t xml:space="preserve">being </w:t>
      </w:r>
      <w:r w:rsidR="00D12983">
        <w:rPr>
          <w:rFonts w:ascii="Arial" w:hAnsi="Arial" w:cs="Arial"/>
          <w:sz w:val="24"/>
          <w:szCs w:val="24"/>
        </w:rPr>
        <w:t xml:space="preserve">support </w:t>
      </w:r>
      <w:r w:rsidR="00E24D3E">
        <w:rPr>
          <w:rFonts w:ascii="Arial" w:hAnsi="Arial" w:cs="Arial"/>
          <w:sz w:val="24"/>
          <w:szCs w:val="24"/>
        </w:rPr>
        <w:t xml:space="preserve">needs. </w:t>
      </w:r>
      <w:r w:rsidR="00D12983">
        <w:rPr>
          <w:rFonts w:ascii="Arial" w:hAnsi="Arial" w:cs="Arial"/>
          <w:sz w:val="24"/>
          <w:szCs w:val="24"/>
        </w:rPr>
        <w:t xml:space="preserve"> The RIF should be used to develop community based models of care that will </w:t>
      </w:r>
      <w:r w:rsidR="00BE2D0E">
        <w:rPr>
          <w:rFonts w:ascii="Arial" w:hAnsi="Arial" w:cs="Arial"/>
          <w:sz w:val="24"/>
          <w:szCs w:val="24"/>
        </w:rPr>
        <w:t xml:space="preserve">provide early intervention and </w:t>
      </w:r>
      <w:r w:rsidR="00D12983">
        <w:rPr>
          <w:rFonts w:ascii="Arial" w:hAnsi="Arial" w:cs="Arial"/>
          <w:sz w:val="24"/>
          <w:szCs w:val="24"/>
        </w:rPr>
        <w:t>preve</w:t>
      </w:r>
      <w:r w:rsidR="00BE2D0E">
        <w:rPr>
          <w:rFonts w:ascii="Arial" w:hAnsi="Arial" w:cs="Arial"/>
          <w:sz w:val="24"/>
          <w:szCs w:val="24"/>
        </w:rPr>
        <w:t>nt the escalation of poor emoti</w:t>
      </w:r>
      <w:r w:rsidR="00D12983">
        <w:rPr>
          <w:rFonts w:ascii="Arial" w:hAnsi="Arial" w:cs="Arial"/>
          <w:sz w:val="24"/>
          <w:szCs w:val="24"/>
        </w:rPr>
        <w:t>on</w:t>
      </w:r>
      <w:r w:rsidR="00BE2D0E">
        <w:rPr>
          <w:rFonts w:ascii="Arial" w:hAnsi="Arial" w:cs="Arial"/>
          <w:sz w:val="24"/>
          <w:szCs w:val="24"/>
        </w:rPr>
        <w:t>a</w:t>
      </w:r>
      <w:r w:rsidR="00D12983">
        <w:rPr>
          <w:rFonts w:ascii="Arial" w:hAnsi="Arial" w:cs="Arial"/>
          <w:sz w:val="24"/>
          <w:szCs w:val="24"/>
        </w:rPr>
        <w:t xml:space="preserve">l and mental health and </w:t>
      </w:r>
      <w:r w:rsidR="00BE2D0E">
        <w:rPr>
          <w:rFonts w:ascii="Arial" w:hAnsi="Arial" w:cs="Arial"/>
          <w:sz w:val="24"/>
          <w:szCs w:val="24"/>
        </w:rPr>
        <w:t>well</w:t>
      </w:r>
      <w:r w:rsidR="000425B9">
        <w:rPr>
          <w:rFonts w:ascii="Arial" w:hAnsi="Arial" w:cs="Arial"/>
          <w:sz w:val="24"/>
          <w:szCs w:val="24"/>
        </w:rPr>
        <w:t>-</w:t>
      </w:r>
      <w:r w:rsidR="00BE2D0E">
        <w:rPr>
          <w:rFonts w:ascii="Arial" w:hAnsi="Arial" w:cs="Arial"/>
          <w:sz w:val="24"/>
          <w:szCs w:val="24"/>
        </w:rPr>
        <w:t>being.</w:t>
      </w:r>
    </w:p>
    <w:p w14:paraId="1556E78F" w14:textId="384F7067" w:rsidR="00D12983" w:rsidRDefault="00D12983" w:rsidP="00380DE3">
      <w:pPr>
        <w:rPr>
          <w:rFonts w:ascii="Arial" w:hAnsi="Arial" w:cs="Arial"/>
          <w:sz w:val="24"/>
          <w:szCs w:val="24"/>
        </w:rPr>
      </w:pPr>
      <w:r>
        <w:rPr>
          <w:rFonts w:ascii="Arial" w:hAnsi="Arial" w:cs="Arial"/>
          <w:sz w:val="24"/>
          <w:szCs w:val="24"/>
        </w:rPr>
        <w:t xml:space="preserve">For children and young people the </w:t>
      </w:r>
      <w:r w:rsidR="00BE2D0E">
        <w:rPr>
          <w:rFonts w:ascii="Arial" w:hAnsi="Arial" w:cs="Arial"/>
          <w:sz w:val="24"/>
          <w:szCs w:val="24"/>
        </w:rPr>
        <w:t xml:space="preserve">RIF should be used to support implementation of the </w:t>
      </w:r>
      <w:r>
        <w:rPr>
          <w:rFonts w:ascii="Arial" w:hAnsi="Arial" w:cs="Arial"/>
          <w:sz w:val="24"/>
          <w:szCs w:val="24"/>
        </w:rPr>
        <w:t xml:space="preserve">NYTH/NEST framework </w:t>
      </w:r>
      <w:r w:rsidR="00BE2D0E">
        <w:rPr>
          <w:rFonts w:ascii="Arial" w:hAnsi="Arial" w:cs="Arial"/>
          <w:sz w:val="24"/>
          <w:szCs w:val="24"/>
        </w:rPr>
        <w:t xml:space="preserve">which </w:t>
      </w:r>
      <w:r>
        <w:rPr>
          <w:rFonts w:ascii="Arial" w:hAnsi="Arial" w:cs="Arial"/>
          <w:sz w:val="24"/>
          <w:szCs w:val="24"/>
        </w:rPr>
        <w:t>will provide a sound st</w:t>
      </w:r>
      <w:r w:rsidR="00BE2D0E">
        <w:rPr>
          <w:rFonts w:ascii="Arial" w:hAnsi="Arial" w:cs="Arial"/>
          <w:sz w:val="24"/>
          <w:szCs w:val="24"/>
        </w:rPr>
        <w:t>r</w:t>
      </w:r>
      <w:r>
        <w:rPr>
          <w:rFonts w:ascii="Arial" w:hAnsi="Arial" w:cs="Arial"/>
          <w:sz w:val="24"/>
          <w:szCs w:val="24"/>
        </w:rPr>
        <w:t>uct</w:t>
      </w:r>
      <w:r w:rsidR="00BE2D0E">
        <w:rPr>
          <w:rFonts w:ascii="Arial" w:hAnsi="Arial" w:cs="Arial"/>
          <w:sz w:val="24"/>
          <w:szCs w:val="24"/>
        </w:rPr>
        <w:t>u</w:t>
      </w:r>
      <w:r>
        <w:rPr>
          <w:rFonts w:ascii="Arial" w:hAnsi="Arial" w:cs="Arial"/>
          <w:sz w:val="24"/>
          <w:szCs w:val="24"/>
        </w:rPr>
        <w:t>re on which to plan models of care to promote good emotion</w:t>
      </w:r>
      <w:r w:rsidR="00BE2D0E">
        <w:rPr>
          <w:rFonts w:ascii="Arial" w:hAnsi="Arial" w:cs="Arial"/>
          <w:sz w:val="24"/>
          <w:szCs w:val="24"/>
        </w:rPr>
        <w:t>al</w:t>
      </w:r>
      <w:r>
        <w:rPr>
          <w:rFonts w:ascii="Arial" w:hAnsi="Arial" w:cs="Arial"/>
          <w:sz w:val="24"/>
          <w:szCs w:val="24"/>
        </w:rPr>
        <w:t xml:space="preserve"> and mental health and well</w:t>
      </w:r>
      <w:r w:rsidR="000425B9">
        <w:rPr>
          <w:rFonts w:ascii="Arial" w:hAnsi="Arial" w:cs="Arial"/>
          <w:sz w:val="24"/>
          <w:szCs w:val="24"/>
        </w:rPr>
        <w:t>-</w:t>
      </w:r>
      <w:r>
        <w:rPr>
          <w:rFonts w:ascii="Arial" w:hAnsi="Arial" w:cs="Arial"/>
          <w:sz w:val="24"/>
          <w:szCs w:val="24"/>
        </w:rPr>
        <w:t>being.</w:t>
      </w:r>
    </w:p>
    <w:p w14:paraId="0E0923C2" w14:textId="460C6CCC" w:rsidR="004601AF" w:rsidRPr="00197E0B" w:rsidRDefault="00730A50" w:rsidP="00380DE3">
      <w:pPr>
        <w:rPr>
          <w:rFonts w:ascii="Arial" w:hAnsi="Arial" w:cs="Arial"/>
          <w:sz w:val="24"/>
          <w:szCs w:val="24"/>
        </w:rPr>
      </w:pPr>
      <w:r>
        <w:rPr>
          <w:rFonts w:ascii="Arial" w:hAnsi="Arial" w:cs="Arial"/>
          <w:sz w:val="24"/>
          <w:szCs w:val="24"/>
        </w:rPr>
        <w:t>LHBs are already funded to deliver mental health services</w:t>
      </w:r>
      <w:r w:rsidR="00BE2D0E">
        <w:rPr>
          <w:rFonts w:ascii="Arial" w:hAnsi="Arial" w:cs="Arial"/>
          <w:sz w:val="24"/>
          <w:szCs w:val="24"/>
        </w:rPr>
        <w:t xml:space="preserve"> and so the RIF should not replace this but instead should be invested in integrated models of care that will compliment mental health services both by preventing poor mental health developing and by supporting people with lower level emotional needs in the community. </w:t>
      </w:r>
    </w:p>
    <w:p w14:paraId="0FAD7490" w14:textId="4E79672B" w:rsidR="004601AF" w:rsidRDefault="004601AF" w:rsidP="00F20924">
      <w:pPr>
        <w:rPr>
          <w:rFonts w:ascii="Arial" w:hAnsi="Arial" w:cs="Arial"/>
          <w:sz w:val="24"/>
          <w:szCs w:val="24"/>
        </w:rPr>
      </w:pPr>
    </w:p>
    <w:p w14:paraId="2277B676" w14:textId="5D63FB98" w:rsidR="00380DE3" w:rsidRDefault="00380DE3" w:rsidP="00F20924">
      <w:pPr>
        <w:rPr>
          <w:rFonts w:ascii="Arial" w:hAnsi="Arial" w:cs="Arial"/>
          <w:sz w:val="24"/>
          <w:szCs w:val="24"/>
        </w:rPr>
      </w:pPr>
    </w:p>
    <w:p w14:paraId="5FB7E3EA" w14:textId="225FD91A" w:rsidR="00380DE3" w:rsidRDefault="00380DE3" w:rsidP="00F20924">
      <w:pPr>
        <w:rPr>
          <w:rFonts w:ascii="Arial" w:hAnsi="Arial" w:cs="Arial"/>
          <w:sz w:val="24"/>
          <w:szCs w:val="24"/>
        </w:rPr>
      </w:pPr>
    </w:p>
    <w:p w14:paraId="521872A4" w14:textId="77777777" w:rsidR="00380DE3" w:rsidRPr="00197E0B" w:rsidRDefault="00380DE3" w:rsidP="00F20924">
      <w:pPr>
        <w:rPr>
          <w:rFonts w:ascii="Arial" w:hAnsi="Arial" w:cs="Arial"/>
          <w:sz w:val="24"/>
          <w:szCs w:val="24"/>
        </w:rPr>
      </w:pPr>
    </w:p>
    <w:p w14:paraId="16059AD0" w14:textId="77777777" w:rsidR="0069517F" w:rsidRDefault="0069517F">
      <w:pPr>
        <w:rPr>
          <w:rFonts w:ascii="Arial" w:hAnsi="Arial" w:cs="Arial"/>
          <w:b/>
          <w:sz w:val="48"/>
          <w:szCs w:val="48"/>
          <w:u w:val="single"/>
        </w:rPr>
      </w:pPr>
      <w:r>
        <w:rPr>
          <w:rFonts w:ascii="Arial" w:hAnsi="Arial" w:cs="Arial"/>
          <w:b/>
          <w:sz w:val="48"/>
          <w:szCs w:val="48"/>
          <w:u w:val="single"/>
        </w:rPr>
        <w:br w:type="page"/>
      </w:r>
    </w:p>
    <w:p w14:paraId="0C5D7CCD" w14:textId="3C62C479" w:rsidR="004601AF" w:rsidRPr="00380DE3" w:rsidRDefault="00197E0B" w:rsidP="00EE1252">
      <w:pPr>
        <w:rPr>
          <w:rFonts w:ascii="Arial" w:hAnsi="Arial" w:cs="Arial"/>
          <w:b/>
          <w:sz w:val="48"/>
          <w:szCs w:val="48"/>
          <w:u w:val="single"/>
        </w:rPr>
      </w:pPr>
      <w:r w:rsidRPr="00380DE3">
        <w:rPr>
          <w:rFonts w:ascii="Arial" w:hAnsi="Arial" w:cs="Arial"/>
          <w:b/>
          <w:sz w:val="48"/>
          <w:szCs w:val="48"/>
          <w:u w:val="single"/>
        </w:rPr>
        <w:lastRenderedPageBreak/>
        <w:t>Funding arrangements</w:t>
      </w:r>
      <w:r w:rsidR="005D6A55">
        <w:rPr>
          <w:rFonts w:ascii="Arial" w:hAnsi="Arial" w:cs="Arial"/>
          <w:b/>
          <w:sz w:val="48"/>
          <w:szCs w:val="48"/>
          <w:u w:val="single"/>
        </w:rPr>
        <w:br/>
      </w:r>
    </w:p>
    <w:p w14:paraId="406C58FB" w14:textId="1F12D331" w:rsidR="00C66ECF" w:rsidRDefault="00F852BF" w:rsidP="00F4601F">
      <w:pPr>
        <w:rPr>
          <w:rFonts w:ascii="Arial" w:hAnsi="Arial" w:cs="Arial"/>
          <w:sz w:val="24"/>
          <w:szCs w:val="24"/>
        </w:rPr>
      </w:pPr>
      <w:r>
        <w:rPr>
          <w:rFonts w:ascii="Arial" w:hAnsi="Arial" w:cs="Arial"/>
          <w:sz w:val="24"/>
          <w:szCs w:val="24"/>
        </w:rPr>
        <w:t>The new fund aims to demonstrate</w:t>
      </w:r>
      <w:r w:rsidR="00D6085D">
        <w:rPr>
          <w:rFonts w:ascii="Arial" w:hAnsi="Arial" w:cs="Arial"/>
          <w:sz w:val="24"/>
          <w:szCs w:val="24"/>
        </w:rPr>
        <w:t xml:space="preserve"> from the outset</w:t>
      </w:r>
      <w:r>
        <w:rPr>
          <w:rFonts w:ascii="Arial" w:hAnsi="Arial" w:cs="Arial"/>
          <w:sz w:val="24"/>
          <w:szCs w:val="24"/>
        </w:rPr>
        <w:t xml:space="preserve"> a more balanced approach to investment in integration and transformation from partners. </w:t>
      </w:r>
      <w:r w:rsidR="00C66ECF">
        <w:rPr>
          <w:rFonts w:ascii="Arial" w:hAnsi="Arial" w:cs="Arial"/>
          <w:sz w:val="24"/>
          <w:szCs w:val="24"/>
        </w:rPr>
        <w:t>To ensure regions, including statutory partners and the third sector, can quickly respond to and deliver against priorities, funding allocations will be issued at the beginning of each financial year rather than being retrospectively claimed.</w:t>
      </w:r>
    </w:p>
    <w:p w14:paraId="5407CFB3" w14:textId="66322D0E" w:rsidR="007F1DBB" w:rsidRDefault="0069517F" w:rsidP="007F1DBB">
      <w:pPr>
        <w:rPr>
          <w:rFonts w:ascii="Arial" w:hAnsi="Arial" w:cs="Arial"/>
          <w:sz w:val="24"/>
          <w:szCs w:val="24"/>
        </w:rPr>
      </w:pPr>
      <w:r>
        <w:rPr>
          <w:rFonts w:ascii="Arial" w:hAnsi="Arial" w:cs="Arial"/>
          <w:sz w:val="24"/>
          <w:szCs w:val="24"/>
        </w:rPr>
        <w:t xml:space="preserve">Critically, the RIF is a five-year funding programme.  This clear statement removes </w:t>
      </w:r>
      <w:r w:rsidR="00142C64">
        <w:rPr>
          <w:rFonts w:ascii="Arial" w:hAnsi="Arial" w:cs="Arial"/>
          <w:sz w:val="24"/>
          <w:szCs w:val="24"/>
        </w:rPr>
        <w:t xml:space="preserve">any </w:t>
      </w:r>
      <w:r>
        <w:rPr>
          <w:rFonts w:ascii="Arial" w:hAnsi="Arial" w:cs="Arial"/>
          <w:sz w:val="24"/>
          <w:szCs w:val="24"/>
        </w:rPr>
        <w:t>concern or perception that funding will be withdrawn at short notice.</w:t>
      </w:r>
      <w:r w:rsidR="005D6A55">
        <w:rPr>
          <w:rFonts w:ascii="Arial" w:hAnsi="Arial" w:cs="Arial"/>
          <w:sz w:val="24"/>
          <w:szCs w:val="24"/>
        </w:rPr>
        <w:br/>
      </w:r>
    </w:p>
    <w:p w14:paraId="4480AD92" w14:textId="01E58D8A" w:rsidR="0088287D" w:rsidRDefault="007F1DBB" w:rsidP="007F1DBB">
      <w:pPr>
        <w:jc w:val="right"/>
        <w:rPr>
          <w:rFonts w:ascii="Arial" w:hAnsi="Arial" w:cs="Arial"/>
          <w:sz w:val="24"/>
          <w:szCs w:val="24"/>
        </w:rPr>
      </w:pPr>
      <w:r>
        <w:rPr>
          <w:rFonts w:ascii="Arial" w:hAnsi="Arial" w:cs="Arial"/>
          <w:i/>
          <w:sz w:val="24"/>
          <w:szCs w:val="24"/>
        </w:rPr>
        <w:t>Fig 2 – Regional Integration Fund architecture</w:t>
      </w:r>
      <w:r w:rsidR="00FC677A" w:rsidRPr="00FC677A">
        <w:rPr>
          <w:noProof/>
          <w:lang w:eastAsia="en-GB"/>
        </w:rPr>
        <w:t xml:space="preserve"> </w:t>
      </w:r>
      <w:r w:rsidR="00FC677A">
        <w:rPr>
          <w:noProof/>
          <w:lang w:eastAsia="en-GB"/>
        </w:rPr>
        <w:drawing>
          <wp:inline distT="0" distB="0" distL="0" distR="0" wp14:anchorId="01598490" wp14:editId="3DE4CBEC">
            <wp:extent cx="6363257" cy="2933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9098" t="27467" r="5372" b="14633"/>
                    <a:stretch/>
                  </pic:blipFill>
                  <pic:spPr bwMode="auto">
                    <a:xfrm>
                      <a:off x="0" y="0"/>
                      <a:ext cx="6384442" cy="2942830"/>
                    </a:xfrm>
                    <a:prstGeom prst="rect">
                      <a:avLst/>
                    </a:prstGeom>
                    <a:ln>
                      <a:noFill/>
                    </a:ln>
                    <a:extLst>
                      <a:ext uri="{53640926-AAD7-44D8-BBD7-CCE9431645EC}">
                        <a14:shadowObscured xmlns:a14="http://schemas.microsoft.com/office/drawing/2010/main"/>
                      </a:ext>
                    </a:extLst>
                  </pic:spPr>
                </pic:pic>
              </a:graphicData>
            </a:graphic>
          </wp:inline>
        </w:drawing>
      </w:r>
    </w:p>
    <w:p w14:paraId="34D3289A" w14:textId="36B1762D" w:rsidR="0088287D" w:rsidRDefault="006336E7" w:rsidP="00F4601F">
      <w:pPr>
        <w:rPr>
          <w:rFonts w:ascii="Arial" w:hAnsi="Arial" w:cs="Arial"/>
          <w:sz w:val="24"/>
          <w:szCs w:val="24"/>
        </w:rPr>
      </w:pPr>
      <w:r>
        <w:rPr>
          <w:rFonts w:ascii="Arial" w:hAnsi="Arial" w:cs="Arial"/>
          <w:sz w:val="24"/>
          <w:szCs w:val="24"/>
        </w:rPr>
        <w:t>The f</w:t>
      </w:r>
      <w:r w:rsidR="0088287D">
        <w:rPr>
          <w:rFonts w:ascii="Arial" w:hAnsi="Arial" w:cs="Arial"/>
          <w:sz w:val="24"/>
          <w:szCs w:val="24"/>
        </w:rPr>
        <w:t>und architecture</w:t>
      </w:r>
      <w:r w:rsidR="000A1CD6">
        <w:rPr>
          <w:rFonts w:ascii="Arial" w:hAnsi="Arial" w:cs="Arial"/>
          <w:sz w:val="24"/>
          <w:szCs w:val="24"/>
        </w:rPr>
        <w:t xml:space="preserve"> </w:t>
      </w:r>
      <w:r w:rsidR="000A1CD6" w:rsidRPr="003749B4">
        <w:rPr>
          <w:rFonts w:ascii="Arial" w:hAnsi="Arial" w:cs="Arial"/>
          <w:sz w:val="24"/>
          <w:szCs w:val="24"/>
        </w:rPr>
        <w:t>(</w:t>
      </w:r>
      <w:r w:rsidR="003749B4">
        <w:rPr>
          <w:rFonts w:ascii="Arial" w:hAnsi="Arial" w:cs="Arial"/>
          <w:sz w:val="24"/>
          <w:szCs w:val="24"/>
        </w:rPr>
        <w:t xml:space="preserve">see </w:t>
      </w:r>
      <w:r w:rsidR="0088287D">
        <w:rPr>
          <w:rFonts w:ascii="Arial" w:hAnsi="Arial" w:cs="Arial"/>
          <w:sz w:val="24"/>
          <w:szCs w:val="24"/>
        </w:rPr>
        <w:t>fig 2 above</w:t>
      </w:r>
      <w:r w:rsidR="003749B4">
        <w:rPr>
          <w:rFonts w:ascii="Arial" w:hAnsi="Arial" w:cs="Arial"/>
          <w:sz w:val="24"/>
          <w:szCs w:val="24"/>
        </w:rPr>
        <w:t xml:space="preserve">) </w:t>
      </w:r>
      <w:r>
        <w:rPr>
          <w:rFonts w:ascii="Arial" w:hAnsi="Arial" w:cs="Arial"/>
          <w:sz w:val="24"/>
          <w:szCs w:val="24"/>
        </w:rPr>
        <w:t xml:space="preserve">for the RIF has been </w:t>
      </w:r>
      <w:r w:rsidR="00BE2D0E">
        <w:rPr>
          <w:rFonts w:ascii="Arial" w:hAnsi="Arial" w:cs="Arial"/>
          <w:sz w:val="24"/>
          <w:szCs w:val="24"/>
        </w:rPr>
        <w:t>co-</w:t>
      </w:r>
      <w:r>
        <w:rPr>
          <w:rFonts w:ascii="Arial" w:hAnsi="Arial" w:cs="Arial"/>
          <w:sz w:val="24"/>
          <w:szCs w:val="24"/>
        </w:rPr>
        <w:t xml:space="preserve">designed with </w:t>
      </w:r>
      <w:r w:rsidR="000479A7">
        <w:rPr>
          <w:rFonts w:ascii="Arial" w:hAnsi="Arial" w:cs="Arial"/>
          <w:sz w:val="24"/>
          <w:szCs w:val="24"/>
        </w:rPr>
        <w:t>R</w:t>
      </w:r>
      <w:r>
        <w:rPr>
          <w:rFonts w:ascii="Arial" w:hAnsi="Arial" w:cs="Arial"/>
          <w:sz w:val="24"/>
          <w:szCs w:val="24"/>
        </w:rPr>
        <w:t xml:space="preserve">egional </w:t>
      </w:r>
      <w:r w:rsidR="000479A7">
        <w:rPr>
          <w:rFonts w:ascii="Arial" w:hAnsi="Arial" w:cs="Arial"/>
          <w:sz w:val="24"/>
          <w:szCs w:val="24"/>
        </w:rPr>
        <w:t>P</w:t>
      </w:r>
      <w:r>
        <w:rPr>
          <w:rFonts w:ascii="Arial" w:hAnsi="Arial" w:cs="Arial"/>
          <w:sz w:val="24"/>
          <w:szCs w:val="24"/>
        </w:rPr>
        <w:t xml:space="preserve">artnership </w:t>
      </w:r>
      <w:r w:rsidR="000479A7">
        <w:rPr>
          <w:rFonts w:ascii="Arial" w:hAnsi="Arial" w:cs="Arial"/>
          <w:sz w:val="24"/>
          <w:szCs w:val="24"/>
        </w:rPr>
        <w:t>B</w:t>
      </w:r>
      <w:r>
        <w:rPr>
          <w:rFonts w:ascii="Arial" w:hAnsi="Arial" w:cs="Arial"/>
          <w:sz w:val="24"/>
          <w:szCs w:val="24"/>
        </w:rPr>
        <w:t xml:space="preserve">oards to further encourage </w:t>
      </w:r>
      <w:r w:rsidR="00F4601F">
        <w:rPr>
          <w:rFonts w:ascii="Arial" w:hAnsi="Arial" w:cs="Arial"/>
          <w:sz w:val="24"/>
          <w:szCs w:val="24"/>
        </w:rPr>
        <w:t xml:space="preserve">the </w:t>
      </w:r>
      <w:r w:rsidR="003E0170">
        <w:rPr>
          <w:rFonts w:ascii="Arial" w:hAnsi="Arial" w:cs="Arial"/>
          <w:sz w:val="24"/>
          <w:szCs w:val="24"/>
        </w:rPr>
        <w:t>testing, embedding and mainstreaming</w:t>
      </w:r>
      <w:r w:rsidR="00F4601F">
        <w:rPr>
          <w:rFonts w:ascii="Arial" w:hAnsi="Arial" w:cs="Arial"/>
          <w:sz w:val="24"/>
          <w:szCs w:val="24"/>
        </w:rPr>
        <w:t xml:space="preserve"> of </w:t>
      </w:r>
      <w:r w:rsidR="00BE2D0E">
        <w:rPr>
          <w:rFonts w:ascii="Arial" w:hAnsi="Arial" w:cs="Arial"/>
          <w:sz w:val="24"/>
          <w:szCs w:val="24"/>
        </w:rPr>
        <w:t xml:space="preserve">national </w:t>
      </w:r>
      <w:r w:rsidR="00F4601F">
        <w:rPr>
          <w:rFonts w:ascii="Arial" w:hAnsi="Arial" w:cs="Arial"/>
          <w:sz w:val="24"/>
          <w:szCs w:val="24"/>
        </w:rPr>
        <w:t xml:space="preserve">integrated models of care. </w:t>
      </w:r>
      <w:r w:rsidR="000A1CD6">
        <w:rPr>
          <w:rFonts w:ascii="Arial" w:hAnsi="Arial" w:cs="Arial"/>
          <w:sz w:val="24"/>
          <w:szCs w:val="24"/>
        </w:rPr>
        <w:t xml:space="preserve">Partner match </w:t>
      </w:r>
      <w:r w:rsidR="0069517F">
        <w:rPr>
          <w:rFonts w:ascii="Arial" w:hAnsi="Arial" w:cs="Arial"/>
          <w:sz w:val="24"/>
          <w:szCs w:val="24"/>
        </w:rPr>
        <w:t xml:space="preserve">funding </w:t>
      </w:r>
      <w:r w:rsidR="000A1CD6">
        <w:rPr>
          <w:rFonts w:ascii="Arial" w:hAnsi="Arial" w:cs="Arial"/>
          <w:sz w:val="24"/>
          <w:szCs w:val="24"/>
        </w:rPr>
        <w:t xml:space="preserve">is expected from year one with 10% expected for </w:t>
      </w:r>
      <w:r w:rsidR="00C12F80">
        <w:rPr>
          <w:rFonts w:ascii="Arial" w:hAnsi="Arial" w:cs="Arial"/>
          <w:sz w:val="24"/>
          <w:szCs w:val="24"/>
        </w:rPr>
        <w:t>accelerating change</w:t>
      </w:r>
      <w:r w:rsidR="000A1CD6">
        <w:rPr>
          <w:rFonts w:ascii="Arial" w:hAnsi="Arial" w:cs="Arial"/>
          <w:sz w:val="24"/>
          <w:szCs w:val="24"/>
        </w:rPr>
        <w:t xml:space="preserve"> and 30% for embedding models.</w:t>
      </w:r>
      <w:r w:rsidR="0069517F">
        <w:rPr>
          <w:rFonts w:ascii="Arial" w:hAnsi="Arial" w:cs="Arial"/>
          <w:sz w:val="24"/>
          <w:szCs w:val="24"/>
        </w:rPr>
        <w:t xml:space="preserve">  </w:t>
      </w:r>
    </w:p>
    <w:p w14:paraId="61B8D9E4" w14:textId="1EB335FF" w:rsidR="0069517F" w:rsidRDefault="0069517F" w:rsidP="00F4601F">
      <w:pPr>
        <w:rPr>
          <w:rFonts w:ascii="Arial" w:hAnsi="Arial" w:cs="Arial"/>
          <w:sz w:val="24"/>
          <w:szCs w:val="24"/>
        </w:rPr>
      </w:pPr>
      <w:r>
        <w:rPr>
          <w:rFonts w:ascii="Arial" w:hAnsi="Arial" w:cs="Arial"/>
          <w:sz w:val="24"/>
          <w:szCs w:val="24"/>
        </w:rPr>
        <w:t>Alongside long-term funding, this tapered support is a key feature of the new RIF.  Its purpose is to ensure</w:t>
      </w:r>
      <w:r w:rsidR="00691A77">
        <w:rPr>
          <w:rFonts w:ascii="Arial" w:hAnsi="Arial" w:cs="Arial"/>
          <w:sz w:val="24"/>
          <w:szCs w:val="24"/>
        </w:rPr>
        <w:t xml:space="preserve"> </w:t>
      </w:r>
      <w:r w:rsidR="00BE2D0E">
        <w:rPr>
          <w:rFonts w:ascii="Arial" w:hAnsi="Arial" w:cs="Arial"/>
          <w:sz w:val="24"/>
          <w:szCs w:val="24"/>
        </w:rPr>
        <w:t>national</w:t>
      </w:r>
      <w:r>
        <w:rPr>
          <w:rFonts w:ascii="Arial" w:hAnsi="Arial" w:cs="Arial"/>
          <w:sz w:val="24"/>
          <w:szCs w:val="24"/>
        </w:rPr>
        <w:t xml:space="preserve"> </w:t>
      </w:r>
      <w:r w:rsidR="00691A77">
        <w:rPr>
          <w:rFonts w:ascii="Arial" w:hAnsi="Arial" w:cs="Arial"/>
          <w:sz w:val="24"/>
          <w:szCs w:val="24"/>
        </w:rPr>
        <w:t>models of care</w:t>
      </w:r>
      <w:r w:rsidR="00F852BF">
        <w:rPr>
          <w:rFonts w:ascii="Arial" w:hAnsi="Arial" w:cs="Arial"/>
          <w:sz w:val="24"/>
          <w:szCs w:val="24"/>
        </w:rPr>
        <w:t xml:space="preserve"> </w:t>
      </w:r>
      <w:r>
        <w:rPr>
          <w:rFonts w:ascii="Arial" w:hAnsi="Arial" w:cs="Arial"/>
          <w:sz w:val="24"/>
          <w:szCs w:val="24"/>
        </w:rPr>
        <w:t xml:space="preserve">are embedded </w:t>
      </w:r>
      <w:r w:rsidR="0088287D">
        <w:rPr>
          <w:rFonts w:ascii="Arial" w:hAnsi="Arial" w:cs="Arial"/>
          <w:sz w:val="24"/>
          <w:szCs w:val="24"/>
        </w:rPr>
        <w:t xml:space="preserve">and mainstreamed </w:t>
      </w:r>
      <w:r>
        <w:rPr>
          <w:rFonts w:ascii="Arial" w:hAnsi="Arial" w:cs="Arial"/>
          <w:sz w:val="24"/>
          <w:szCs w:val="24"/>
        </w:rPr>
        <w:t>in</w:t>
      </w:r>
      <w:r w:rsidR="0088287D">
        <w:rPr>
          <w:rFonts w:ascii="Arial" w:hAnsi="Arial" w:cs="Arial"/>
          <w:sz w:val="24"/>
          <w:szCs w:val="24"/>
        </w:rPr>
        <w:t>to core</w:t>
      </w:r>
      <w:r>
        <w:rPr>
          <w:rFonts w:ascii="Arial" w:hAnsi="Arial" w:cs="Arial"/>
          <w:sz w:val="24"/>
          <w:szCs w:val="24"/>
        </w:rPr>
        <w:t xml:space="preserve"> service delivery by attracting support from the core budgets of statutory organisations</w:t>
      </w:r>
      <w:r w:rsidR="0062054B">
        <w:rPr>
          <w:rFonts w:ascii="Arial" w:hAnsi="Arial" w:cs="Arial"/>
          <w:sz w:val="24"/>
          <w:szCs w:val="24"/>
        </w:rPr>
        <w:t>.  The Welsh Government’s recent budget announcement for the next three years has provided for significant budgetary uplift to the statutory bodies.</w:t>
      </w:r>
    </w:p>
    <w:p w14:paraId="1F248D6F" w14:textId="1BA2408E" w:rsidR="00F5295E" w:rsidRDefault="00C12F80" w:rsidP="00F5295E">
      <w:pPr>
        <w:rPr>
          <w:rFonts w:ascii="Arial" w:hAnsi="Arial" w:cs="Arial"/>
          <w:sz w:val="24"/>
          <w:szCs w:val="24"/>
        </w:rPr>
      </w:pPr>
      <w:r>
        <w:rPr>
          <w:rFonts w:ascii="Arial" w:hAnsi="Arial" w:cs="Arial"/>
          <w:sz w:val="24"/>
          <w:szCs w:val="24"/>
        </w:rPr>
        <w:t>LHBs</w:t>
      </w:r>
      <w:r w:rsidR="00F1228B">
        <w:rPr>
          <w:rFonts w:ascii="Arial" w:hAnsi="Arial" w:cs="Arial"/>
          <w:sz w:val="24"/>
          <w:szCs w:val="24"/>
        </w:rPr>
        <w:t xml:space="preserve"> </w:t>
      </w:r>
      <w:r w:rsidR="00654552">
        <w:rPr>
          <w:rFonts w:ascii="Arial" w:hAnsi="Arial" w:cs="Arial"/>
          <w:sz w:val="24"/>
          <w:szCs w:val="24"/>
        </w:rPr>
        <w:t>will hold the RIF funding on behalf of the RPB</w:t>
      </w:r>
      <w:r w:rsidR="0088287D">
        <w:rPr>
          <w:rFonts w:ascii="Arial" w:hAnsi="Arial" w:cs="Arial"/>
          <w:sz w:val="24"/>
          <w:szCs w:val="24"/>
        </w:rPr>
        <w:t xml:space="preserve"> but will not make decisions on behalf of the RPB</w:t>
      </w:r>
      <w:r w:rsidR="0069517F">
        <w:rPr>
          <w:rFonts w:ascii="Arial" w:hAnsi="Arial" w:cs="Arial"/>
          <w:sz w:val="24"/>
          <w:szCs w:val="24"/>
        </w:rPr>
        <w:t>.</w:t>
      </w:r>
      <w:r w:rsidR="00654552">
        <w:rPr>
          <w:rFonts w:ascii="Arial" w:hAnsi="Arial" w:cs="Arial"/>
          <w:sz w:val="24"/>
          <w:szCs w:val="24"/>
        </w:rPr>
        <w:t xml:space="preserve"> </w:t>
      </w:r>
      <w:r w:rsidR="0069517F">
        <w:rPr>
          <w:rFonts w:ascii="Arial" w:hAnsi="Arial" w:cs="Arial"/>
          <w:sz w:val="24"/>
          <w:szCs w:val="24"/>
        </w:rPr>
        <w:t>There must be</w:t>
      </w:r>
      <w:r w:rsidR="00654552" w:rsidRPr="00197E0B">
        <w:rPr>
          <w:rFonts w:ascii="Arial" w:hAnsi="Arial" w:cs="Arial"/>
          <w:sz w:val="24"/>
          <w:szCs w:val="24"/>
        </w:rPr>
        <w:t xml:space="preserve"> a partnership approach to decision making across the region, and we expect all partners to work together in a cohesive and collaborative manner when planning financial investments in projects.</w:t>
      </w:r>
      <w:r w:rsidR="0088287D">
        <w:rPr>
          <w:rFonts w:ascii="Arial" w:hAnsi="Arial" w:cs="Arial"/>
          <w:sz w:val="24"/>
          <w:szCs w:val="24"/>
        </w:rPr>
        <w:t xml:space="preserve">  RPBs must develop and agree </w:t>
      </w:r>
      <w:r w:rsidR="0088287D" w:rsidRPr="00FA68B2">
        <w:rPr>
          <w:rFonts w:ascii="Arial" w:hAnsi="Arial" w:cs="Arial"/>
          <w:b/>
          <w:sz w:val="24"/>
          <w:szCs w:val="24"/>
        </w:rPr>
        <w:t>a memorandum of understanding</w:t>
      </w:r>
      <w:r w:rsidR="0088287D">
        <w:rPr>
          <w:rFonts w:ascii="Arial" w:hAnsi="Arial" w:cs="Arial"/>
          <w:sz w:val="24"/>
          <w:szCs w:val="24"/>
        </w:rPr>
        <w:t xml:space="preserve"> to clearly set out the </w:t>
      </w:r>
      <w:r w:rsidR="0088287D">
        <w:rPr>
          <w:rFonts w:ascii="Arial" w:hAnsi="Arial" w:cs="Arial"/>
          <w:sz w:val="24"/>
          <w:szCs w:val="24"/>
        </w:rPr>
        <w:lastRenderedPageBreak/>
        <w:t>governance and accountability arrangements for decision making and managing investment of the RIF.</w:t>
      </w:r>
    </w:p>
    <w:p w14:paraId="74CED0A8" w14:textId="001B6F26" w:rsidR="0088287D" w:rsidRDefault="00452828" w:rsidP="00F5295E">
      <w:pPr>
        <w:rPr>
          <w:rFonts w:ascii="Arial" w:hAnsi="Arial" w:cs="Arial"/>
          <w:sz w:val="24"/>
          <w:szCs w:val="24"/>
        </w:rPr>
      </w:pPr>
      <w:r>
        <w:rPr>
          <w:rFonts w:ascii="Arial" w:hAnsi="Arial" w:cs="Arial"/>
          <w:sz w:val="24"/>
          <w:szCs w:val="24"/>
        </w:rPr>
        <w:t>The planning and investment of the RIF must be viewed within the wider context of the £9bn + Health and Social Care budget in Wales.  The RIF can and should be a lever to align with and drawn in other funds, core or grant, to mainstream system change.  While WG grants cannot be used as match funding for projects funded under the RIF they can and should be aligned to support growth and provide added value.</w:t>
      </w:r>
    </w:p>
    <w:p w14:paraId="3783A83F" w14:textId="77777777" w:rsidR="004723B0" w:rsidRDefault="004723B0" w:rsidP="00F5295E">
      <w:pPr>
        <w:rPr>
          <w:rFonts w:ascii="Arial" w:hAnsi="Arial" w:cs="Arial"/>
          <w:sz w:val="24"/>
          <w:szCs w:val="24"/>
        </w:rPr>
      </w:pPr>
    </w:p>
    <w:p w14:paraId="092CD073" w14:textId="411F29C3" w:rsidR="0088287D" w:rsidRDefault="004723B0" w:rsidP="000A1CD6">
      <w:pPr>
        <w:rPr>
          <w:rFonts w:ascii="Arial" w:hAnsi="Arial" w:cs="Arial"/>
          <w:sz w:val="24"/>
          <w:szCs w:val="24"/>
        </w:rPr>
      </w:pPr>
      <w:r>
        <w:rPr>
          <w:rFonts w:ascii="Arial" w:hAnsi="Arial" w:cs="Arial"/>
          <w:sz w:val="24"/>
          <w:szCs w:val="24"/>
        </w:rPr>
        <w:t>National allocations for 2022-23 are as follows:</w:t>
      </w:r>
    </w:p>
    <w:p w14:paraId="32753C20" w14:textId="5C2B41F7" w:rsidR="004723B0" w:rsidRDefault="004723B0" w:rsidP="000A1CD6">
      <w:pPr>
        <w:rPr>
          <w:rFonts w:ascii="Arial" w:hAnsi="Arial" w:cs="Arial"/>
          <w:sz w:val="24"/>
          <w:szCs w:val="24"/>
        </w:rPr>
      </w:pPr>
    </w:p>
    <w:p w14:paraId="659B876D" w14:textId="037C3B74" w:rsidR="004723B0" w:rsidRDefault="00F3231C" w:rsidP="000A1CD6">
      <w:pPr>
        <w:rPr>
          <w:rFonts w:ascii="Arial" w:hAnsi="Arial" w:cs="Arial"/>
          <w:sz w:val="24"/>
          <w:szCs w:val="24"/>
        </w:rPr>
      </w:pPr>
      <w:r>
        <w:rPr>
          <w:noProof/>
          <w:lang w:eastAsia="en-GB"/>
        </w:rPr>
        <w:drawing>
          <wp:inline distT="0" distB="0" distL="0" distR="0" wp14:anchorId="50018657" wp14:editId="4404A414">
            <wp:extent cx="6364884" cy="222636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746" t="36991" r="59768" b="17640"/>
                    <a:stretch/>
                  </pic:blipFill>
                  <pic:spPr bwMode="auto">
                    <a:xfrm>
                      <a:off x="0" y="0"/>
                      <a:ext cx="6397449" cy="2237757"/>
                    </a:xfrm>
                    <a:prstGeom prst="rect">
                      <a:avLst/>
                    </a:prstGeom>
                    <a:ln>
                      <a:noFill/>
                    </a:ln>
                    <a:extLst>
                      <a:ext uri="{53640926-AAD7-44D8-BBD7-CCE9431645EC}">
                        <a14:shadowObscured xmlns:a14="http://schemas.microsoft.com/office/drawing/2010/main"/>
                      </a:ext>
                    </a:extLst>
                  </pic:spPr>
                </pic:pic>
              </a:graphicData>
            </a:graphic>
          </wp:inline>
        </w:drawing>
      </w:r>
    </w:p>
    <w:p w14:paraId="40E9FC18" w14:textId="1F65EDC6" w:rsidR="004723B0" w:rsidRDefault="004723B0" w:rsidP="000A1CD6">
      <w:pPr>
        <w:rPr>
          <w:rFonts w:ascii="Arial" w:hAnsi="Arial" w:cs="Arial"/>
          <w:sz w:val="24"/>
          <w:szCs w:val="24"/>
        </w:rPr>
      </w:pPr>
    </w:p>
    <w:p w14:paraId="4581B51E" w14:textId="77777777" w:rsidR="00E44F52" w:rsidRDefault="00E44F52" w:rsidP="000A1CD6">
      <w:pPr>
        <w:rPr>
          <w:rFonts w:ascii="Arial" w:hAnsi="Arial" w:cs="Arial"/>
          <w:b/>
          <w:sz w:val="24"/>
          <w:szCs w:val="24"/>
        </w:rPr>
      </w:pPr>
    </w:p>
    <w:p w14:paraId="47DDB140" w14:textId="77777777" w:rsidR="00E44F52" w:rsidRDefault="00E44F52" w:rsidP="000A1CD6">
      <w:pPr>
        <w:rPr>
          <w:rFonts w:ascii="Arial" w:hAnsi="Arial" w:cs="Arial"/>
          <w:b/>
          <w:sz w:val="24"/>
          <w:szCs w:val="24"/>
        </w:rPr>
      </w:pPr>
    </w:p>
    <w:p w14:paraId="2C184BAD" w14:textId="77777777" w:rsidR="00E44F52" w:rsidRDefault="00E44F52" w:rsidP="000A1CD6">
      <w:pPr>
        <w:rPr>
          <w:rFonts w:ascii="Arial" w:hAnsi="Arial" w:cs="Arial"/>
          <w:b/>
          <w:sz w:val="24"/>
          <w:szCs w:val="24"/>
        </w:rPr>
      </w:pPr>
    </w:p>
    <w:p w14:paraId="113B3D38" w14:textId="77777777" w:rsidR="00E44F52" w:rsidRDefault="00E44F52" w:rsidP="000A1CD6">
      <w:pPr>
        <w:rPr>
          <w:rFonts w:ascii="Arial" w:hAnsi="Arial" w:cs="Arial"/>
          <w:b/>
          <w:sz w:val="24"/>
          <w:szCs w:val="24"/>
        </w:rPr>
      </w:pPr>
    </w:p>
    <w:p w14:paraId="1D1789E5" w14:textId="77777777" w:rsidR="00E44F52" w:rsidRDefault="00E44F52" w:rsidP="000A1CD6">
      <w:pPr>
        <w:rPr>
          <w:rFonts w:ascii="Arial" w:hAnsi="Arial" w:cs="Arial"/>
          <w:b/>
          <w:sz w:val="24"/>
          <w:szCs w:val="24"/>
        </w:rPr>
      </w:pPr>
    </w:p>
    <w:p w14:paraId="0ED05794" w14:textId="77777777" w:rsidR="00E44F52" w:rsidRDefault="00E44F52" w:rsidP="000A1CD6">
      <w:pPr>
        <w:rPr>
          <w:rFonts w:ascii="Arial" w:hAnsi="Arial" w:cs="Arial"/>
          <w:b/>
          <w:sz w:val="24"/>
          <w:szCs w:val="24"/>
        </w:rPr>
      </w:pPr>
    </w:p>
    <w:p w14:paraId="2D1A3686" w14:textId="77777777" w:rsidR="00E44F52" w:rsidRDefault="00E44F52" w:rsidP="000A1CD6">
      <w:pPr>
        <w:rPr>
          <w:rFonts w:ascii="Arial" w:hAnsi="Arial" w:cs="Arial"/>
          <w:b/>
          <w:sz w:val="24"/>
          <w:szCs w:val="24"/>
        </w:rPr>
      </w:pPr>
    </w:p>
    <w:p w14:paraId="09979925" w14:textId="77777777" w:rsidR="00E44F52" w:rsidRDefault="00E44F52" w:rsidP="000A1CD6">
      <w:pPr>
        <w:rPr>
          <w:rFonts w:ascii="Arial" w:hAnsi="Arial" w:cs="Arial"/>
          <w:b/>
          <w:sz w:val="24"/>
          <w:szCs w:val="24"/>
        </w:rPr>
      </w:pPr>
    </w:p>
    <w:p w14:paraId="046BF5FD" w14:textId="77777777" w:rsidR="00E44F52" w:rsidRDefault="00E44F52" w:rsidP="000A1CD6">
      <w:pPr>
        <w:rPr>
          <w:rFonts w:ascii="Arial" w:hAnsi="Arial" w:cs="Arial"/>
          <w:b/>
          <w:sz w:val="24"/>
          <w:szCs w:val="24"/>
        </w:rPr>
      </w:pPr>
    </w:p>
    <w:p w14:paraId="4DF63177" w14:textId="77777777" w:rsidR="00E44F52" w:rsidRDefault="00E44F52" w:rsidP="000A1CD6">
      <w:pPr>
        <w:rPr>
          <w:rFonts w:ascii="Arial" w:hAnsi="Arial" w:cs="Arial"/>
          <w:b/>
          <w:sz w:val="24"/>
          <w:szCs w:val="24"/>
        </w:rPr>
      </w:pPr>
    </w:p>
    <w:p w14:paraId="1DC4C4AC" w14:textId="77777777" w:rsidR="00E44F52" w:rsidRDefault="00E44F52" w:rsidP="000A1CD6">
      <w:pPr>
        <w:rPr>
          <w:rFonts w:ascii="Arial" w:hAnsi="Arial" w:cs="Arial"/>
          <w:b/>
          <w:sz w:val="24"/>
          <w:szCs w:val="24"/>
        </w:rPr>
      </w:pPr>
    </w:p>
    <w:p w14:paraId="7C0C7A9E" w14:textId="77777777" w:rsidR="00E44F52" w:rsidRDefault="00E44F52" w:rsidP="000A1CD6">
      <w:pPr>
        <w:rPr>
          <w:rFonts w:ascii="Arial" w:hAnsi="Arial" w:cs="Arial"/>
          <w:b/>
          <w:sz w:val="24"/>
          <w:szCs w:val="24"/>
        </w:rPr>
      </w:pPr>
    </w:p>
    <w:p w14:paraId="772CB188" w14:textId="01194737" w:rsidR="0088287D" w:rsidRDefault="0088287D" w:rsidP="000A1CD6">
      <w:pPr>
        <w:rPr>
          <w:rFonts w:ascii="Arial" w:hAnsi="Arial" w:cs="Arial"/>
          <w:b/>
          <w:sz w:val="24"/>
          <w:szCs w:val="24"/>
        </w:rPr>
      </w:pPr>
      <w:r w:rsidRPr="00FA68B2">
        <w:rPr>
          <w:rFonts w:ascii="Arial" w:hAnsi="Arial" w:cs="Arial"/>
          <w:b/>
          <w:sz w:val="24"/>
          <w:szCs w:val="24"/>
        </w:rPr>
        <w:lastRenderedPageBreak/>
        <w:t>Funding Architecture and eligible investment</w:t>
      </w:r>
    </w:p>
    <w:p w14:paraId="3D5F3A9A" w14:textId="3FBA939F" w:rsidR="00BE2D0E" w:rsidRDefault="00DC2E46" w:rsidP="000A1CD6">
      <w:pPr>
        <w:rPr>
          <w:rFonts w:ascii="Arial" w:hAnsi="Arial" w:cs="Arial"/>
          <w:sz w:val="24"/>
          <w:szCs w:val="24"/>
        </w:rPr>
      </w:pPr>
      <w:r>
        <w:rPr>
          <w:rFonts w:ascii="Arial" w:hAnsi="Arial" w:cs="Arial"/>
          <w:sz w:val="24"/>
          <w:szCs w:val="24"/>
        </w:rPr>
        <w:t>The RIF funding mod</w:t>
      </w:r>
      <w:r w:rsidR="0088287D">
        <w:rPr>
          <w:rFonts w:ascii="Arial" w:hAnsi="Arial" w:cs="Arial"/>
          <w:sz w:val="24"/>
          <w:szCs w:val="24"/>
        </w:rPr>
        <w:t>el has four distinct areas (see fig 2 above)</w:t>
      </w:r>
      <w:r>
        <w:rPr>
          <w:rFonts w:ascii="Arial" w:hAnsi="Arial" w:cs="Arial"/>
          <w:sz w:val="24"/>
          <w:szCs w:val="24"/>
        </w:rPr>
        <w:t>, each with its own eligibility and match funding expectations.  This next section will provide further detail on eligibility for each.</w:t>
      </w:r>
      <w:r w:rsidR="005D6A55">
        <w:rPr>
          <w:rFonts w:ascii="Arial" w:hAnsi="Arial" w:cs="Arial"/>
          <w:sz w:val="24"/>
          <w:szCs w:val="24"/>
        </w:rPr>
        <w:br/>
      </w:r>
    </w:p>
    <w:p w14:paraId="75BF0278" w14:textId="2A573AB8" w:rsidR="00BE2D0E" w:rsidRPr="00FA68B2" w:rsidRDefault="00BE2D0E" w:rsidP="00FA68B2">
      <w:pPr>
        <w:pBdr>
          <w:top w:val="single" w:sz="4" w:space="1" w:color="auto"/>
          <w:left w:val="single" w:sz="4" w:space="4" w:color="auto"/>
          <w:bottom w:val="single" w:sz="4" w:space="1" w:color="auto"/>
          <w:right w:val="single" w:sz="4" w:space="4" w:color="auto"/>
        </w:pBdr>
        <w:shd w:val="clear" w:color="auto" w:fill="92D050"/>
        <w:rPr>
          <w:rFonts w:ascii="Arial" w:hAnsi="Arial" w:cs="Arial"/>
          <w:b/>
          <w:color w:val="FFFFFF" w:themeColor="background1"/>
          <w:sz w:val="24"/>
          <w:szCs w:val="24"/>
        </w:rPr>
      </w:pPr>
      <w:r w:rsidRPr="00FA68B2">
        <w:rPr>
          <w:rFonts w:ascii="Arial" w:hAnsi="Arial" w:cs="Arial"/>
          <w:b/>
          <w:color w:val="FFFFFF" w:themeColor="background1"/>
          <w:sz w:val="24"/>
          <w:szCs w:val="24"/>
        </w:rPr>
        <w:t>Regional Infrastructure</w:t>
      </w:r>
      <w:r w:rsidR="00893901" w:rsidRPr="00FA68B2">
        <w:rPr>
          <w:rFonts w:ascii="Arial" w:hAnsi="Arial" w:cs="Arial"/>
          <w:b/>
          <w:color w:val="FFFFFF" w:themeColor="background1"/>
          <w:sz w:val="24"/>
          <w:szCs w:val="24"/>
        </w:rPr>
        <w:t xml:space="preserve"> </w:t>
      </w:r>
      <w:r w:rsidR="00C41985" w:rsidRPr="00FA68B2">
        <w:rPr>
          <w:rFonts w:ascii="Arial" w:hAnsi="Arial" w:cs="Arial"/>
          <w:b/>
          <w:color w:val="FFFFFF" w:themeColor="background1"/>
          <w:sz w:val="24"/>
          <w:szCs w:val="24"/>
        </w:rPr>
        <w:t>Fund</w:t>
      </w:r>
    </w:p>
    <w:p w14:paraId="1FB12E98" w14:textId="29244A88" w:rsidR="00A859A6" w:rsidRDefault="00A859A6" w:rsidP="00FA68B2">
      <w:pPr>
        <w:rPr>
          <w:rFonts w:ascii="Arial" w:hAnsi="Arial" w:cs="Arial"/>
          <w:sz w:val="24"/>
          <w:szCs w:val="24"/>
        </w:rPr>
      </w:pPr>
      <w:r>
        <w:rPr>
          <w:rFonts w:ascii="Arial" w:hAnsi="Arial" w:cs="Arial"/>
          <w:sz w:val="24"/>
          <w:szCs w:val="24"/>
        </w:rPr>
        <w:t xml:space="preserve">It is essential that all RPBs have adequate resources and infrastructure arrangements to support delivery against the collective </w:t>
      </w:r>
      <w:r w:rsidRPr="006C0E25">
        <w:rPr>
          <w:rFonts w:ascii="Arial" w:hAnsi="Arial" w:cs="Arial"/>
          <w:sz w:val="24"/>
          <w:szCs w:val="24"/>
        </w:rPr>
        <w:t xml:space="preserve">duties and expectations placed on them under the Part 9 duties of the SS&amp;WBA.  </w:t>
      </w:r>
      <w:r>
        <w:rPr>
          <w:rFonts w:ascii="Arial" w:hAnsi="Arial" w:cs="Arial"/>
          <w:sz w:val="24"/>
          <w:szCs w:val="24"/>
        </w:rPr>
        <w:t>This section sets out a minimum investment expectation for core RPB infrastructure arrangements which must be match funded by statutory partners (LAs and LHBS have a statutory duty to ensure there are sufficient resources to support their regional working).</w:t>
      </w:r>
    </w:p>
    <w:p w14:paraId="269B8998" w14:textId="7571085F" w:rsidR="00893901" w:rsidRDefault="00A859A6" w:rsidP="00A859A6">
      <w:pPr>
        <w:rPr>
          <w:rFonts w:ascii="Arial" w:hAnsi="Arial" w:cs="Arial"/>
          <w:sz w:val="24"/>
          <w:szCs w:val="24"/>
        </w:rPr>
      </w:pPr>
      <w:r>
        <w:rPr>
          <w:rFonts w:ascii="Arial" w:hAnsi="Arial" w:cs="Arial"/>
          <w:sz w:val="24"/>
          <w:szCs w:val="24"/>
        </w:rPr>
        <w:t xml:space="preserve">Under this guidance the RIF can fund up to £750,000 </w:t>
      </w:r>
      <w:r w:rsidR="00893901">
        <w:rPr>
          <w:rFonts w:ascii="Arial" w:hAnsi="Arial" w:cs="Arial"/>
          <w:sz w:val="24"/>
          <w:szCs w:val="24"/>
        </w:rPr>
        <w:t>(</w:t>
      </w:r>
      <w:r w:rsidR="004E5DF3">
        <w:rPr>
          <w:rFonts w:ascii="Arial" w:hAnsi="Arial" w:cs="Arial"/>
          <w:sz w:val="24"/>
          <w:szCs w:val="24"/>
        </w:rPr>
        <w:t xml:space="preserve">at a maximum of </w:t>
      </w:r>
      <w:r w:rsidR="00893901">
        <w:rPr>
          <w:rFonts w:ascii="Arial" w:hAnsi="Arial" w:cs="Arial"/>
          <w:sz w:val="24"/>
          <w:szCs w:val="24"/>
        </w:rPr>
        <w:t>75% intervention rate) towards the costs of the RPB infrastructure with statutory partners needing to match this by investing £250,000 (</w:t>
      </w:r>
      <w:r w:rsidR="004E5DF3">
        <w:rPr>
          <w:rFonts w:ascii="Arial" w:hAnsi="Arial" w:cs="Arial"/>
          <w:sz w:val="24"/>
          <w:szCs w:val="24"/>
        </w:rPr>
        <w:t xml:space="preserve">at a minimum of </w:t>
      </w:r>
      <w:r w:rsidR="00893901">
        <w:rPr>
          <w:rFonts w:ascii="Arial" w:hAnsi="Arial" w:cs="Arial"/>
          <w:sz w:val="24"/>
          <w:szCs w:val="24"/>
        </w:rPr>
        <w:t xml:space="preserve">25% intervention rate.)  </w:t>
      </w:r>
    </w:p>
    <w:p w14:paraId="003BBF57" w14:textId="3A0DA39D" w:rsidR="00A859A6" w:rsidRDefault="00A859A6" w:rsidP="00A859A6">
      <w:pPr>
        <w:rPr>
          <w:rFonts w:ascii="Arial" w:hAnsi="Arial" w:cs="Arial"/>
          <w:sz w:val="24"/>
          <w:szCs w:val="24"/>
        </w:rPr>
      </w:pPr>
      <w:r w:rsidRPr="0020255D">
        <w:rPr>
          <w:rFonts w:ascii="Arial" w:hAnsi="Arial" w:cs="Arial"/>
          <w:sz w:val="24"/>
          <w:szCs w:val="24"/>
        </w:rPr>
        <w:t xml:space="preserve">If a region does not require the full allocation of £750,000 the remainder will be put towards acceleration and national embedding projects.  </w:t>
      </w:r>
    </w:p>
    <w:p w14:paraId="3F6181C9" w14:textId="58F22CAF" w:rsidR="00893901" w:rsidRDefault="00A859A6" w:rsidP="00BE2D0E">
      <w:pPr>
        <w:rPr>
          <w:rFonts w:ascii="Arial" w:hAnsi="Arial" w:cs="Arial"/>
          <w:sz w:val="24"/>
          <w:szCs w:val="24"/>
        </w:rPr>
      </w:pPr>
      <w:r w:rsidRPr="006C0E25">
        <w:rPr>
          <w:rFonts w:ascii="Arial" w:hAnsi="Arial" w:cs="Arial"/>
          <w:b/>
          <w:sz w:val="24"/>
          <w:szCs w:val="24"/>
        </w:rPr>
        <w:t xml:space="preserve">These infrastructure costs do not include programme management or delivery costs associated with the RIF or other funds.  These programme costs should be drawn </w:t>
      </w:r>
      <w:r w:rsidR="00893901">
        <w:rPr>
          <w:rFonts w:ascii="Arial" w:hAnsi="Arial" w:cs="Arial"/>
          <w:b/>
          <w:sz w:val="24"/>
          <w:szCs w:val="24"/>
        </w:rPr>
        <w:t xml:space="preserve">proportionately </w:t>
      </w:r>
      <w:r w:rsidRPr="006C0E25">
        <w:rPr>
          <w:rFonts w:ascii="Arial" w:hAnsi="Arial" w:cs="Arial"/>
          <w:b/>
          <w:sz w:val="24"/>
          <w:szCs w:val="24"/>
        </w:rPr>
        <w:t xml:space="preserve">from the acceleration or embedding fund. </w:t>
      </w:r>
      <w:r w:rsidRPr="006C0E25">
        <w:rPr>
          <w:rFonts w:ascii="Arial" w:hAnsi="Arial" w:cs="Arial"/>
          <w:sz w:val="24"/>
          <w:szCs w:val="24"/>
        </w:rPr>
        <w:br/>
      </w:r>
    </w:p>
    <w:p w14:paraId="79C42A99" w14:textId="122A089E" w:rsidR="00BE2D0E" w:rsidRDefault="005D6A55" w:rsidP="00BE2D0E">
      <w:pPr>
        <w:rPr>
          <w:rFonts w:ascii="Arial" w:hAnsi="Arial" w:cs="Arial"/>
          <w:sz w:val="24"/>
          <w:szCs w:val="24"/>
        </w:rPr>
      </w:pPr>
      <w:r>
        <w:rPr>
          <w:rFonts w:ascii="Arial" w:hAnsi="Arial" w:cs="Arial"/>
          <w:sz w:val="24"/>
          <w:szCs w:val="24"/>
        </w:rPr>
        <w:t xml:space="preserve">As a </w:t>
      </w:r>
      <w:r w:rsidR="00893901">
        <w:rPr>
          <w:rFonts w:ascii="Arial" w:hAnsi="Arial" w:cs="Arial"/>
          <w:sz w:val="24"/>
          <w:szCs w:val="24"/>
        </w:rPr>
        <w:t xml:space="preserve">minimum </w:t>
      </w:r>
      <w:r w:rsidR="00BE2D0E">
        <w:rPr>
          <w:rFonts w:ascii="Arial" w:hAnsi="Arial" w:cs="Arial"/>
          <w:sz w:val="24"/>
          <w:szCs w:val="24"/>
        </w:rPr>
        <w:t>RPBs</w:t>
      </w:r>
      <w:r w:rsidR="00893901">
        <w:rPr>
          <w:rFonts w:ascii="Arial" w:hAnsi="Arial" w:cs="Arial"/>
          <w:sz w:val="24"/>
          <w:szCs w:val="24"/>
        </w:rPr>
        <w:t xml:space="preserve"> are expected to ensure their r</w:t>
      </w:r>
      <w:r w:rsidR="00BE2D0E">
        <w:rPr>
          <w:rFonts w:ascii="Arial" w:hAnsi="Arial" w:cs="Arial"/>
          <w:sz w:val="24"/>
          <w:szCs w:val="24"/>
        </w:rPr>
        <w:t xml:space="preserve">egional </w:t>
      </w:r>
      <w:r w:rsidR="00893901">
        <w:rPr>
          <w:rFonts w:ascii="Arial" w:hAnsi="Arial" w:cs="Arial"/>
          <w:sz w:val="24"/>
          <w:szCs w:val="24"/>
        </w:rPr>
        <w:t>i</w:t>
      </w:r>
      <w:r w:rsidR="00BE2D0E">
        <w:rPr>
          <w:rFonts w:ascii="Arial" w:hAnsi="Arial" w:cs="Arial"/>
          <w:sz w:val="24"/>
          <w:szCs w:val="24"/>
        </w:rPr>
        <w:t>nfrastructure arrangements include the fol</w:t>
      </w:r>
      <w:r w:rsidR="002D65D3">
        <w:rPr>
          <w:rFonts w:ascii="Arial" w:hAnsi="Arial" w:cs="Arial"/>
          <w:sz w:val="24"/>
          <w:szCs w:val="24"/>
        </w:rPr>
        <w:t>lowing core resources and roles:</w:t>
      </w:r>
    </w:p>
    <w:p w14:paraId="0F870E1E" w14:textId="5D8466AA" w:rsidR="00BE2D0E" w:rsidRPr="00A859A6" w:rsidRDefault="00BE2D0E" w:rsidP="00A859A6">
      <w:pPr>
        <w:pStyle w:val="ListParagraph"/>
        <w:numPr>
          <w:ilvl w:val="0"/>
          <w:numId w:val="3"/>
        </w:numPr>
        <w:rPr>
          <w:rFonts w:ascii="Arial" w:hAnsi="Arial" w:cs="Arial"/>
          <w:sz w:val="24"/>
          <w:szCs w:val="24"/>
        </w:rPr>
      </w:pPr>
      <w:r w:rsidRPr="00A859A6">
        <w:rPr>
          <w:rFonts w:ascii="Arial" w:hAnsi="Arial" w:cs="Arial"/>
          <w:sz w:val="24"/>
          <w:szCs w:val="24"/>
        </w:rPr>
        <w:t>Enabling the RPB to meet Part 9 duties</w:t>
      </w:r>
      <w:r w:rsidR="00A859A6" w:rsidRPr="00A859A6">
        <w:rPr>
          <w:rFonts w:ascii="Arial" w:hAnsi="Arial" w:cs="Arial"/>
          <w:sz w:val="24"/>
          <w:szCs w:val="24"/>
        </w:rPr>
        <w:t xml:space="preserve"> - </w:t>
      </w:r>
      <w:r w:rsidRPr="00A859A6">
        <w:rPr>
          <w:rFonts w:ascii="Arial" w:hAnsi="Arial" w:cs="Arial"/>
          <w:sz w:val="24"/>
          <w:szCs w:val="24"/>
        </w:rPr>
        <w:t xml:space="preserve">(RPB development and support, scrutiny and performance management,  </w:t>
      </w:r>
      <w:r w:rsidR="00A859A6">
        <w:rPr>
          <w:rFonts w:ascii="Arial" w:hAnsi="Arial" w:cs="Arial"/>
          <w:sz w:val="24"/>
          <w:szCs w:val="24"/>
        </w:rPr>
        <w:t xml:space="preserve">thematic </w:t>
      </w:r>
      <w:r w:rsidRPr="00A859A6">
        <w:rPr>
          <w:rFonts w:ascii="Arial" w:hAnsi="Arial" w:cs="Arial"/>
          <w:sz w:val="24"/>
          <w:szCs w:val="24"/>
        </w:rPr>
        <w:t>programme development and oversight, P</w:t>
      </w:r>
      <w:r w:rsidR="00A859A6">
        <w:rPr>
          <w:rFonts w:ascii="Arial" w:hAnsi="Arial" w:cs="Arial"/>
          <w:sz w:val="24"/>
          <w:szCs w:val="24"/>
        </w:rPr>
        <w:t xml:space="preserve">opulation </w:t>
      </w:r>
      <w:r w:rsidRPr="00A859A6">
        <w:rPr>
          <w:rFonts w:ascii="Arial" w:hAnsi="Arial" w:cs="Arial"/>
          <w:sz w:val="24"/>
          <w:szCs w:val="24"/>
        </w:rPr>
        <w:t>N</w:t>
      </w:r>
      <w:r w:rsidR="00A859A6">
        <w:rPr>
          <w:rFonts w:ascii="Arial" w:hAnsi="Arial" w:cs="Arial"/>
          <w:sz w:val="24"/>
          <w:szCs w:val="24"/>
        </w:rPr>
        <w:t xml:space="preserve">eeds </w:t>
      </w:r>
      <w:r w:rsidRPr="00A859A6">
        <w:rPr>
          <w:rFonts w:ascii="Arial" w:hAnsi="Arial" w:cs="Arial"/>
          <w:sz w:val="24"/>
          <w:szCs w:val="24"/>
        </w:rPr>
        <w:t>A</w:t>
      </w:r>
      <w:r w:rsidR="00A859A6">
        <w:rPr>
          <w:rFonts w:ascii="Arial" w:hAnsi="Arial" w:cs="Arial"/>
          <w:sz w:val="24"/>
          <w:szCs w:val="24"/>
        </w:rPr>
        <w:t>ssessment</w:t>
      </w:r>
      <w:r w:rsidRPr="00A859A6">
        <w:rPr>
          <w:rFonts w:ascii="Arial" w:hAnsi="Arial" w:cs="Arial"/>
          <w:sz w:val="24"/>
          <w:szCs w:val="24"/>
        </w:rPr>
        <w:t>s, Area Plans and M</w:t>
      </w:r>
      <w:r w:rsidR="00A859A6">
        <w:rPr>
          <w:rFonts w:ascii="Arial" w:hAnsi="Arial" w:cs="Arial"/>
          <w:sz w:val="24"/>
          <w:szCs w:val="24"/>
        </w:rPr>
        <w:t xml:space="preserve">arket </w:t>
      </w:r>
      <w:r w:rsidRPr="00A859A6">
        <w:rPr>
          <w:rFonts w:ascii="Arial" w:hAnsi="Arial" w:cs="Arial"/>
          <w:sz w:val="24"/>
          <w:szCs w:val="24"/>
        </w:rPr>
        <w:t>S</w:t>
      </w:r>
      <w:r w:rsidR="00A859A6">
        <w:rPr>
          <w:rFonts w:ascii="Arial" w:hAnsi="Arial" w:cs="Arial"/>
          <w:sz w:val="24"/>
          <w:szCs w:val="24"/>
        </w:rPr>
        <w:t xml:space="preserve">tability </w:t>
      </w:r>
      <w:r w:rsidRPr="00A859A6">
        <w:rPr>
          <w:rFonts w:ascii="Arial" w:hAnsi="Arial" w:cs="Arial"/>
          <w:sz w:val="24"/>
          <w:szCs w:val="24"/>
        </w:rPr>
        <w:t>R</w:t>
      </w:r>
      <w:r w:rsidR="00A859A6">
        <w:rPr>
          <w:rFonts w:ascii="Arial" w:hAnsi="Arial" w:cs="Arial"/>
          <w:sz w:val="24"/>
          <w:szCs w:val="24"/>
        </w:rPr>
        <w:t>eport</w:t>
      </w:r>
      <w:r w:rsidRPr="00A859A6">
        <w:rPr>
          <w:rFonts w:ascii="Arial" w:hAnsi="Arial" w:cs="Arial"/>
          <w:sz w:val="24"/>
          <w:szCs w:val="24"/>
        </w:rPr>
        <w:t>s)</w:t>
      </w:r>
    </w:p>
    <w:p w14:paraId="3442AAA9" w14:textId="3DA05099" w:rsidR="00A859A6" w:rsidRDefault="00A859A6" w:rsidP="00A859A6">
      <w:pPr>
        <w:pStyle w:val="ListParagraph"/>
        <w:numPr>
          <w:ilvl w:val="0"/>
          <w:numId w:val="3"/>
        </w:numPr>
        <w:rPr>
          <w:rFonts w:ascii="Arial" w:hAnsi="Arial" w:cs="Arial"/>
          <w:sz w:val="24"/>
          <w:szCs w:val="24"/>
        </w:rPr>
      </w:pPr>
      <w:r>
        <w:rPr>
          <w:rFonts w:ascii="Arial" w:hAnsi="Arial" w:cs="Arial"/>
          <w:sz w:val="24"/>
          <w:szCs w:val="24"/>
        </w:rPr>
        <w:t>Integrated business intelligence and performance management</w:t>
      </w:r>
    </w:p>
    <w:p w14:paraId="4B353F62" w14:textId="6B4103C9" w:rsidR="00BE2D0E" w:rsidRPr="00470DC5" w:rsidRDefault="00BE2D0E" w:rsidP="00BE2D0E">
      <w:pPr>
        <w:pStyle w:val="ListParagraph"/>
        <w:numPr>
          <w:ilvl w:val="0"/>
          <w:numId w:val="3"/>
        </w:numPr>
        <w:rPr>
          <w:rFonts w:ascii="Arial" w:hAnsi="Arial" w:cs="Arial"/>
          <w:sz w:val="24"/>
          <w:szCs w:val="24"/>
        </w:rPr>
      </w:pPr>
      <w:r w:rsidRPr="00470DC5">
        <w:rPr>
          <w:rFonts w:ascii="Arial" w:hAnsi="Arial" w:cs="Arial"/>
          <w:sz w:val="24"/>
          <w:szCs w:val="24"/>
        </w:rPr>
        <w:t xml:space="preserve">Communications and Engagement (including </w:t>
      </w:r>
      <w:r w:rsidR="00A859A6">
        <w:rPr>
          <w:rFonts w:ascii="Arial" w:hAnsi="Arial" w:cs="Arial"/>
          <w:sz w:val="24"/>
          <w:szCs w:val="24"/>
        </w:rPr>
        <w:t xml:space="preserve">dedicated </w:t>
      </w:r>
      <w:r w:rsidRPr="00470DC5">
        <w:rPr>
          <w:rFonts w:ascii="Arial" w:hAnsi="Arial" w:cs="Arial"/>
          <w:sz w:val="24"/>
          <w:szCs w:val="24"/>
        </w:rPr>
        <w:t>support for carer, citizen, third sector and provider engagement</w:t>
      </w:r>
      <w:r w:rsidR="00A859A6">
        <w:rPr>
          <w:rFonts w:ascii="Arial" w:hAnsi="Arial" w:cs="Arial"/>
          <w:sz w:val="24"/>
          <w:szCs w:val="24"/>
        </w:rPr>
        <w:t xml:space="preserve"> in the work of the RPB</w:t>
      </w:r>
      <w:r w:rsidRPr="00470DC5">
        <w:rPr>
          <w:rFonts w:ascii="Arial" w:hAnsi="Arial" w:cs="Arial"/>
          <w:sz w:val="24"/>
          <w:szCs w:val="24"/>
        </w:rPr>
        <w:t>)</w:t>
      </w:r>
    </w:p>
    <w:p w14:paraId="0AE057A2" w14:textId="77777777" w:rsidR="00A859A6" w:rsidRDefault="00BE2D0E" w:rsidP="00BE2D0E">
      <w:pPr>
        <w:pStyle w:val="ListParagraph"/>
        <w:numPr>
          <w:ilvl w:val="0"/>
          <w:numId w:val="3"/>
        </w:numPr>
        <w:rPr>
          <w:rFonts w:ascii="Arial" w:hAnsi="Arial" w:cs="Arial"/>
          <w:sz w:val="24"/>
          <w:szCs w:val="24"/>
        </w:rPr>
      </w:pPr>
      <w:r w:rsidRPr="00470DC5">
        <w:rPr>
          <w:rFonts w:ascii="Arial" w:hAnsi="Arial" w:cs="Arial"/>
          <w:sz w:val="24"/>
          <w:szCs w:val="24"/>
        </w:rPr>
        <w:t>Pooled Budget development and oversight,</w:t>
      </w:r>
      <w:r>
        <w:rPr>
          <w:rFonts w:ascii="Arial" w:hAnsi="Arial" w:cs="Arial"/>
          <w:sz w:val="24"/>
          <w:szCs w:val="24"/>
        </w:rPr>
        <w:t xml:space="preserve"> </w:t>
      </w:r>
    </w:p>
    <w:p w14:paraId="54CD6C11" w14:textId="763D4B9D" w:rsidR="00BE2D0E" w:rsidRPr="00470DC5" w:rsidRDefault="00A859A6" w:rsidP="00BE2D0E">
      <w:pPr>
        <w:pStyle w:val="ListParagraph"/>
        <w:numPr>
          <w:ilvl w:val="0"/>
          <w:numId w:val="3"/>
        </w:numPr>
        <w:rPr>
          <w:rFonts w:ascii="Arial" w:hAnsi="Arial" w:cs="Arial"/>
          <w:sz w:val="24"/>
          <w:szCs w:val="24"/>
        </w:rPr>
      </w:pPr>
      <w:r>
        <w:rPr>
          <w:rFonts w:ascii="Arial" w:hAnsi="Arial" w:cs="Arial"/>
          <w:sz w:val="24"/>
          <w:szCs w:val="24"/>
        </w:rPr>
        <w:t>F</w:t>
      </w:r>
      <w:r w:rsidR="00BE2D0E">
        <w:rPr>
          <w:rFonts w:ascii="Arial" w:hAnsi="Arial" w:cs="Arial"/>
          <w:sz w:val="24"/>
          <w:szCs w:val="24"/>
        </w:rPr>
        <w:t>acilitating</w:t>
      </w:r>
      <w:r w:rsidR="00BE2D0E" w:rsidRPr="00470DC5">
        <w:rPr>
          <w:rFonts w:ascii="Arial" w:hAnsi="Arial" w:cs="Arial"/>
          <w:sz w:val="24"/>
          <w:szCs w:val="24"/>
        </w:rPr>
        <w:t xml:space="preserve"> joint commissioning</w:t>
      </w:r>
      <w:r w:rsidR="00BE2D0E">
        <w:rPr>
          <w:rFonts w:ascii="Arial" w:hAnsi="Arial" w:cs="Arial"/>
          <w:sz w:val="24"/>
          <w:szCs w:val="24"/>
        </w:rPr>
        <w:t>/ planning of services</w:t>
      </w:r>
    </w:p>
    <w:p w14:paraId="67B79D5E" w14:textId="6BAE4EB0" w:rsidR="00BE2D0E" w:rsidRPr="00470DC5" w:rsidRDefault="00BE2D0E" w:rsidP="00BE2D0E">
      <w:pPr>
        <w:pStyle w:val="ListParagraph"/>
        <w:numPr>
          <w:ilvl w:val="0"/>
          <w:numId w:val="3"/>
        </w:numPr>
        <w:rPr>
          <w:rFonts w:ascii="Arial" w:hAnsi="Arial" w:cs="Arial"/>
          <w:sz w:val="24"/>
          <w:szCs w:val="24"/>
        </w:rPr>
      </w:pPr>
      <w:r w:rsidRPr="00470DC5">
        <w:rPr>
          <w:rFonts w:ascii="Arial" w:hAnsi="Arial" w:cs="Arial"/>
          <w:sz w:val="24"/>
          <w:szCs w:val="24"/>
        </w:rPr>
        <w:t xml:space="preserve">Promoting the social value sector and </w:t>
      </w:r>
      <w:r w:rsidR="00A859A6">
        <w:rPr>
          <w:rFonts w:ascii="Arial" w:hAnsi="Arial" w:cs="Arial"/>
          <w:sz w:val="24"/>
          <w:szCs w:val="24"/>
        </w:rPr>
        <w:t>facilitating</w:t>
      </w:r>
      <w:r w:rsidRPr="00470DC5">
        <w:rPr>
          <w:rFonts w:ascii="Arial" w:hAnsi="Arial" w:cs="Arial"/>
          <w:sz w:val="24"/>
          <w:szCs w:val="24"/>
        </w:rPr>
        <w:t xml:space="preserve"> the social value forum</w:t>
      </w:r>
    </w:p>
    <w:p w14:paraId="0A1D0D26" w14:textId="77777777" w:rsidR="00BE2D0E" w:rsidRPr="00470DC5" w:rsidRDefault="00BE2D0E" w:rsidP="00BE2D0E">
      <w:pPr>
        <w:pStyle w:val="ListParagraph"/>
        <w:numPr>
          <w:ilvl w:val="0"/>
          <w:numId w:val="3"/>
        </w:numPr>
        <w:rPr>
          <w:rFonts w:ascii="Arial" w:hAnsi="Arial" w:cs="Arial"/>
          <w:sz w:val="24"/>
          <w:szCs w:val="24"/>
        </w:rPr>
      </w:pPr>
      <w:r w:rsidRPr="00470DC5">
        <w:rPr>
          <w:rFonts w:ascii="Arial" w:hAnsi="Arial" w:cs="Arial"/>
          <w:sz w:val="24"/>
          <w:szCs w:val="24"/>
        </w:rPr>
        <w:t>Financial management ( non-programme related)</w:t>
      </w:r>
    </w:p>
    <w:p w14:paraId="3EF66346" w14:textId="1162332C" w:rsidR="00A859A6" w:rsidRDefault="00BE2D0E" w:rsidP="00FA68B2">
      <w:pPr>
        <w:pStyle w:val="ListParagraph"/>
        <w:numPr>
          <w:ilvl w:val="0"/>
          <w:numId w:val="3"/>
        </w:numPr>
        <w:rPr>
          <w:rFonts w:ascii="Arial" w:hAnsi="Arial" w:cs="Arial"/>
          <w:sz w:val="24"/>
          <w:szCs w:val="24"/>
        </w:rPr>
      </w:pPr>
      <w:r w:rsidRPr="00470DC5">
        <w:rPr>
          <w:rFonts w:ascii="Arial" w:hAnsi="Arial" w:cs="Arial"/>
          <w:sz w:val="24"/>
          <w:szCs w:val="24"/>
        </w:rPr>
        <w:t>Integrated Workforce Development</w:t>
      </w:r>
      <w:r>
        <w:rPr>
          <w:rFonts w:ascii="Arial" w:hAnsi="Arial" w:cs="Arial"/>
          <w:sz w:val="24"/>
          <w:szCs w:val="24"/>
        </w:rPr>
        <w:t xml:space="preserve"> in support of integrated care models </w:t>
      </w:r>
    </w:p>
    <w:p w14:paraId="7F51E38A" w14:textId="74BE4C01" w:rsidR="005D6A55" w:rsidRPr="005D6A55" w:rsidRDefault="00C66313" w:rsidP="005D6A55">
      <w:pPr>
        <w:ind w:left="360"/>
        <w:rPr>
          <w:rFonts w:ascii="Arial" w:hAnsi="Arial" w:cs="Arial"/>
          <w:sz w:val="24"/>
          <w:szCs w:val="24"/>
        </w:rPr>
      </w:pPr>
      <w:r>
        <w:rPr>
          <w:rFonts w:ascii="Arial" w:hAnsi="Arial" w:cs="Arial"/>
          <w:sz w:val="24"/>
          <w:szCs w:val="24"/>
        </w:rPr>
        <w:t>Some regions</w:t>
      </w:r>
      <w:r w:rsidR="005D6A55" w:rsidRPr="005D6A55">
        <w:rPr>
          <w:rFonts w:ascii="Arial" w:hAnsi="Arial" w:cs="Arial"/>
          <w:sz w:val="24"/>
          <w:szCs w:val="24"/>
        </w:rPr>
        <w:t xml:space="preserve"> may identify that a much larger core team is required in order for it to run effectively. The purpose of this is to ensure that RPBs are as a minimum consistently resourced across Wales, and it builds on a previous allocation to Local Authorities which has </w:t>
      </w:r>
      <w:r w:rsidR="00142C64">
        <w:rPr>
          <w:rFonts w:ascii="Arial" w:hAnsi="Arial" w:cs="Arial"/>
          <w:sz w:val="24"/>
          <w:szCs w:val="24"/>
        </w:rPr>
        <w:t>become</w:t>
      </w:r>
      <w:r w:rsidR="005D6A55" w:rsidRPr="005D6A55">
        <w:rPr>
          <w:rFonts w:ascii="Arial" w:hAnsi="Arial" w:cs="Arial"/>
          <w:sz w:val="24"/>
          <w:szCs w:val="24"/>
        </w:rPr>
        <w:t xml:space="preserve"> the Revenue Support Grant.</w:t>
      </w:r>
    </w:p>
    <w:p w14:paraId="6745D965" w14:textId="7ADD4A0C" w:rsidR="00A859A6" w:rsidRDefault="00A859A6" w:rsidP="00FA68B2">
      <w:pPr>
        <w:rPr>
          <w:rFonts w:ascii="Arial" w:hAnsi="Arial" w:cs="Arial"/>
          <w:sz w:val="24"/>
          <w:szCs w:val="24"/>
        </w:rPr>
      </w:pPr>
    </w:p>
    <w:p w14:paraId="166EA679" w14:textId="25923907" w:rsidR="00A859A6" w:rsidRPr="00FA68B2" w:rsidRDefault="00A859A6" w:rsidP="00FA68B2">
      <w:pPr>
        <w:pBdr>
          <w:top w:val="single" w:sz="4" w:space="1" w:color="auto"/>
          <w:left w:val="single" w:sz="4" w:space="4" w:color="auto"/>
          <w:bottom w:val="single" w:sz="4" w:space="1" w:color="auto"/>
          <w:right w:val="single" w:sz="4" w:space="4" w:color="auto"/>
        </w:pBdr>
        <w:shd w:val="clear" w:color="auto" w:fill="C00000"/>
        <w:rPr>
          <w:rFonts w:ascii="Arial" w:hAnsi="Arial" w:cs="Arial"/>
          <w:b/>
          <w:sz w:val="24"/>
          <w:szCs w:val="24"/>
        </w:rPr>
      </w:pPr>
      <w:r w:rsidRPr="00FA68B2">
        <w:rPr>
          <w:rFonts w:ascii="Arial" w:hAnsi="Arial" w:cs="Arial"/>
          <w:b/>
          <w:sz w:val="24"/>
          <w:szCs w:val="24"/>
        </w:rPr>
        <w:lastRenderedPageBreak/>
        <w:t>National Priorities</w:t>
      </w:r>
      <w:r w:rsidR="00C41985">
        <w:rPr>
          <w:rFonts w:ascii="Arial" w:hAnsi="Arial" w:cs="Arial"/>
          <w:b/>
          <w:sz w:val="24"/>
          <w:szCs w:val="24"/>
        </w:rPr>
        <w:t xml:space="preserve"> Fund</w:t>
      </w:r>
    </w:p>
    <w:p w14:paraId="04C8114E" w14:textId="0E18DFB7" w:rsidR="00A859A6" w:rsidRPr="00FA68B2" w:rsidRDefault="00893901" w:rsidP="00FA68B2">
      <w:pPr>
        <w:rPr>
          <w:rFonts w:ascii="Arial" w:hAnsi="Arial" w:cs="Arial"/>
          <w:sz w:val="24"/>
          <w:szCs w:val="24"/>
        </w:rPr>
      </w:pPr>
      <w:r>
        <w:rPr>
          <w:rFonts w:ascii="Arial" w:hAnsi="Arial" w:cs="Arial"/>
          <w:sz w:val="24"/>
          <w:szCs w:val="24"/>
        </w:rPr>
        <w:t xml:space="preserve">Under this section of the fund </w:t>
      </w:r>
      <w:r w:rsidR="00C82F85" w:rsidRPr="00FA68B2">
        <w:rPr>
          <w:rFonts w:ascii="Arial" w:hAnsi="Arial" w:cs="Arial"/>
          <w:sz w:val="24"/>
          <w:szCs w:val="24"/>
        </w:rPr>
        <w:t xml:space="preserve">RPBs will be allocated 100% funding to deliver against </w:t>
      </w:r>
      <w:r w:rsidR="0069517F" w:rsidRPr="00FA68B2">
        <w:rPr>
          <w:rFonts w:ascii="Arial" w:hAnsi="Arial" w:cs="Arial"/>
          <w:sz w:val="24"/>
          <w:szCs w:val="24"/>
        </w:rPr>
        <w:t xml:space="preserve">national </w:t>
      </w:r>
      <w:r w:rsidR="00C82F85" w:rsidRPr="00FA68B2">
        <w:rPr>
          <w:rFonts w:ascii="Arial" w:hAnsi="Arial" w:cs="Arial"/>
          <w:sz w:val="24"/>
          <w:szCs w:val="24"/>
        </w:rPr>
        <w:t>ministerial commitments</w:t>
      </w:r>
      <w:r>
        <w:rPr>
          <w:rFonts w:ascii="Arial" w:hAnsi="Arial" w:cs="Arial"/>
          <w:sz w:val="24"/>
          <w:szCs w:val="24"/>
        </w:rPr>
        <w:t xml:space="preserve"> with no </w:t>
      </w:r>
      <w:bookmarkStart w:id="1" w:name="_GoBack"/>
      <w:r>
        <w:rPr>
          <w:rFonts w:ascii="Arial" w:hAnsi="Arial" w:cs="Arial"/>
          <w:sz w:val="24"/>
          <w:szCs w:val="24"/>
        </w:rPr>
        <w:t>match</w:t>
      </w:r>
      <w:bookmarkEnd w:id="1"/>
      <w:r>
        <w:rPr>
          <w:rFonts w:ascii="Arial" w:hAnsi="Arial" w:cs="Arial"/>
          <w:sz w:val="24"/>
          <w:szCs w:val="24"/>
        </w:rPr>
        <w:t xml:space="preserve"> funding required.  </w:t>
      </w:r>
      <w:r w:rsidR="00C82F85" w:rsidRPr="00FA68B2">
        <w:rPr>
          <w:rFonts w:ascii="Arial" w:hAnsi="Arial" w:cs="Arial"/>
          <w:sz w:val="24"/>
          <w:szCs w:val="24"/>
        </w:rPr>
        <w:t xml:space="preserve">Allocations are based on the </w:t>
      </w:r>
      <w:r w:rsidR="00C12F80" w:rsidRPr="00FA68B2">
        <w:rPr>
          <w:rFonts w:ascii="Arial" w:hAnsi="Arial" w:cs="Arial"/>
          <w:sz w:val="24"/>
          <w:szCs w:val="24"/>
        </w:rPr>
        <w:t>LHB</w:t>
      </w:r>
      <w:r w:rsidR="00C82F85" w:rsidRPr="00FA68B2">
        <w:rPr>
          <w:rFonts w:ascii="Arial" w:hAnsi="Arial" w:cs="Arial"/>
          <w:sz w:val="24"/>
          <w:szCs w:val="24"/>
        </w:rPr>
        <w:t xml:space="preserve"> formula and will not be subject to tapering</w:t>
      </w:r>
      <w:r w:rsidR="00F1228B" w:rsidRPr="00FA68B2">
        <w:rPr>
          <w:rFonts w:ascii="Arial" w:hAnsi="Arial" w:cs="Arial"/>
          <w:sz w:val="24"/>
          <w:szCs w:val="24"/>
        </w:rPr>
        <w:t>.</w:t>
      </w:r>
      <w:r w:rsidR="001A7B25" w:rsidRPr="00FA68B2">
        <w:rPr>
          <w:rFonts w:ascii="Arial" w:hAnsi="Arial" w:cs="Arial"/>
          <w:sz w:val="24"/>
          <w:szCs w:val="24"/>
        </w:rPr>
        <w:t xml:space="preserve"> The allocations will be issued in year on receipt of</w:t>
      </w:r>
      <w:r w:rsidR="007F6DEB" w:rsidRPr="00FA68B2">
        <w:rPr>
          <w:rFonts w:ascii="Arial" w:hAnsi="Arial" w:cs="Arial"/>
          <w:sz w:val="24"/>
          <w:szCs w:val="24"/>
        </w:rPr>
        <w:t xml:space="preserve">, and subsequent </w:t>
      </w:r>
      <w:r>
        <w:rPr>
          <w:rFonts w:ascii="Arial" w:hAnsi="Arial" w:cs="Arial"/>
          <w:sz w:val="24"/>
          <w:szCs w:val="24"/>
        </w:rPr>
        <w:t>ap</w:t>
      </w:r>
      <w:r w:rsidR="007F6DEB" w:rsidRPr="00FA68B2">
        <w:rPr>
          <w:rFonts w:ascii="Arial" w:hAnsi="Arial" w:cs="Arial"/>
          <w:sz w:val="24"/>
          <w:szCs w:val="24"/>
        </w:rPr>
        <w:t>p</w:t>
      </w:r>
      <w:r>
        <w:rPr>
          <w:rFonts w:ascii="Arial" w:hAnsi="Arial" w:cs="Arial"/>
          <w:sz w:val="24"/>
          <w:szCs w:val="24"/>
        </w:rPr>
        <w:t>r</w:t>
      </w:r>
      <w:r w:rsidR="007F6DEB" w:rsidRPr="00FA68B2">
        <w:rPr>
          <w:rFonts w:ascii="Arial" w:hAnsi="Arial" w:cs="Arial"/>
          <w:sz w:val="24"/>
          <w:szCs w:val="24"/>
        </w:rPr>
        <w:t xml:space="preserve">oval of, </w:t>
      </w:r>
      <w:r w:rsidR="001A7B25" w:rsidRPr="00FA68B2">
        <w:rPr>
          <w:rFonts w:ascii="Arial" w:hAnsi="Arial" w:cs="Arial"/>
          <w:sz w:val="24"/>
          <w:szCs w:val="24"/>
        </w:rPr>
        <w:t>investment proposals.</w:t>
      </w:r>
    </w:p>
    <w:p w14:paraId="5CBAF20A" w14:textId="537B8720" w:rsidR="00893901" w:rsidRDefault="00893901" w:rsidP="00A859A6">
      <w:pPr>
        <w:rPr>
          <w:rFonts w:ascii="Arial" w:hAnsi="Arial" w:cs="Arial"/>
          <w:sz w:val="24"/>
          <w:szCs w:val="24"/>
        </w:rPr>
      </w:pPr>
      <w:r>
        <w:rPr>
          <w:rFonts w:ascii="Arial" w:hAnsi="Arial" w:cs="Arial"/>
          <w:sz w:val="24"/>
          <w:szCs w:val="24"/>
        </w:rPr>
        <w:t>These are minimum levels of investment in these Ministerial priorities and so additional RIF funds can be added to further grow these models of care.  However any additional funds transferred from other parts of the RIF to increase investment in this area would be subject to tapering and match funding as per the guidance.</w:t>
      </w:r>
    </w:p>
    <w:p w14:paraId="7E155756" w14:textId="0CB6984D" w:rsidR="00A859A6" w:rsidRPr="001232D1" w:rsidRDefault="00A859A6" w:rsidP="00A859A6">
      <w:pPr>
        <w:rPr>
          <w:rFonts w:ascii="Arial" w:hAnsi="Arial" w:cs="Arial"/>
          <w:sz w:val="24"/>
          <w:szCs w:val="24"/>
        </w:rPr>
      </w:pPr>
      <w:r w:rsidRPr="00470DC5">
        <w:rPr>
          <w:rFonts w:ascii="Arial" w:hAnsi="Arial" w:cs="Arial"/>
          <w:sz w:val="24"/>
          <w:szCs w:val="24"/>
        </w:rPr>
        <w:t xml:space="preserve">Projects that fall within the scope of </w:t>
      </w:r>
      <w:r w:rsidR="00893901">
        <w:rPr>
          <w:rFonts w:ascii="Arial" w:hAnsi="Arial" w:cs="Arial"/>
          <w:sz w:val="24"/>
          <w:szCs w:val="24"/>
        </w:rPr>
        <w:t xml:space="preserve">this section of the fund </w:t>
      </w:r>
      <w:r w:rsidRPr="00470DC5">
        <w:rPr>
          <w:rFonts w:ascii="Arial" w:hAnsi="Arial" w:cs="Arial"/>
          <w:sz w:val="24"/>
          <w:szCs w:val="24"/>
        </w:rPr>
        <w:t xml:space="preserve">which are </w:t>
      </w:r>
      <w:r w:rsidRPr="001232D1">
        <w:rPr>
          <w:rFonts w:ascii="Arial" w:hAnsi="Arial" w:cs="Arial"/>
          <w:sz w:val="24"/>
          <w:szCs w:val="24"/>
        </w:rPr>
        <w:t>to be fully funded for the</w:t>
      </w:r>
      <w:r w:rsidR="00893901">
        <w:rPr>
          <w:rFonts w:ascii="Arial" w:hAnsi="Arial" w:cs="Arial"/>
          <w:sz w:val="24"/>
          <w:szCs w:val="24"/>
        </w:rPr>
        <w:t xml:space="preserve"> duration of the fund, include</w:t>
      </w:r>
      <w:r w:rsidRPr="001232D1">
        <w:rPr>
          <w:rFonts w:ascii="Arial" w:hAnsi="Arial" w:cs="Arial"/>
          <w:sz w:val="24"/>
          <w:szCs w:val="24"/>
        </w:rPr>
        <w:t>:</w:t>
      </w:r>
    </w:p>
    <w:p w14:paraId="13C471B6" w14:textId="4376B946" w:rsidR="00A859A6" w:rsidRPr="001232D1" w:rsidRDefault="00A859A6" w:rsidP="00A859A6">
      <w:pPr>
        <w:pStyle w:val="ListParagraph"/>
        <w:numPr>
          <w:ilvl w:val="0"/>
          <w:numId w:val="6"/>
        </w:numPr>
        <w:rPr>
          <w:rFonts w:ascii="Arial" w:hAnsi="Arial" w:cs="Arial"/>
          <w:sz w:val="24"/>
          <w:szCs w:val="24"/>
        </w:rPr>
      </w:pPr>
      <w:r>
        <w:rPr>
          <w:rFonts w:ascii="Arial" w:hAnsi="Arial" w:cs="Arial"/>
          <w:sz w:val="24"/>
          <w:szCs w:val="24"/>
        </w:rPr>
        <w:t>Integrated Autism Service (</w:t>
      </w:r>
      <w:r w:rsidRPr="001232D1">
        <w:rPr>
          <w:rFonts w:ascii="Arial" w:hAnsi="Arial" w:cs="Arial"/>
          <w:sz w:val="24"/>
          <w:szCs w:val="24"/>
        </w:rPr>
        <w:t>IAS</w:t>
      </w:r>
      <w:r>
        <w:rPr>
          <w:rFonts w:ascii="Arial" w:hAnsi="Arial" w:cs="Arial"/>
          <w:sz w:val="24"/>
          <w:szCs w:val="24"/>
        </w:rPr>
        <w:t>)</w:t>
      </w:r>
      <w:r w:rsidRPr="001232D1">
        <w:rPr>
          <w:rFonts w:ascii="Arial" w:hAnsi="Arial" w:cs="Arial"/>
          <w:sz w:val="24"/>
          <w:szCs w:val="24"/>
        </w:rPr>
        <w:t xml:space="preserve"> - The IAS will be supported through the RIF with funding ring-fenced. </w:t>
      </w:r>
      <w:r w:rsidR="00893901" w:rsidRPr="001232D1">
        <w:rPr>
          <w:rFonts w:ascii="Arial" w:hAnsi="Arial" w:cs="Arial"/>
          <w:sz w:val="24"/>
          <w:szCs w:val="24"/>
        </w:rPr>
        <w:t xml:space="preserve">Funding allocated for the IAS cannot be used for other purposes. </w:t>
      </w:r>
      <w:r w:rsidRPr="001232D1">
        <w:rPr>
          <w:rFonts w:ascii="Arial" w:hAnsi="Arial" w:cs="Arial"/>
          <w:sz w:val="24"/>
          <w:szCs w:val="24"/>
        </w:rPr>
        <w:t>Regions can transfer additional money to this allocation</w:t>
      </w:r>
      <w:r w:rsidR="00893901">
        <w:rPr>
          <w:rFonts w:ascii="Arial" w:hAnsi="Arial" w:cs="Arial"/>
          <w:sz w:val="24"/>
          <w:szCs w:val="24"/>
        </w:rPr>
        <w:t xml:space="preserve"> to invest more in the IAS</w:t>
      </w:r>
      <w:r w:rsidRPr="001232D1">
        <w:rPr>
          <w:rFonts w:ascii="Arial" w:hAnsi="Arial" w:cs="Arial"/>
          <w:sz w:val="24"/>
          <w:szCs w:val="24"/>
        </w:rPr>
        <w:t xml:space="preserve">, subject to the agreement of the Autistic Spectrum Disorder (ASD) National Lead and Welsh Government. </w:t>
      </w:r>
      <w:r w:rsidR="00893901">
        <w:rPr>
          <w:rFonts w:ascii="Arial" w:hAnsi="Arial" w:cs="Arial"/>
          <w:sz w:val="24"/>
          <w:szCs w:val="24"/>
        </w:rPr>
        <w:t xml:space="preserve"> </w:t>
      </w:r>
    </w:p>
    <w:p w14:paraId="724B0325" w14:textId="58EBE02C" w:rsidR="00A859A6" w:rsidRDefault="00A859A6" w:rsidP="00A859A6">
      <w:pPr>
        <w:pStyle w:val="ListParagraph"/>
        <w:numPr>
          <w:ilvl w:val="0"/>
          <w:numId w:val="6"/>
        </w:numPr>
        <w:rPr>
          <w:rFonts w:ascii="Arial" w:hAnsi="Arial" w:cs="Arial"/>
          <w:sz w:val="24"/>
          <w:szCs w:val="24"/>
        </w:rPr>
      </w:pPr>
      <w:r w:rsidRPr="001232D1">
        <w:rPr>
          <w:rFonts w:ascii="Arial" w:hAnsi="Arial" w:cs="Arial"/>
          <w:sz w:val="24"/>
          <w:szCs w:val="24"/>
        </w:rPr>
        <w:t xml:space="preserve">Dementia projects and supporting the </w:t>
      </w:r>
      <w:r>
        <w:rPr>
          <w:rFonts w:ascii="Arial" w:hAnsi="Arial" w:cs="Arial"/>
          <w:sz w:val="24"/>
          <w:szCs w:val="24"/>
        </w:rPr>
        <w:t>DAP and its companion document.</w:t>
      </w:r>
      <w:r w:rsidRPr="001232D1">
        <w:rPr>
          <w:rFonts w:ascii="Arial" w:hAnsi="Arial" w:cs="Arial"/>
          <w:sz w:val="24"/>
          <w:szCs w:val="24"/>
        </w:rPr>
        <w:t xml:space="preserve"> Projects should also support the implementation</w:t>
      </w:r>
      <w:r>
        <w:rPr>
          <w:rFonts w:ascii="Arial" w:hAnsi="Arial" w:cs="Arial"/>
          <w:sz w:val="24"/>
          <w:szCs w:val="24"/>
        </w:rPr>
        <w:t xml:space="preserve"> of the Dementia Care Standards. Funding allocated for the DAP cannot be used for other purposes</w:t>
      </w:r>
    </w:p>
    <w:p w14:paraId="6C03E766" w14:textId="13E134F9" w:rsidR="00DA66AE" w:rsidRDefault="00DA66AE" w:rsidP="00A859A6">
      <w:pPr>
        <w:pStyle w:val="ListParagraph"/>
        <w:numPr>
          <w:ilvl w:val="0"/>
          <w:numId w:val="6"/>
        </w:numPr>
        <w:rPr>
          <w:rFonts w:ascii="Arial" w:hAnsi="Arial" w:cs="Arial"/>
          <w:sz w:val="24"/>
          <w:szCs w:val="24"/>
        </w:rPr>
      </w:pPr>
      <w:r>
        <w:rPr>
          <w:rFonts w:ascii="Arial" w:hAnsi="Arial" w:cs="Arial"/>
          <w:sz w:val="24"/>
          <w:szCs w:val="24"/>
        </w:rPr>
        <w:t xml:space="preserve">£1m direct funding to support carers, specifically allocated to fund activity to improve the involvement of unpaid carers in hospital discharge processes. </w:t>
      </w:r>
    </w:p>
    <w:p w14:paraId="095BEB40" w14:textId="77777777" w:rsidR="00A859A6" w:rsidRPr="001232D1" w:rsidRDefault="00A859A6" w:rsidP="00FA68B2">
      <w:pPr>
        <w:pStyle w:val="ListParagraph"/>
        <w:rPr>
          <w:rFonts w:ascii="Arial" w:hAnsi="Arial" w:cs="Arial"/>
          <w:sz w:val="24"/>
          <w:szCs w:val="24"/>
        </w:rPr>
      </w:pPr>
    </w:p>
    <w:p w14:paraId="196A1B51" w14:textId="6B4B31DD" w:rsidR="00893901" w:rsidRPr="00FA68B2" w:rsidRDefault="00C41985" w:rsidP="00FA68B2">
      <w:pPr>
        <w:pBdr>
          <w:top w:val="single" w:sz="4" w:space="1" w:color="auto"/>
          <w:left w:val="single" w:sz="4" w:space="4" w:color="auto"/>
          <w:bottom w:val="single" w:sz="4" w:space="1" w:color="auto"/>
          <w:right w:val="single" w:sz="4" w:space="4" w:color="auto"/>
        </w:pBdr>
        <w:shd w:val="clear" w:color="auto" w:fill="FF9900"/>
        <w:rPr>
          <w:rFonts w:ascii="Arial" w:hAnsi="Arial" w:cs="Arial"/>
          <w:b/>
          <w:color w:val="FFFFFF" w:themeColor="background1"/>
          <w:sz w:val="24"/>
          <w:szCs w:val="24"/>
        </w:rPr>
      </w:pPr>
      <w:r w:rsidRPr="00FA68B2">
        <w:rPr>
          <w:rFonts w:ascii="Arial" w:hAnsi="Arial" w:cs="Arial"/>
          <w:b/>
          <w:color w:val="FFFFFF" w:themeColor="background1"/>
          <w:sz w:val="24"/>
          <w:szCs w:val="24"/>
        </w:rPr>
        <w:t>Accelerating C</w:t>
      </w:r>
      <w:r w:rsidR="00893901" w:rsidRPr="00FA68B2">
        <w:rPr>
          <w:rFonts w:ascii="Arial" w:hAnsi="Arial" w:cs="Arial"/>
          <w:b/>
          <w:color w:val="FFFFFF" w:themeColor="background1"/>
          <w:sz w:val="24"/>
          <w:szCs w:val="24"/>
        </w:rPr>
        <w:t xml:space="preserve">hange </w:t>
      </w:r>
      <w:r w:rsidRPr="00FA68B2">
        <w:rPr>
          <w:rFonts w:ascii="Arial" w:hAnsi="Arial" w:cs="Arial"/>
          <w:b/>
          <w:color w:val="FFFFFF" w:themeColor="background1"/>
          <w:sz w:val="24"/>
          <w:szCs w:val="24"/>
        </w:rPr>
        <w:t>Fund</w:t>
      </w:r>
    </w:p>
    <w:p w14:paraId="594171C2" w14:textId="3E703E82" w:rsidR="00DC2E46" w:rsidRDefault="00DC2E46" w:rsidP="00FA68B2">
      <w:pPr>
        <w:rPr>
          <w:rFonts w:ascii="Arial" w:hAnsi="Arial" w:cs="Arial"/>
          <w:sz w:val="24"/>
          <w:szCs w:val="24"/>
        </w:rPr>
      </w:pPr>
      <w:r w:rsidRPr="00FA68B2">
        <w:rPr>
          <w:rFonts w:ascii="Arial" w:hAnsi="Arial" w:cs="Arial"/>
          <w:sz w:val="24"/>
          <w:szCs w:val="24"/>
        </w:rPr>
        <w:t>The a</w:t>
      </w:r>
      <w:r w:rsidR="00C82F85" w:rsidRPr="00FA68B2">
        <w:rPr>
          <w:rFonts w:ascii="Arial" w:hAnsi="Arial" w:cs="Arial"/>
          <w:sz w:val="24"/>
          <w:szCs w:val="24"/>
        </w:rPr>
        <w:t xml:space="preserve">cceleration revenue funding </w:t>
      </w:r>
      <w:r w:rsidRPr="00FA68B2">
        <w:rPr>
          <w:rFonts w:ascii="Arial" w:hAnsi="Arial" w:cs="Arial"/>
          <w:sz w:val="24"/>
          <w:szCs w:val="24"/>
        </w:rPr>
        <w:t xml:space="preserve">is </w:t>
      </w:r>
      <w:r w:rsidR="00C82F85" w:rsidRPr="00FA68B2">
        <w:rPr>
          <w:rFonts w:ascii="Arial" w:hAnsi="Arial" w:cs="Arial"/>
          <w:sz w:val="24"/>
          <w:szCs w:val="24"/>
        </w:rPr>
        <w:t xml:space="preserve">to </w:t>
      </w:r>
      <w:r w:rsidRPr="00FA68B2">
        <w:rPr>
          <w:rFonts w:ascii="Arial" w:hAnsi="Arial" w:cs="Arial"/>
          <w:sz w:val="24"/>
          <w:szCs w:val="24"/>
        </w:rPr>
        <w:t xml:space="preserve">develop and </w:t>
      </w:r>
      <w:r w:rsidR="00C82F85" w:rsidRPr="00FA68B2">
        <w:rPr>
          <w:rFonts w:ascii="Arial" w:hAnsi="Arial" w:cs="Arial"/>
          <w:sz w:val="24"/>
          <w:szCs w:val="24"/>
        </w:rPr>
        <w:t>test new models of care</w:t>
      </w:r>
      <w:r w:rsidRPr="00FA68B2">
        <w:rPr>
          <w:rFonts w:ascii="Arial" w:hAnsi="Arial" w:cs="Arial"/>
          <w:sz w:val="24"/>
          <w:szCs w:val="24"/>
        </w:rPr>
        <w:t xml:space="preserve">.  </w:t>
      </w:r>
      <w:r w:rsidR="00C41985" w:rsidRPr="00FA68B2">
        <w:rPr>
          <w:rFonts w:ascii="Arial" w:hAnsi="Arial" w:cs="Arial"/>
          <w:sz w:val="24"/>
          <w:szCs w:val="24"/>
        </w:rPr>
        <w:t>It sho</w:t>
      </w:r>
      <w:r w:rsidR="00C41985">
        <w:rPr>
          <w:rFonts w:ascii="Arial" w:hAnsi="Arial" w:cs="Arial"/>
          <w:sz w:val="24"/>
          <w:szCs w:val="24"/>
        </w:rPr>
        <w:t>ul</w:t>
      </w:r>
      <w:r w:rsidR="00C41985" w:rsidRPr="00FA68B2">
        <w:rPr>
          <w:rFonts w:ascii="Arial" w:hAnsi="Arial" w:cs="Arial"/>
          <w:sz w:val="24"/>
          <w:szCs w:val="24"/>
        </w:rPr>
        <w:t xml:space="preserve">d be used for a </w:t>
      </w:r>
      <w:r w:rsidRPr="00FA68B2">
        <w:rPr>
          <w:rFonts w:ascii="Arial" w:hAnsi="Arial" w:cs="Arial"/>
          <w:sz w:val="24"/>
          <w:szCs w:val="24"/>
        </w:rPr>
        <w:t xml:space="preserve">new idea or a project that has not moved beyond initial concept </w:t>
      </w:r>
      <w:r w:rsidR="00AB48DC" w:rsidRPr="00FA68B2">
        <w:rPr>
          <w:rFonts w:ascii="Arial" w:hAnsi="Arial" w:cs="Arial"/>
          <w:sz w:val="24"/>
          <w:szCs w:val="24"/>
        </w:rPr>
        <w:t>phase, which</w:t>
      </w:r>
      <w:r w:rsidRPr="00FA68B2">
        <w:rPr>
          <w:rFonts w:ascii="Arial" w:hAnsi="Arial" w:cs="Arial"/>
          <w:sz w:val="24"/>
          <w:szCs w:val="24"/>
        </w:rPr>
        <w:t xml:space="preserve"> needs further development and testing of proof of concept</w:t>
      </w:r>
      <w:r w:rsidR="00C41985">
        <w:rPr>
          <w:rFonts w:ascii="Arial" w:hAnsi="Arial" w:cs="Arial"/>
          <w:sz w:val="24"/>
          <w:szCs w:val="24"/>
        </w:rPr>
        <w:t xml:space="preserve">.  </w:t>
      </w:r>
      <w:r>
        <w:rPr>
          <w:rFonts w:ascii="Arial" w:hAnsi="Arial" w:cs="Arial"/>
          <w:sz w:val="24"/>
          <w:szCs w:val="24"/>
        </w:rPr>
        <w:t>This part of the fund is not intended for any models that have been developed and tested previously under the ICF, TF or any other funding stream.</w:t>
      </w:r>
      <w:r w:rsidR="00254055">
        <w:rPr>
          <w:rFonts w:ascii="Arial" w:hAnsi="Arial" w:cs="Arial"/>
          <w:sz w:val="24"/>
          <w:szCs w:val="24"/>
        </w:rPr>
        <w:t xml:space="preserve"> However</w:t>
      </w:r>
      <w:r w:rsidR="003F5C77">
        <w:rPr>
          <w:rFonts w:ascii="Arial" w:hAnsi="Arial" w:cs="Arial"/>
          <w:sz w:val="24"/>
          <w:szCs w:val="24"/>
        </w:rPr>
        <w:t>,</w:t>
      </w:r>
      <w:r w:rsidR="00254055">
        <w:rPr>
          <w:rFonts w:ascii="Arial" w:hAnsi="Arial" w:cs="Arial"/>
          <w:sz w:val="24"/>
          <w:szCs w:val="24"/>
        </w:rPr>
        <w:t xml:space="preserve"> it is recognised that some </w:t>
      </w:r>
      <w:r w:rsidR="003F5C77">
        <w:rPr>
          <w:rFonts w:ascii="Arial" w:hAnsi="Arial" w:cs="Arial"/>
          <w:sz w:val="24"/>
          <w:szCs w:val="24"/>
        </w:rPr>
        <w:t>projects</w:t>
      </w:r>
      <w:r w:rsidR="00254055">
        <w:rPr>
          <w:rFonts w:ascii="Arial" w:hAnsi="Arial" w:cs="Arial"/>
          <w:sz w:val="24"/>
          <w:szCs w:val="24"/>
        </w:rPr>
        <w:t xml:space="preserve"> may have started </w:t>
      </w:r>
      <w:r w:rsidR="003F5C77">
        <w:rPr>
          <w:rFonts w:ascii="Arial" w:hAnsi="Arial" w:cs="Arial"/>
          <w:sz w:val="24"/>
          <w:szCs w:val="24"/>
        </w:rPr>
        <w:t xml:space="preserve">under previous funding streams and </w:t>
      </w:r>
      <w:r w:rsidR="00254055">
        <w:rPr>
          <w:rFonts w:ascii="Arial" w:hAnsi="Arial" w:cs="Arial"/>
          <w:sz w:val="24"/>
          <w:szCs w:val="24"/>
        </w:rPr>
        <w:t>have not yet concluded their testing phase.</w:t>
      </w:r>
      <w:r w:rsidR="003F5C77">
        <w:rPr>
          <w:rFonts w:ascii="Arial" w:hAnsi="Arial" w:cs="Arial"/>
          <w:sz w:val="24"/>
          <w:szCs w:val="24"/>
        </w:rPr>
        <w:t xml:space="preserve"> The Welsh Government will consider these scenarios </w:t>
      </w:r>
      <w:r w:rsidR="00C82568">
        <w:rPr>
          <w:rFonts w:ascii="Arial" w:hAnsi="Arial" w:cs="Arial"/>
          <w:sz w:val="24"/>
          <w:szCs w:val="24"/>
        </w:rPr>
        <w:t>as justification is provided within the investment proposal.</w:t>
      </w:r>
    </w:p>
    <w:p w14:paraId="46C49EA6" w14:textId="0102C5EA" w:rsidR="00C41985" w:rsidRPr="00FA68B2" w:rsidRDefault="00C41985" w:rsidP="00FA68B2">
      <w:pPr>
        <w:rPr>
          <w:rFonts w:ascii="Arial" w:hAnsi="Arial" w:cs="Arial"/>
          <w:sz w:val="24"/>
          <w:szCs w:val="24"/>
        </w:rPr>
      </w:pPr>
      <w:r>
        <w:rPr>
          <w:rFonts w:ascii="Arial" w:hAnsi="Arial" w:cs="Arial"/>
          <w:sz w:val="24"/>
          <w:szCs w:val="24"/>
        </w:rPr>
        <w:t>These projects can be p</w:t>
      </w:r>
      <w:r w:rsidRPr="00FA68B2">
        <w:rPr>
          <w:rFonts w:ascii="Arial" w:hAnsi="Arial" w:cs="Arial"/>
          <w:sz w:val="24"/>
          <w:szCs w:val="24"/>
        </w:rPr>
        <w:t>ilot</w:t>
      </w:r>
      <w:r>
        <w:rPr>
          <w:rFonts w:ascii="Arial" w:hAnsi="Arial" w:cs="Arial"/>
          <w:sz w:val="24"/>
          <w:szCs w:val="24"/>
        </w:rPr>
        <w:t>ed</w:t>
      </w:r>
      <w:r w:rsidRPr="00FA68B2">
        <w:rPr>
          <w:rFonts w:ascii="Arial" w:hAnsi="Arial" w:cs="Arial"/>
          <w:sz w:val="24"/>
          <w:szCs w:val="24"/>
        </w:rPr>
        <w:t>/test</w:t>
      </w:r>
      <w:r>
        <w:rPr>
          <w:rFonts w:ascii="Arial" w:hAnsi="Arial" w:cs="Arial"/>
          <w:sz w:val="24"/>
          <w:szCs w:val="24"/>
        </w:rPr>
        <w:t>ed</w:t>
      </w:r>
      <w:r w:rsidRPr="00FA68B2">
        <w:rPr>
          <w:rFonts w:ascii="Arial" w:hAnsi="Arial" w:cs="Arial"/>
          <w:sz w:val="24"/>
          <w:szCs w:val="24"/>
        </w:rPr>
        <w:t xml:space="preserve"> at </w:t>
      </w:r>
      <w:r>
        <w:rPr>
          <w:rFonts w:ascii="Arial" w:hAnsi="Arial" w:cs="Arial"/>
          <w:sz w:val="24"/>
          <w:szCs w:val="24"/>
        </w:rPr>
        <w:t xml:space="preserve">a </w:t>
      </w:r>
      <w:r w:rsidRPr="00FA68B2">
        <w:rPr>
          <w:rFonts w:ascii="Arial" w:hAnsi="Arial" w:cs="Arial"/>
          <w:sz w:val="24"/>
          <w:szCs w:val="24"/>
        </w:rPr>
        <w:t>local</w:t>
      </w:r>
      <w:r>
        <w:rPr>
          <w:rFonts w:ascii="Arial" w:hAnsi="Arial" w:cs="Arial"/>
          <w:sz w:val="24"/>
          <w:szCs w:val="24"/>
        </w:rPr>
        <w:t xml:space="preserve">, </w:t>
      </w:r>
      <w:r w:rsidRPr="00FA68B2">
        <w:rPr>
          <w:rFonts w:ascii="Arial" w:hAnsi="Arial" w:cs="Arial"/>
          <w:sz w:val="24"/>
          <w:szCs w:val="24"/>
        </w:rPr>
        <w:t xml:space="preserve">sub-regional or regional </w:t>
      </w:r>
      <w:r>
        <w:rPr>
          <w:rFonts w:ascii="Arial" w:hAnsi="Arial" w:cs="Arial"/>
          <w:sz w:val="24"/>
          <w:szCs w:val="24"/>
        </w:rPr>
        <w:t xml:space="preserve">level </w:t>
      </w:r>
      <w:r w:rsidRPr="00FA68B2">
        <w:rPr>
          <w:rFonts w:ascii="Arial" w:hAnsi="Arial" w:cs="Arial"/>
          <w:sz w:val="24"/>
          <w:szCs w:val="24"/>
        </w:rPr>
        <w:t>with ambition to be embedded on a wider scale.</w:t>
      </w:r>
    </w:p>
    <w:p w14:paraId="3ED30152" w14:textId="3CAE9676" w:rsidR="00DC2E46" w:rsidRDefault="00DC2E46" w:rsidP="00FA68B2">
      <w:pPr>
        <w:rPr>
          <w:rFonts w:ascii="Arial" w:hAnsi="Arial" w:cs="Arial"/>
          <w:sz w:val="24"/>
          <w:szCs w:val="24"/>
        </w:rPr>
      </w:pPr>
      <w:r>
        <w:rPr>
          <w:rFonts w:ascii="Arial" w:hAnsi="Arial" w:cs="Arial"/>
          <w:sz w:val="24"/>
          <w:szCs w:val="24"/>
        </w:rPr>
        <w:t>As a guide no more that 30% of the RPBs overall allocation for the RIF should be allocated to models of care in this area.  However f</w:t>
      </w:r>
      <w:r w:rsidR="00C82F85" w:rsidRPr="00FA68B2">
        <w:rPr>
          <w:rFonts w:ascii="Arial" w:hAnsi="Arial" w:cs="Arial"/>
          <w:sz w:val="24"/>
          <w:szCs w:val="24"/>
        </w:rPr>
        <w:t>lexibility can be discussed on a case by case basis with each region as required where there is a clear justification.</w:t>
      </w:r>
    </w:p>
    <w:p w14:paraId="00B5749D" w14:textId="5AFB47CB" w:rsidR="00C41985" w:rsidRDefault="00C41985" w:rsidP="00FA68B2">
      <w:pPr>
        <w:rPr>
          <w:rFonts w:ascii="Arial" w:hAnsi="Arial" w:cs="Arial"/>
          <w:sz w:val="24"/>
          <w:szCs w:val="24"/>
        </w:rPr>
      </w:pPr>
      <w:r>
        <w:rPr>
          <w:rFonts w:ascii="Arial" w:hAnsi="Arial" w:cs="Arial"/>
          <w:sz w:val="24"/>
          <w:szCs w:val="24"/>
        </w:rPr>
        <w:t>Projects</w:t>
      </w:r>
      <w:r w:rsidR="00DC2E46">
        <w:rPr>
          <w:rFonts w:ascii="Arial" w:hAnsi="Arial" w:cs="Arial"/>
          <w:sz w:val="24"/>
          <w:szCs w:val="24"/>
        </w:rPr>
        <w:t xml:space="preserve"> funded under this part of the fund will receive a 90% intervention rate from Welsh Government with statutory partners being expected to match the remaining 10%.</w:t>
      </w:r>
      <w:r w:rsidR="00DC2E46" w:rsidRPr="00DC2E46">
        <w:rPr>
          <w:rFonts w:ascii="Arial" w:hAnsi="Arial" w:cs="Arial"/>
          <w:sz w:val="24"/>
          <w:szCs w:val="24"/>
        </w:rPr>
        <w:t xml:space="preserve"> </w:t>
      </w:r>
      <w:r w:rsidR="00DC2E46">
        <w:rPr>
          <w:rFonts w:ascii="Arial" w:hAnsi="Arial" w:cs="Arial"/>
          <w:sz w:val="24"/>
          <w:szCs w:val="24"/>
        </w:rPr>
        <w:t xml:space="preserve">  </w:t>
      </w:r>
    </w:p>
    <w:p w14:paraId="73B56A99" w14:textId="10CEF327" w:rsidR="00DC2E46" w:rsidRDefault="00C41985" w:rsidP="00FA68B2">
      <w:pPr>
        <w:rPr>
          <w:rFonts w:ascii="Arial" w:hAnsi="Arial" w:cs="Arial"/>
          <w:sz w:val="24"/>
          <w:szCs w:val="24"/>
        </w:rPr>
      </w:pPr>
      <w:r w:rsidRPr="00FA68B2">
        <w:rPr>
          <w:rFonts w:ascii="Arial" w:hAnsi="Arial" w:cs="Arial"/>
          <w:sz w:val="24"/>
          <w:szCs w:val="24"/>
        </w:rPr>
        <w:t>Projects</w:t>
      </w:r>
      <w:r w:rsidR="00DC2E46" w:rsidRPr="00FA68B2">
        <w:rPr>
          <w:rFonts w:ascii="Arial" w:hAnsi="Arial" w:cs="Arial"/>
          <w:sz w:val="24"/>
          <w:szCs w:val="24"/>
        </w:rPr>
        <w:t xml:space="preserve"> funded under this part of the fund can expect to receive a maximum of 2 years funding</w:t>
      </w:r>
      <w:r w:rsidRPr="00FA68B2">
        <w:rPr>
          <w:rFonts w:ascii="Arial" w:hAnsi="Arial" w:cs="Arial"/>
          <w:sz w:val="24"/>
          <w:szCs w:val="24"/>
        </w:rPr>
        <w:t xml:space="preserve"> </w:t>
      </w:r>
      <w:r>
        <w:rPr>
          <w:rFonts w:ascii="Arial" w:hAnsi="Arial" w:cs="Arial"/>
          <w:sz w:val="24"/>
          <w:szCs w:val="24"/>
        </w:rPr>
        <w:t>a</w:t>
      </w:r>
      <w:r w:rsidRPr="00FA68B2">
        <w:rPr>
          <w:rFonts w:ascii="Arial" w:hAnsi="Arial" w:cs="Arial"/>
          <w:sz w:val="24"/>
          <w:szCs w:val="24"/>
        </w:rPr>
        <w:t xml:space="preserve">nd </w:t>
      </w:r>
      <w:r>
        <w:rPr>
          <w:rFonts w:ascii="Arial" w:hAnsi="Arial" w:cs="Arial"/>
          <w:sz w:val="24"/>
          <w:szCs w:val="24"/>
        </w:rPr>
        <w:t>clear g</w:t>
      </w:r>
      <w:r w:rsidRPr="00FA68B2">
        <w:rPr>
          <w:rFonts w:ascii="Arial" w:hAnsi="Arial" w:cs="Arial"/>
          <w:sz w:val="24"/>
          <w:szCs w:val="24"/>
        </w:rPr>
        <w:t xml:space="preserve">overnance </w:t>
      </w:r>
      <w:r>
        <w:rPr>
          <w:rFonts w:ascii="Arial" w:hAnsi="Arial" w:cs="Arial"/>
          <w:sz w:val="24"/>
          <w:szCs w:val="24"/>
        </w:rPr>
        <w:t xml:space="preserve">must be </w:t>
      </w:r>
      <w:r w:rsidRPr="00FA68B2">
        <w:rPr>
          <w:rFonts w:ascii="Arial" w:hAnsi="Arial" w:cs="Arial"/>
          <w:sz w:val="24"/>
          <w:szCs w:val="24"/>
        </w:rPr>
        <w:t xml:space="preserve">in place to measure </w:t>
      </w:r>
      <w:r>
        <w:rPr>
          <w:rFonts w:ascii="Arial" w:hAnsi="Arial" w:cs="Arial"/>
          <w:sz w:val="24"/>
          <w:szCs w:val="24"/>
        </w:rPr>
        <w:t>impact</w:t>
      </w:r>
      <w:r w:rsidRPr="00FA68B2">
        <w:rPr>
          <w:rFonts w:ascii="Arial" w:hAnsi="Arial" w:cs="Arial"/>
          <w:sz w:val="24"/>
          <w:szCs w:val="24"/>
        </w:rPr>
        <w:t xml:space="preserve"> and provide </w:t>
      </w:r>
      <w:r w:rsidRPr="00FA68B2">
        <w:rPr>
          <w:rFonts w:ascii="Arial" w:hAnsi="Arial" w:cs="Arial"/>
          <w:sz w:val="24"/>
          <w:szCs w:val="24"/>
        </w:rPr>
        <w:lastRenderedPageBreak/>
        <w:t>assurance to the RPB</w:t>
      </w:r>
      <w:r>
        <w:rPr>
          <w:rFonts w:ascii="Arial" w:hAnsi="Arial" w:cs="Arial"/>
          <w:sz w:val="24"/>
          <w:szCs w:val="24"/>
        </w:rPr>
        <w:t xml:space="preserve">. </w:t>
      </w:r>
      <w:r w:rsidR="00DC2E46">
        <w:rPr>
          <w:rFonts w:ascii="Arial" w:hAnsi="Arial" w:cs="Arial"/>
          <w:sz w:val="24"/>
          <w:szCs w:val="24"/>
        </w:rPr>
        <w:t>Following ro</w:t>
      </w:r>
      <w:r>
        <w:rPr>
          <w:rFonts w:ascii="Arial" w:hAnsi="Arial" w:cs="Arial"/>
          <w:sz w:val="24"/>
          <w:szCs w:val="24"/>
        </w:rPr>
        <w:t>b</w:t>
      </w:r>
      <w:r w:rsidR="00DC2E46">
        <w:rPr>
          <w:rFonts w:ascii="Arial" w:hAnsi="Arial" w:cs="Arial"/>
          <w:sz w:val="24"/>
          <w:szCs w:val="24"/>
        </w:rPr>
        <w:t xml:space="preserve">ust evaluation and clear evidence of impact and success, these models of care can be considered to move into the embedding change fund.  Those that are not deemed successful or appropriate for onward investment </w:t>
      </w:r>
      <w:r w:rsidR="00142C64">
        <w:rPr>
          <w:rFonts w:ascii="Arial" w:hAnsi="Arial" w:cs="Arial"/>
          <w:sz w:val="24"/>
          <w:szCs w:val="24"/>
        </w:rPr>
        <w:t xml:space="preserve">from </w:t>
      </w:r>
      <w:r w:rsidR="00DC2E46">
        <w:rPr>
          <w:rFonts w:ascii="Arial" w:hAnsi="Arial" w:cs="Arial"/>
          <w:sz w:val="24"/>
          <w:szCs w:val="24"/>
        </w:rPr>
        <w:t>the RIF should be managed to safely exit the fund at this stage (de-commissioned, mainstreamed, funded from elsewhere).</w:t>
      </w:r>
    </w:p>
    <w:p w14:paraId="6E59A0F4" w14:textId="30AF289E" w:rsidR="00452828" w:rsidRPr="00FA68B2" w:rsidRDefault="00452828" w:rsidP="00FA68B2">
      <w:pPr>
        <w:rPr>
          <w:rFonts w:ascii="Arial" w:hAnsi="Arial" w:cs="Arial"/>
          <w:b/>
          <w:sz w:val="24"/>
          <w:szCs w:val="24"/>
        </w:rPr>
      </w:pPr>
      <w:r w:rsidRPr="00FA68B2">
        <w:rPr>
          <w:rFonts w:ascii="Arial" w:hAnsi="Arial" w:cs="Arial"/>
          <w:b/>
          <w:sz w:val="24"/>
          <w:szCs w:val="24"/>
        </w:rPr>
        <w:t>Proportionate programme management costs associated with projects funded through the Acceleration Fu</w:t>
      </w:r>
      <w:r>
        <w:rPr>
          <w:rFonts w:ascii="Arial" w:hAnsi="Arial" w:cs="Arial"/>
          <w:b/>
          <w:sz w:val="24"/>
          <w:szCs w:val="24"/>
        </w:rPr>
        <w:t>n</w:t>
      </w:r>
      <w:r w:rsidRPr="00FA68B2">
        <w:rPr>
          <w:rFonts w:ascii="Arial" w:hAnsi="Arial" w:cs="Arial"/>
          <w:b/>
          <w:sz w:val="24"/>
          <w:szCs w:val="24"/>
        </w:rPr>
        <w:t>d can be 100% fu</w:t>
      </w:r>
      <w:r>
        <w:rPr>
          <w:rFonts w:ascii="Arial" w:hAnsi="Arial" w:cs="Arial"/>
          <w:b/>
          <w:sz w:val="24"/>
          <w:szCs w:val="24"/>
        </w:rPr>
        <w:t>n</w:t>
      </w:r>
      <w:r w:rsidRPr="00FA68B2">
        <w:rPr>
          <w:rFonts w:ascii="Arial" w:hAnsi="Arial" w:cs="Arial"/>
          <w:b/>
          <w:sz w:val="24"/>
          <w:szCs w:val="24"/>
        </w:rPr>
        <w:t>ded from this allocation.</w:t>
      </w:r>
    </w:p>
    <w:p w14:paraId="153951DD" w14:textId="77777777" w:rsidR="00C41985" w:rsidRPr="00FA68B2" w:rsidRDefault="00C41985" w:rsidP="00FA68B2">
      <w:pPr>
        <w:rPr>
          <w:rFonts w:ascii="Arial" w:hAnsi="Arial" w:cs="Arial"/>
          <w:sz w:val="24"/>
          <w:szCs w:val="24"/>
        </w:rPr>
      </w:pPr>
    </w:p>
    <w:p w14:paraId="32B1209E" w14:textId="60F63FBC" w:rsidR="00C41985" w:rsidRPr="00FA68B2" w:rsidRDefault="00452828" w:rsidP="00FA68B2">
      <w:pPr>
        <w:pBdr>
          <w:top w:val="single" w:sz="4" w:space="4" w:color="auto"/>
          <w:left w:val="single" w:sz="4" w:space="4" w:color="auto"/>
          <w:bottom w:val="single" w:sz="4" w:space="1" w:color="auto"/>
          <w:right w:val="single" w:sz="4" w:space="4" w:color="auto"/>
        </w:pBdr>
        <w:shd w:val="clear" w:color="auto" w:fill="3399FF"/>
        <w:rPr>
          <w:rFonts w:ascii="Arial" w:hAnsi="Arial" w:cs="Arial"/>
          <w:b/>
          <w:color w:val="FFFFFF" w:themeColor="background1"/>
          <w:sz w:val="24"/>
          <w:szCs w:val="24"/>
        </w:rPr>
      </w:pPr>
      <w:r>
        <w:rPr>
          <w:rFonts w:ascii="Arial" w:hAnsi="Arial" w:cs="Arial"/>
          <w:b/>
          <w:color w:val="FFFFFF" w:themeColor="background1"/>
          <w:sz w:val="24"/>
          <w:szCs w:val="24"/>
        </w:rPr>
        <w:t xml:space="preserve">National Delivery Model </w:t>
      </w:r>
      <w:r w:rsidR="00C41985" w:rsidRPr="00FA68B2">
        <w:rPr>
          <w:rFonts w:ascii="Arial" w:hAnsi="Arial" w:cs="Arial"/>
          <w:b/>
          <w:color w:val="FFFFFF" w:themeColor="background1"/>
          <w:sz w:val="24"/>
          <w:szCs w:val="24"/>
        </w:rPr>
        <w:t xml:space="preserve">Embedding Fund </w:t>
      </w:r>
    </w:p>
    <w:p w14:paraId="481894B4" w14:textId="0B724B27" w:rsidR="00C41985" w:rsidRDefault="00C41985" w:rsidP="00FA68B2">
      <w:pPr>
        <w:rPr>
          <w:rFonts w:ascii="Arial" w:hAnsi="Arial" w:cs="Arial"/>
          <w:sz w:val="24"/>
          <w:szCs w:val="24"/>
        </w:rPr>
      </w:pPr>
      <w:r>
        <w:rPr>
          <w:rFonts w:ascii="Arial" w:hAnsi="Arial" w:cs="Arial"/>
          <w:sz w:val="24"/>
          <w:szCs w:val="24"/>
        </w:rPr>
        <w:t>This section of the fund is for projects that have</w:t>
      </w:r>
      <w:r w:rsidRPr="00FA68B2">
        <w:rPr>
          <w:rFonts w:ascii="Arial" w:hAnsi="Arial" w:cs="Arial"/>
          <w:sz w:val="24"/>
          <w:szCs w:val="24"/>
        </w:rPr>
        <w:t xml:space="preserve"> been</w:t>
      </w:r>
      <w:r>
        <w:rPr>
          <w:rFonts w:ascii="Arial" w:hAnsi="Arial" w:cs="Arial"/>
          <w:sz w:val="24"/>
          <w:szCs w:val="24"/>
        </w:rPr>
        <w:t xml:space="preserve"> tested and</w:t>
      </w:r>
      <w:r w:rsidRPr="00FA68B2">
        <w:rPr>
          <w:rFonts w:ascii="Arial" w:hAnsi="Arial" w:cs="Arial"/>
          <w:sz w:val="24"/>
          <w:szCs w:val="24"/>
        </w:rPr>
        <w:t xml:space="preserve"> evaluated </w:t>
      </w:r>
      <w:r>
        <w:rPr>
          <w:rFonts w:ascii="Arial" w:hAnsi="Arial" w:cs="Arial"/>
          <w:sz w:val="24"/>
          <w:szCs w:val="24"/>
        </w:rPr>
        <w:t>as having had good impact</w:t>
      </w:r>
      <w:r w:rsidR="00AD1875">
        <w:rPr>
          <w:rFonts w:ascii="Arial" w:hAnsi="Arial" w:cs="Arial"/>
          <w:sz w:val="24"/>
          <w:szCs w:val="24"/>
        </w:rPr>
        <w:t xml:space="preserve"> </w:t>
      </w:r>
      <w:r>
        <w:rPr>
          <w:rFonts w:ascii="Arial" w:hAnsi="Arial" w:cs="Arial"/>
          <w:sz w:val="24"/>
          <w:szCs w:val="24"/>
        </w:rPr>
        <w:t xml:space="preserve">and are agreed by all </w:t>
      </w:r>
      <w:r w:rsidRPr="00FA68B2">
        <w:rPr>
          <w:rFonts w:ascii="Arial" w:hAnsi="Arial" w:cs="Arial"/>
          <w:sz w:val="24"/>
          <w:szCs w:val="24"/>
        </w:rPr>
        <w:t xml:space="preserve">partners </w:t>
      </w:r>
      <w:r>
        <w:rPr>
          <w:rFonts w:ascii="Arial" w:hAnsi="Arial" w:cs="Arial"/>
          <w:sz w:val="24"/>
          <w:szCs w:val="24"/>
        </w:rPr>
        <w:t xml:space="preserve">as meeting regional needs and ready for embedding as key </w:t>
      </w:r>
      <w:r w:rsidR="00AD1875">
        <w:rPr>
          <w:rFonts w:ascii="Arial" w:hAnsi="Arial" w:cs="Arial"/>
          <w:sz w:val="24"/>
          <w:szCs w:val="24"/>
        </w:rPr>
        <w:t xml:space="preserve">a </w:t>
      </w:r>
      <w:r>
        <w:rPr>
          <w:rFonts w:ascii="Arial" w:hAnsi="Arial" w:cs="Arial"/>
          <w:sz w:val="24"/>
          <w:szCs w:val="24"/>
        </w:rPr>
        <w:t>service to support</w:t>
      </w:r>
      <w:r w:rsidR="00AD1875">
        <w:rPr>
          <w:rFonts w:ascii="Arial" w:hAnsi="Arial" w:cs="Arial"/>
          <w:sz w:val="24"/>
          <w:szCs w:val="24"/>
        </w:rPr>
        <w:t xml:space="preserve"> embedding</w:t>
      </w:r>
      <w:r>
        <w:rPr>
          <w:rFonts w:ascii="Arial" w:hAnsi="Arial" w:cs="Arial"/>
          <w:sz w:val="24"/>
          <w:szCs w:val="24"/>
        </w:rPr>
        <w:t xml:space="preserve"> the national model</w:t>
      </w:r>
      <w:r w:rsidR="00AD1875">
        <w:rPr>
          <w:rFonts w:ascii="Arial" w:hAnsi="Arial" w:cs="Arial"/>
          <w:sz w:val="24"/>
          <w:szCs w:val="24"/>
        </w:rPr>
        <w:t>s</w:t>
      </w:r>
      <w:r>
        <w:rPr>
          <w:rFonts w:ascii="Arial" w:hAnsi="Arial" w:cs="Arial"/>
          <w:sz w:val="24"/>
          <w:szCs w:val="24"/>
        </w:rPr>
        <w:t xml:space="preserve"> of care.</w:t>
      </w:r>
    </w:p>
    <w:p w14:paraId="2CFF31D7" w14:textId="5FB043DF" w:rsidR="00AD1875" w:rsidRDefault="00AD1875" w:rsidP="00AD1875">
      <w:pPr>
        <w:rPr>
          <w:rFonts w:ascii="Arial" w:hAnsi="Arial" w:cs="Arial"/>
          <w:sz w:val="24"/>
          <w:szCs w:val="24"/>
        </w:rPr>
      </w:pPr>
      <w:r>
        <w:rPr>
          <w:rFonts w:ascii="Arial" w:hAnsi="Arial" w:cs="Arial"/>
          <w:sz w:val="24"/>
          <w:szCs w:val="24"/>
        </w:rPr>
        <w:t>All projects moving into this fund will be expected to have a clear b</w:t>
      </w:r>
      <w:r w:rsidRPr="00303D5E">
        <w:rPr>
          <w:rFonts w:ascii="Arial" w:hAnsi="Arial" w:cs="Arial"/>
          <w:sz w:val="24"/>
          <w:szCs w:val="24"/>
        </w:rPr>
        <w:t>usiness case for sustai</w:t>
      </w:r>
      <w:r>
        <w:rPr>
          <w:rFonts w:ascii="Arial" w:hAnsi="Arial" w:cs="Arial"/>
          <w:sz w:val="24"/>
          <w:szCs w:val="24"/>
        </w:rPr>
        <w:t>nability</w:t>
      </w:r>
      <w:r w:rsidR="0002373F">
        <w:rPr>
          <w:rFonts w:ascii="Arial" w:hAnsi="Arial" w:cs="Arial"/>
          <w:sz w:val="24"/>
          <w:szCs w:val="24"/>
        </w:rPr>
        <w:t xml:space="preserve"> with c</w:t>
      </w:r>
      <w:r w:rsidR="0002373F" w:rsidRPr="00CD37F3">
        <w:rPr>
          <w:rFonts w:ascii="Arial" w:hAnsi="Arial" w:cs="Arial"/>
          <w:sz w:val="24"/>
          <w:szCs w:val="24"/>
        </w:rPr>
        <w:t>lear benefits and performance measures identified</w:t>
      </w:r>
      <w:r w:rsidR="0002373F">
        <w:rPr>
          <w:rFonts w:ascii="Arial" w:hAnsi="Arial" w:cs="Arial"/>
          <w:sz w:val="24"/>
          <w:szCs w:val="24"/>
        </w:rPr>
        <w:t xml:space="preserve"> from the </w:t>
      </w:r>
      <w:r w:rsidR="005D6A55">
        <w:rPr>
          <w:rFonts w:ascii="Arial" w:hAnsi="Arial" w:cs="Arial"/>
          <w:sz w:val="24"/>
          <w:szCs w:val="24"/>
        </w:rPr>
        <w:t xml:space="preserve">outset </w:t>
      </w:r>
      <w:r w:rsidR="005D6A55" w:rsidRPr="00CD37F3">
        <w:rPr>
          <w:rFonts w:ascii="Arial" w:hAnsi="Arial" w:cs="Arial"/>
          <w:sz w:val="24"/>
          <w:szCs w:val="24"/>
        </w:rPr>
        <w:t>and</w:t>
      </w:r>
      <w:r w:rsidR="0002373F" w:rsidRPr="00CD37F3">
        <w:rPr>
          <w:rFonts w:ascii="Arial" w:hAnsi="Arial" w:cs="Arial"/>
          <w:sz w:val="24"/>
          <w:szCs w:val="24"/>
        </w:rPr>
        <w:t xml:space="preserve"> evaluation arrangements in place to evidence impact</w:t>
      </w:r>
      <w:r w:rsidR="0002373F">
        <w:rPr>
          <w:rFonts w:ascii="Arial" w:hAnsi="Arial" w:cs="Arial"/>
          <w:sz w:val="24"/>
          <w:szCs w:val="24"/>
        </w:rPr>
        <w:t xml:space="preserve">.  </w:t>
      </w:r>
      <w:r>
        <w:rPr>
          <w:rFonts w:ascii="Arial" w:hAnsi="Arial" w:cs="Arial"/>
          <w:sz w:val="24"/>
          <w:szCs w:val="24"/>
        </w:rPr>
        <w:t>It is anticipated that several evaluated projects or services developed under the ICF and the TF will move directly into this fund from April 2022.</w:t>
      </w:r>
    </w:p>
    <w:p w14:paraId="1A2A6705" w14:textId="184BA714" w:rsidR="00AD1875" w:rsidRPr="00303D5E" w:rsidRDefault="00AD1875" w:rsidP="00AD1875">
      <w:pPr>
        <w:rPr>
          <w:rFonts w:ascii="Arial" w:hAnsi="Arial" w:cs="Arial"/>
          <w:sz w:val="24"/>
          <w:szCs w:val="24"/>
        </w:rPr>
      </w:pPr>
      <w:r>
        <w:rPr>
          <w:rFonts w:ascii="Arial" w:hAnsi="Arial" w:cs="Arial"/>
          <w:sz w:val="24"/>
          <w:szCs w:val="24"/>
        </w:rPr>
        <w:t>Projects under this fund can receive funding for up to 3 years before moving to be fully mainstreamed. Those projects that are not deemed successful or appropriate for mainstreaming should be managed to safely exit the fund (de-commissioned, mainstreamed,</w:t>
      </w:r>
      <w:r w:rsidR="00AB48DC">
        <w:rPr>
          <w:rFonts w:ascii="Arial" w:hAnsi="Arial" w:cs="Arial"/>
          <w:sz w:val="24"/>
          <w:szCs w:val="24"/>
        </w:rPr>
        <w:t xml:space="preserve"> or</w:t>
      </w:r>
      <w:r>
        <w:rPr>
          <w:rFonts w:ascii="Arial" w:hAnsi="Arial" w:cs="Arial"/>
          <w:sz w:val="24"/>
          <w:szCs w:val="24"/>
        </w:rPr>
        <w:t xml:space="preserve"> funded from elsewhere).  However it is expected that the ongoing evaluation and review processes and the advance planning for sustainability should ensure that most projects under this fund do </w:t>
      </w:r>
      <w:r w:rsidR="005D6A55">
        <w:rPr>
          <w:rFonts w:ascii="Arial" w:hAnsi="Arial" w:cs="Arial"/>
          <w:sz w:val="24"/>
          <w:szCs w:val="24"/>
        </w:rPr>
        <w:t xml:space="preserve">move on to become mainstreamed. Following robust evaluation and clear evidence of impact and success, these models of care can be considered to move into the Integrated Mainstreaming Fund.  </w:t>
      </w:r>
    </w:p>
    <w:p w14:paraId="592A5619" w14:textId="72A72AAD" w:rsidR="00C41985" w:rsidRDefault="00C41985" w:rsidP="00FA68B2">
      <w:pPr>
        <w:rPr>
          <w:rFonts w:ascii="Arial" w:hAnsi="Arial" w:cs="Arial"/>
          <w:sz w:val="24"/>
          <w:szCs w:val="24"/>
        </w:rPr>
      </w:pPr>
      <w:r>
        <w:rPr>
          <w:rFonts w:ascii="Arial" w:hAnsi="Arial" w:cs="Arial"/>
          <w:sz w:val="24"/>
          <w:szCs w:val="24"/>
        </w:rPr>
        <w:t xml:space="preserve">Projects funded under this section </w:t>
      </w:r>
      <w:r w:rsidRPr="00FA68B2">
        <w:rPr>
          <w:rFonts w:ascii="Arial" w:hAnsi="Arial" w:cs="Arial"/>
          <w:sz w:val="24"/>
          <w:szCs w:val="24"/>
        </w:rPr>
        <w:t>will be adopted across the</w:t>
      </w:r>
      <w:r>
        <w:rPr>
          <w:rFonts w:ascii="Arial" w:hAnsi="Arial" w:cs="Arial"/>
          <w:sz w:val="24"/>
          <w:szCs w:val="24"/>
        </w:rPr>
        <w:t xml:space="preserve"> whole </w:t>
      </w:r>
      <w:r w:rsidRPr="00FA68B2">
        <w:rPr>
          <w:rFonts w:ascii="Arial" w:hAnsi="Arial" w:cs="Arial"/>
          <w:sz w:val="24"/>
          <w:szCs w:val="24"/>
        </w:rPr>
        <w:t>region or beyond. (Sub regional embedding may occur in exceptional circumstances to respond to local need)</w:t>
      </w:r>
    </w:p>
    <w:p w14:paraId="121D173A" w14:textId="6E52E12D" w:rsidR="00AD1875" w:rsidRPr="00FA68B2" w:rsidRDefault="00AD1875" w:rsidP="00FA68B2">
      <w:pPr>
        <w:rPr>
          <w:rFonts w:ascii="Arial" w:hAnsi="Arial" w:cs="Arial"/>
          <w:sz w:val="24"/>
          <w:szCs w:val="24"/>
        </w:rPr>
      </w:pPr>
      <w:r>
        <w:rPr>
          <w:rFonts w:ascii="Arial" w:hAnsi="Arial" w:cs="Arial"/>
          <w:sz w:val="24"/>
          <w:szCs w:val="24"/>
        </w:rPr>
        <w:t>As a guide 70% of the RPBs overall allocation for the RIF should be allocated to models of care in this area.  However f</w:t>
      </w:r>
      <w:r w:rsidRPr="00CD37F3">
        <w:rPr>
          <w:rFonts w:ascii="Arial" w:hAnsi="Arial" w:cs="Arial"/>
          <w:sz w:val="24"/>
          <w:szCs w:val="24"/>
        </w:rPr>
        <w:t>lexibility can be discussed on a case by case basis with each region as required where there is a clear justification</w:t>
      </w:r>
      <w:r w:rsidR="00142C64">
        <w:rPr>
          <w:rFonts w:ascii="Arial" w:hAnsi="Arial" w:cs="Arial"/>
          <w:sz w:val="24"/>
          <w:szCs w:val="24"/>
        </w:rPr>
        <w:t>.</w:t>
      </w:r>
    </w:p>
    <w:p w14:paraId="43B15566" w14:textId="55B5AD20" w:rsidR="00AD1875" w:rsidRDefault="00AD1875" w:rsidP="00AD1875">
      <w:pPr>
        <w:rPr>
          <w:rFonts w:ascii="Arial" w:hAnsi="Arial" w:cs="Arial"/>
          <w:sz w:val="24"/>
          <w:szCs w:val="24"/>
        </w:rPr>
      </w:pPr>
      <w:r>
        <w:rPr>
          <w:rFonts w:ascii="Arial" w:hAnsi="Arial" w:cs="Arial"/>
          <w:sz w:val="24"/>
          <w:szCs w:val="24"/>
        </w:rPr>
        <w:t>Projects funded under this part of the fund will receive a 70% intervention rate from Welsh Government with statutory partners being expected to match the remaining 30%.</w:t>
      </w:r>
      <w:r w:rsidRPr="00DC2E46">
        <w:rPr>
          <w:rFonts w:ascii="Arial" w:hAnsi="Arial" w:cs="Arial"/>
          <w:sz w:val="24"/>
          <w:szCs w:val="24"/>
        </w:rPr>
        <w:t xml:space="preserve"> </w:t>
      </w:r>
      <w:r>
        <w:rPr>
          <w:rFonts w:ascii="Arial" w:hAnsi="Arial" w:cs="Arial"/>
          <w:sz w:val="24"/>
          <w:szCs w:val="24"/>
        </w:rPr>
        <w:t xml:space="preserve">  </w:t>
      </w:r>
    </w:p>
    <w:p w14:paraId="29232BA4" w14:textId="5979CF2F" w:rsidR="00452828" w:rsidRPr="00CD37F3" w:rsidRDefault="00452828" w:rsidP="00452828">
      <w:pPr>
        <w:rPr>
          <w:rFonts w:ascii="Arial" w:hAnsi="Arial" w:cs="Arial"/>
          <w:b/>
          <w:sz w:val="24"/>
          <w:szCs w:val="24"/>
        </w:rPr>
      </w:pPr>
      <w:r w:rsidRPr="00CD37F3">
        <w:rPr>
          <w:rFonts w:ascii="Arial" w:hAnsi="Arial" w:cs="Arial"/>
          <w:b/>
          <w:sz w:val="24"/>
          <w:szCs w:val="24"/>
        </w:rPr>
        <w:t xml:space="preserve">Proportionate programme management costs associated with projects funded through the </w:t>
      </w:r>
      <w:r>
        <w:rPr>
          <w:rFonts w:ascii="Arial" w:hAnsi="Arial" w:cs="Arial"/>
          <w:b/>
          <w:sz w:val="24"/>
          <w:szCs w:val="24"/>
        </w:rPr>
        <w:t>Embedding</w:t>
      </w:r>
      <w:r w:rsidRPr="00CD37F3">
        <w:rPr>
          <w:rFonts w:ascii="Arial" w:hAnsi="Arial" w:cs="Arial"/>
          <w:b/>
          <w:sz w:val="24"/>
          <w:szCs w:val="24"/>
        </w:rPr>
        <w:t xml:space="preserve"> Fu</w:t>
      </w:r>
      <w:r>
        <w:rPr>
          <w:rFonts w:ascii="Arial" w:hAnsi="Arial" w:cs="Arial"/>
          <w:b/>
          <w:sz w:val="24"/>
          <w:szCs w:val="24"/>
        </w:rPr>
        <w:t>n</w:t>
      </w:r>
      <w:r w:rsidRPr="00CD37F3">
        <w:rPr>
          <w:rFonts w:ascii="Arial" w:hAnsi="Arial" w:cs="Arial"/>
          <w:b/>
          <w:sz w:val="24"/>
          <w:szCs w:val="24"/>
        </w:rPr>
        <w:t>d can be 100% fu</w:t>
      </w:r>
      <w:r>
        <w:rPr>
          <w:rFonts w:ascii="Arial" w:hAnsi="Arial" w:cs="Arial"/>
          <w:b/>
          <w:sz w:val="24"/>
          <w:szCs w:val="24"/>
        </w:rPr>
        <w:t>n</w:t>
      </w:r>
      <w:r w:rsidRPr="00CD37F3">
        <w:rPr>
          <w:rFonts w:ascii="Arial" w:hAnsi="Arial" w:cs="Arial"/>
          <w:b/>
          <w:sz w:val="24"/>
          <w:szCs w:val="24"/>
        </w:rPr>
        <w:t>ded from this allocation.</w:t>
      </w:r>
    </w:p>
    <w:p w14:paraId="395A5DC3" w14:textId="3C876B0F" w:rsidR="0002373F" w:rsidRDefault="0002373F" w:rsidP="00AD1875">
      <w:pPr>
        <w:rPr>
          <w:rFonts w:ascii="Arial" w:hAnsi="Arial" w:cs="Arial"/>
          <w:sz w:val="24"/>
          <w:szCs w:val="24"/>
        </w:rPr>
      </w:pPr>
    </w:p>
    <w:p w14:paraId="3222E901" w14:textId="77777777" w:rsidR="00E44F52" w:rsidRDefault="00E44F52" w:rsidP="00AD1875">
      <w:pPr>
        <w:rPr>
          <w:rFonts w:ascii="Arial" w:hAnsi="Arial" w:cs="Arial"/>
          <w:sz w:val="24"/>
          <w:szCs w:val="24"/>
        </w:rPr>
      </w:pPr>
    </w:p>
    <w:p w14:paraId="37C67D84" w14:textId="7565F76D" w:rsidR="0002373F" w:rsidRPr="00FA68B2" w:rsidRDefault="0002373F" w:rsidP="00FA68B2">
      <w:pPr>
        <w:pBdr>
          <w:top w:val="single" w:sz="4" w:space="1" w:color="auto"/>
          <w:left w:val="single" w:sz="4" w:space="4" w:color="auto"/>
          <w:bottom w:val="single" w:sz="4" w:space="1" w:color="auto"/>
          <w:right w:val="single" w:sz="4" w:space="4" w:color="auto"/>
        </w:pBdr>
        <w:shd w:val="clear" w:color="auto" w:fill="FF0000"/>
        <w:rPr>
          <w:rFonts w:ascii="Arial" w:hAnsi="Arial" w:cs="Arial"/>
          <w:b/>
          <w:color w:val="FFFFFF" w:themeColor="background1"/>
          <w:sz w:val="24"/>
          <w:szCs w:val="24"/>
        </w:rPr>
      </w:pPr>
      <w:r>
        <w:rPr>
          <w:rFonts w:ascii="Arial" w:hAnsi="Arial" w:cs="Arial"/>
          <w:b/>
          <w:color w:val="FFFFFF" w:themeColor="background1"/>
          <w:sz w:val="24"/>
          <w:szCs w:val="24"/>
        </w:rPr>
        <w:lastRenderedPageBreak/>
        <w:t>50/50 Integrated Mainstreaming Fund</w:t>
      </w:r>
    </w:p>
    <w:p w14:paraId="3B6D0759" w14:textId="3E71BB88" w:rsidR="0002373F" w:rsidRPr="00FA68B2" w:rsidRDefault="0002373F" w:rsidP="00FA68B2">
      <w:pPr>
        <w:rPr>
          <w:rFonts w:ascii="Arial" w:hAnsi="Arial" w:cs="Arial"/>
          <w:sz w:val="24"/>
          <w:szCs w:val="24"/>
        </w:rPr>
      </w:pPr>
      <w:r w:rsidRPr="00FA68B2">
        <w:rPr>
          <w:rFonts w:ascii="Arial" w:hAnsi="Arial" w:cs="Arial"/>
          <w:sz w:val="24"/>
          <w:szCs w:val="24"/>
        </w:rPr>
        <w:t>After a project h</w:t>
      </w:r>
      <w:r>
        <w:rPr>
          <w:rFonts w:ascii="Arial" w:hAnsi="Arial" w:cs="Arial"/>
          <w:sz w:val="24"/>
          <w:szCs w:val="24"/>
        </w:rPr>
        <w:t>a</w:t>
      </w:r>
      <w:r w:rsidRPr="00FA68B2">
        <w:rPr>
          <w:rFonts w:ascii="Arial" w:hAnsi="Arial" w:cs="Arial"/>
          <w:sz w:val="24"/>
          <w:szCs w:val="24"/>
        </w:rPr>
        <w:t xml:space="preserve">s concluded its three years funding under the embedding </w:t>
      </w:r>
      <w:r w:rsidRPr="00C07E08">
        <w:rPr>
          <w:rFonts w:ascii="Arial" w:hAnsi="Arial" w:cs="Arial"/>
          <w:sz w:val="24"/>
          <w:szCs w:val="24"/>
        </w:rPr>
        <w:t>fund</w:t>
      </w:r>
      <w:r w:rsidRPr="00FA68B2">
        <w:rPr>
          <w:rFonts w:ascii="Arial" w:hAnsi="Arial" w:cs="Arial"/>
          <w:sz w:val="24"/>
          <w:szCs w:val="24"/>
        </w:rPr>
        <w:t xml:space="preserve"> it </w:t>
      </w:r>
      <w:r>
        <w:rPr>
          <w:rFonts w:ascii="Arial" w:hAnsi="Arial" w:cs="Arial"/>
          <w:sz w:val="24"/>
          <w:szCs w:val="24"/>
        </w:rPr>
        <w:t xml:space="preserve">should </w:t>
      </w:r>
      <w:r w:rsidRPr="00FA68B2">
        <w:rPr>
          <w:rFonts w:ascii="Arial" w:hAnsi="Arial" w:cs="Arial"/>
          <w:sz w:val="24"/>
          <w:szCs w:val="24"/>
        </w:rPr>
        <w:t xml:space="preserve">now </w:t>
      </w:r>
      <w:r>
        <w:rPr>
          <w:rFonts w:ascii="Arial" w:hAnsi="Arial" w:cs="Arial"/>
          <w:sz w:val="24"/>
          <w:szCs w:val="24"/>
        </w:rPr>
        <w:t xml:space="preserve">be </w:t>
      </w:r>
      <w:r w:rsidRPr="00FA68B2">
        <w:rPr>
          <w:rFonts w:ascii="Arial" w:hAnsi="Arial" w:cs="Arial"/>
          <w:sz w:val="24"/>
          <w:szCs w:val="24"/>
        </w:rPr>
        <w:t xml:space="preserve">ready to be mainstreamed. </w:t>
      </w:r>
      <w:r>
        <w:rPr>
          <w:rFonts w:ascii="Arial" w:hAnsi="Arial" w:cs="Arial"/>
          <w:sz w:val="24"/>
          <w:szCs w:val="24"/>
        </w:rPr>
        <w:t xml:space="preserve"> However </w:t>
      </w:r>
      <w:r w:rsidRPr="00C07E08">
        <w:rPr>
          <w:rFonts w:ascii="Arial" w:hAnsi="Arial" w:cs="Arial"/>
          <w:sz w:val="24"/>
          <w:szCs w:val="24"/>
        </w:rPr>
        <w:t>p</w:t>
      </w:r>
      <w:r w:rsidRPr="00FA68B2">
        <w:rPr>
          <w:rFonts w:ascii="Arial" w:hAnsi="Arial" w:cs="Arial"/>
          <w:sz w:val="24"/>
          <w:szCs w:val="24"/>
        </w:rPr>
        <w:t>rojects can</w:t>
      </w:r>
      <w:r>
        <w:rPr>
          <w:rFonts w:ascii="Arial" w:hAnsi="Arial" w:cs="Arial"/>
          <w:sz w:val="24"/>
          <w:szCs w:val="24"/>
        </w:rPr>
        <w:t xml:space="preserve"> be fast tracked and</w:t>
      </w:r>
      <w:r w:rsidRPr="00FA68B2">
        <w:rPr>
          <w:rFonts w:ascii="Arial" w:hAnsi="Arial" w:cs="Arial"/>
          <w:sz w:val="24"/>
          <w:szCs w:val="24"/>
        </w:rPr>
        <w:t xml:space="preserve"> enter this stage within any year of the fund </w:t>
      </w:r>
      <w:r>
        <w:rPr>
          <w:rFonts w:ascii="Arial" w:hAnsi="Arial" w:cs="Arial"/>
          <w:sz w:val="24"/>
          <w:szCs w:val="24"/>
        </w:rPr>
        <w:t>if partners agree that the circumstances are right to support mainstreaming at an earlier stage.</w:t>
      </w:r>
    </w:p>
    <w:p w14:paraId="72435BA4" w14:textId="77777777" w:rsidR="0002373F" w:rsidRPr="00F0305A" w:rsidRDefault="0002373F" w:rsidP="0002373F">
      <w:pPr>
        <w:rPr>
          <w:rFonts w:ascii="Arial" w:hAnsi="Arial" w:cs="Arial"/>
          <w:sz w:val="24"/>
          <w:szCs w:val="24"/>
        </w:rPr>
      </w:pPr>
      <w:r>
        <w:rPr>
          <w:rFonts w:ascii="Arial" w:hAnsi="Arial" w:cs="Arial"/>
          <w:sz w:val="24"/>
          <w:szCs w:val="24"/>
        </w:rPr>
        <w:t xml:space="preserve">Under this fund projects should now be well established models of care that have been </w:t>
      </w:r>
      <w:r w:rsidRPr="00F0305A">
        <w:rPr>
          <w:rFonts w:ascii="Arial" w:hAnsi="Arial" w:cs="Arial"/>
          <w:sz w:val="24"/>
          <w:szCs w:val="24"/>
        </w:rPr>
        <w:t xml:space="preserve">adopted across the </w:t>
      </w:r>
      <w:r>
        <w:rPr>
          <w:rFonts w:ascii="Arial" w:hAnsi="Arial" w:cs="Arial"/>
          <w:sz w:val="24"/>
          <w:szCs w:val="24"/>
        </w:rPr>
        <w:t xml:space="preserve">whole </w:t>
      </w:r>
      <w:r w:rsidRPr="00F0305A">
        <w:rPr>
          <w:rFonts w:ascii="Arial" w:hAnsi="Arial" w:cs="Arial"/>
          <w:sz w:val="24"/>
          <w:szCs w:val="24"/>
        </w:rPr>
        <w:t>region or wider</w:t>
      </w:r>
      <w:r>
        <w:rPr>
          <w:rFonts w:ascii="Arial" w:hAnsi="Arial" w:cs="Arial"/>
          <w:sz w:val="24"/>
          <w:szCs w:val="24"/>
        </w:rPr>
        <w:t>.</w:t>
      </w:r>
    </w:p>
    <w:p w14:paraId="19CA5AB6" w14:textId="7B4046DD" w:rsidR="0002373F" w:rsidRPr="00FA68B2" w:rsidRDefault="0002373F" w:rsidP="00FA68B2">
      <w:pPr>
        <w:rPr>
          <w:rFonts w:ascii="Arial" w:hAnsi="Arial" w:cs="Arial"/>
          <w:sz w:val="24"/>
          <w:szCs w:val="24"/>
        </w:rPr>
      </w:pPr>
      <w:r w:rsidRPr="00FA68B2">
        <w:rPr>
          <w:rFonts w:ascii="Arial" w:hAnsi="Arial" w:cs="Arial"/>
          <w:sz w:val="24"/>
          <w:szCs w:val="24"/>
        </w:rPr>
        <w:t xml:space="preserve">Partners </w:t>
      </w:r>
      <w:r>
        <w:rPr>
          <w:rFonts w:ascii="Arial" w:hAnsi="Arial" w:cs="Arial"/>
          <w:sz w:val="24"/>
          <w:szCs w:val="24"/>
        </w:rPr>
        <w:t xml:space="preserve">must </w:t>
      </w:r>
      <w:r w:rsidRPr="00FA68B2">
        <w:rPr>
          <w:rFonts w:ascii="Arial" w:hAnsi="Arial" w:cs="Arial"/>
          <w:sz w:val="24"/>
          <w:szCs w:val="24"/>
        </w:rPr>
        <w:t xml:space="preserve">agree </w:t>
      </w:r>
      <w:r>
        <w:rPr>
          <w:rFonts w:ascii="Arial" w:hAnsi="Arial" w:cs="Arial"/>
          <w:sz w:val="24"/>
          <w:szCs w:val="24"/>
        </w:rPr>
        <w:t xml:space="preserve">and commit resources to ensure </w:t>
      </w:r>
      <w:r w:rsidRPr="00FA68B2">
        <w:rPr>
          <w:rFonts w:ascii="Arial" w:hAnsi="Arial" w:cs="Arial"/>
          <w:sz w:val="24"/>
          <w:szCs w:val="24"/>
        </w:rPr>
        <w:t xml:space="preserve">that </w:t>
      </w:r>
      <w:r>
        <w:rPr>
          <w:rFonts w:ascii="Arial" w:hAnsi="Arial" w:cs="Arial"/>
          <w:sz w:val="24"/>
          <w:szCs w:val="24"/>
        </w:rPr>
        <w:t xml:space="preserve">the </w:t>
      </w:r>
      <w:r w:rsidRPr="00FA68B2">
        <w:rPr>
          <w:rFonts w:ascii="Arial" w:hAnsi="Arial" w:cs="Arial"/>
          <w:sz w:val="24"/>
          <w:szCs w:val="24"/>
        </w:rPr>
        <w:t>project</w:t>
      </w:r>
      <w:r>
        <w:rPr>
          <w:rFonts w:ascii="Arial" w:hAnsi="Arial" w:cs="Arial"/>
          <w:sz w:val="24"/>
          <w:szCs w:val="24"/>
        </w:rPr>
        <w:t xml:space="preserve"> or model of care</w:t>
      </w:r>
      <w:r w:rsidRPr="00FA68B2">
        <w:rPr>
          <w:rFonts w:ascii="Arial" w:hAnsi="Arial" w:cs="Arial"/>
          <w:sz w:val="24"/>
          <w:szCs w:val="24"/>
        </w:rPr>
        <w:t xml:space="preserve"> will be sustained </w:t>
      </w:r>
      <w:r>
        <w:rPr>
          <w:rFonts w:ascii="Arial" w:hAnsi="Arial" w:cs="Arial"/>
          <w:sz w:val="24"/>
          <w:szCs w:val="24"/>
        </w:rPr>
        <w:t>long term.</w:t>
      </w:r>
    </w:p>
    <w:p w14:paraId="7F906D6F" w14:textId="16BEF47B" w:rsidR="0002373F" w:rsidRDefault="0002373F" w:rsidP="00FA68B2">
      <w:pPr>
        <w:rPr>
          <w:rFonts w:ascii="Arial" w:hAnsi="Arial" w:cs="Arial"/>
          <w:sz w:val="24"/>
          <w:szCs w:val="24"/>
        </w:rPr>
      </w:pPr>
      <w:r>
        <w:rPr>
          <w:rFonts w:ascii="Arial" w:hAnsi="Arial" w:cs="Arial"/>
          <w:sz w:val="24"/>
          <w:szCs w:val="24"/>
        </w:rPr>
        <w:t>This fund will take the shape of a recurrent pooled fund with partners contributing 50% and Welsh Government contributing the remaining 50%.</w:t>
      </w:r>
    </w:p>
    <w:p w14:paraId="656BB54A" w14:textId="7C957C85" w:rsidR="0002373F" w:rsidRPr="00FA68B2" w:rsidRDefault="0002373F" w:rsidP="00FA68B2">
      <w:pPr>
        <w:rPr>
          <w:rFonts w:ascii="Arial" w:hAnsi="Arial" w:cs="Arial"/>
          <w:sz w:val="24"/>
          <w:szCs w:val="24"/>
        </w:rPr>
      </w:pPr>
      <w:r w:rsidRPr="00FA68B2">
        <w:rPr>
          <w:rFonts w:ascii="Arial" w:hAnsi="Arial" w:cs="Arial"/>
          <w:sz w:val="24"/>
          <w:szCs w:val="24"/>
        </w:rPr>
        <w:t xml:space="preserve">If </w:t>
      </w:r>
      <w:r w:rsidR="00142C64">
        <w:rPr>
          <w:rFonts w:ascii="Arial" w:hAnsi="Arial" w:cs="Arial"/>
          <w:sz w:val="24"/>
          <w:szCs w:val="24"/>
        </w:rPr>
        <w:t>p</w:t>
      </w:r>
      <w:r w:rsidR="00142C64" w:rsidRPr="00FA68B2">
        <w:rPr>
          <w:rFonts w:ascii="Arial" w:hAnsi="Arial" w:cs="Arial"/>
          <w:sz w:val="24"/>
          <w:szCs w:val="24"/>
        </w:rPr>
        <w:t xml:space="preserve">artners </w:t>
      </w:r>
      <w:r w:rsidRPr="00FA68B2">
        <w:rPr>
          <w:rFonts w:ascii="Arial" w:hAnsi="Arial" w:cs="Arial"/>
          <w:sz w:val="24"/>
          <w:szCs w:val="24"/>
        </w:rPr>
        <w:t>are still using non-monetary match resources</w:t>
      </w:r>
      <w:r>
        <w:rPr>
          <w:rFonts w:ascii="Arial" w:hAnsi="Arial" w:cs="Arial"/>
          <w:sz w:val="24"/>
          <w:szCs w:val="24"/>
        </w:rPr>
        <w:t xml:space="preserve"> at this stage they</w:t>
      </w:r>
      <w:r w:rsidRPr="00FA68B2">
        <w:rPr>
          <w:rFonts w:ascii="Arial" w:hAnsi="Arial" w:cs="Arial"/>
          <w:sz w:val="24"/>
          <w:szCs w:val="24"/>
        </w:rPr>
        <w:t xml:space="preserve"> must be separately ring-fenced and accounted for to support sustainable delivery and</w:t>
      </w:r>
      <w:r>
        <w:rPr>
          <w:rFonts w:ascii="Arial" w:hAnsi="Arial" w:cs="Arial"/>
          <w:sz w:val="24"/>
          <w:szCs w:val="24"/>
        </w:rPr>
        <w:t xml:space="preserve"> </w:t>
      </w:r>
      <w:r w:rsidRPr="00FA68B2">
        <w:rPr>
          <w:rFonts w:ascii="Arial" w:hAnsi="Arial" w:cs="Arial"/>
          <w:sz w:val="24"/>
          <w:szCs w:val="24"/>
        </w:rPr>
        <w:t>ensure regional tapering has been realised.</w:t>
      </w:r>
    </w:p>
    <w:p w14:paraId="55A7F088" w14:textId="77777777" w:rsidR="00E44F52" w:rsidRDefault="00E44F52" w:rsidP="0058525F">
      <w:pPr>
        <w:rPr>
          <w:rFonts w:ascii="Arial" w:hAnsi="Arial" w:cs="Arial"/>
          <w:b/>
          <w:sz w:val="48"/>
          <w:szCs w:val="48"/>
        </w:rPr>
      </w:pPr>
      <w:bookmarkStart w:id="2" w:name="MatchResources"/>
    </w:p>
    <w:p w14:paraId="0C975A7C" w14:textId="77777777" w:rsidR="00E44F52" w:rsidRDefault="00E44F52" w:rsidP="0058525F">
      <w:pPr>
        <w:rPr>
          <w:rFonts w:ascii="Arial" w:hAnsi="Arial" w:cs="Arial"/>
          <w:b/>
          <w:sz w:val="48"/>
          <w:szCs w:val="48"/>
        </w:rPr>
      </w:pPr>
    </w:p>
    <w:p w14:paraId="7AF2E155" w14:textId="0BB72872" w:rsidR="0058525F" w:rsidRPr="00400E05" w:rsidRDefault="0058525F" w:rsidP="0058525F">
      <w:pPr>
        <w:rPr>
          <w:rFonts w:ascii="Arial" w:hAnsi="Arial" w:cs="Arial"/>
          <w:b/>
          <w:sz w:val="48"/>
          <w:szCs w:val="48"/>
        </w:rPr>
      </w:pPr>
      <w:r w:rsidRPr="00400E05">
        <w:rPr>
          <w:rFonts w:ascii="Arial" w:hAnsi="Arial" w:cs="Arial"/>
          <w:b/>
          <w:sz w:val="48"/>
          <w:szCs w:val="48"/>
        </w:rPr>
        <w:t>Match resources</w:t>
      </w:r>
    </w:p>
    <w:bookmarkEnd w:id="2"/>
    <w:p w14:paraId="52BB8385" w14:textId="2292DCB0" w:rsidR="0058525F" w:rsidRPr="00197E0B" w:rsidRDefault="0058525F" w:rsidP="0058525F">
      <w:pPr>
        <w:rPr>
          <w:rFonts w:ascii="Arial" w:hAnsi="Arial" w:cs="Arial"/>
          <w:sz w:val="24"/>
          <w:szCs w:val="24"/>
        </w:rPr>
      </w:pPr>
      <w:r w:rsidRPr="00197E0B">
        <w:rPr>
          <w:rFonts w:ascii="Arial" w:hAnsi="Arial" w:cs="Arial"/>
          <w:sz w:val="24"/>
          <w:szCs w:val="24"/>
        </w:rPr>
        <w:t xml:space="preserve">Match resources are a key principle of the Regional Integration Fund (RIF) and are intended to assist with levering sustainable change across our health and social care system.  Taking learning from previous change funds, in most cases change activity has been invested in as an additional layer ‘on top of’ the current system rather than as a replacement for </w:t>
      </w:r>
      <w:r w:rsidR="004E4A15">
        <w:rPr>
          <w:rFonts w:ascii="Arial" w:hAnsi="Arial" w:cs="Arial"/>
          <w:sz w:val="24"/>
          <w:szCs w:val="24"/>
        </w:rPr>
        <w:t>less effective</w:t>
      </w:r>
      <w:r w:rsidRPr="00197E0B">
        <w:rPr>
          <w:rFonts w:ascii="Arial" w:hAnsi="Arial" w:cs="Arial"/>
          <w:sz w:val="24"/>
          <w:szCs w:val="24"/>
        </w:rPr>
        <w:t xml:space="preserve"> systems and services.</w:t>
      </w:r>
    </w:p>
    <w:p w14:paraId="7EB17914" w14:textId="707DC8F9" w:rsidR="0058525F" w:rsidRPr="00197E0B" w:rsidRDefault="0058525F" w:rsidP="0058525F">
      <w:pPr>
        <w:rPr>
          <w:rFonts w:ascii="Arial" w:hAnsi="Arial" w:cs="Arial"/>
          <w:sz w:val="24"/>
          <w:szCs w:val="24"/>
        </w:rPr>
      </w:pPr>
      <w:r w:rsidRPr="00197E0B">
        <w:rPr>
          <w:rFonts w:ascii="Arial" w:hAnsi="Arial" w:cs="Arial"/>
          <w:sz w:val="24"/>
          <w:szCs w:val="24"/>
        </w:rPr>
        <w:t xml:space="preserve">In order to make sustainable change and embed new integrated systems and services, core resources </w:t>
      </w:r>
      <w:r w:rsidR="004E4A15">
        <w:rPr>
          <w:rFonts w:ascii="Arial" w:hAnsi="Arial" w:cs="Arial"/>
          <w:sz w:val="24"/>
          <w:szCs w:val="24"/>
        </w:rPr>
        <w:t>should support this.</w:t>
      </w:r>
      <w:r w:rsidR="004E4A15" w:rsidRPr="00197E0B">
        <w:rPr>
          <w:rFonts w:ascii="Arial" w:hAnsi="Arial" w:cs="Arial"/>
          <w:sz w:val="24"/>
          <w:szCs w:val="24"/>
        </w:rPr>
        <w:t xml:space="preserve"> </w:t>
      </w:r>
      <w:r w:rsidR="004E4A15">
        <w:rPr>
          <w:rFonts w:ascii="Arial" w:hAnsi="Arial" w:cs="Arial"/>
          <w:sz w:val="24"/>
          <w:szCs w:val="24"/>
        </w:rPr>
        <w:t>It may</w:t>
      </w:r>
      <w:r w:rsidRPr="00197E0B">
        <w:rPr>
          <w:rFonts w:ascii="Arial" w:hAnsi="Arial" w:cs="Arial"/>
          <w:sz w:val="24"/>
          <w:szCs w:val="24"/>
        </w:rPr>
        <w:t xml:space="preserve"> mean in some cases stopping </w:t>
      </w:r>
      <w:r>
        <w:rPr>
          <w:rFonts w:ascii="Arial" w:hAnsi="Arial" w:cs="Arial"/>
          <w:sz w:val="24"/>
          <w:szCs w:val="24"/>
        </w:rPr>
        <w:t>one</w:t>
      </w:r>
      <w:r w:rsidRPr="00197E0B">
        <w:rPr>
          <w:rFonts w:ascii="Arial" w:hAnsi="Arial" w:cs="Arial"/>
          <w:sz w:val="24"/>
          <w:szCs w:val="24"/>
        </w:rPr>
        <w:t xml:space="preserve"> way of working</w:t>
      </w:r>
      <w:r>
        <w:rPr>
          <w:rFonts w:ascii="Arial" w:hAnsi="Arial" w:cs="Arial"/>
          <w:sz w:val="24"/>
          <w:szCs w:val="24"/>
        </w:rPr>
        <w:t xml:space="preserve"> in order</w:t>
      </w:r>
      <w:r w:rsidRPr="00197E0B">
        <w:rPr>
          <w:rFonts w:ascii="Arial" w:hAnsi="Arial" w:cs="Arial"/>
          <w:sz w:val="24"/>
          <w:szCs w:val="24"/>
        </w:rPr>
        <w:t xml:space="preserve"> to replace it with a new way of working.</w:t>
      </w:r>
    </w:p>
    <w:p w14:paraId="145BE974" w14:textId="0DD70037" w:rsidR="0058525F" w:rsidRDefault="0058525F" w:rsidP="0058525F">
      <w:pPr>
        <w:rPr>
          <w:rFonts w:ascii="Arial" w:hAnsi="Arial" w:cs="Arial"/>
          <w:sz w:val="24"/>
          <w:szCs w:val="24"/>
        </w:rPr>
      </w:pPr>
      <w:r w:rsidRPr="00197E0B">
        <w:rPr>
          <w:rFonts w:ascii="Arial" w:hAnsi="Arial" w:cs="Arial"/>
          <w:sz w:val="24"/>
          <w:szCs w:val="24"/>
        </w:rPr>
        <w:t>Whil</w:t>
      </w:r>
      <w:r w:rsidR="00B41DBF">
        <w:rPr>
          <w:rFonts w:ascii="Arial" w:hAnsi="Arial" w:cs="Arial"/>
          <w:sz w:val="24"/>
          <w:szCs w:val="24"/>
        </w:rPr>
        <w:t>st</w:t>
      </w:r>
      <w:r w:rsidRPr="00197E0B">
        <w:rPr>
          <w:rFonts w:ascii="Arial" w:hAnsi="Arial" w:cs="Arial"/>
          <w:sz w:val="24"/>
          <w:szCs w:val="24"/>
        </w:rPr>
        <w:t xml:space="preserve"> it is recognised that resources</w:t>
      </w:r>
      <w:r w:rsidR="004E4A15">
        <w:rPr>
          <w:rFonts w:ascii="Arial" w:hAnsi="Arial" w:cs="Arial"/>
          <w:sz w:val="24"/>
          <w:szCs w:val="24"/>
        </w:rPr>
        <w:t xml:space="preserve"> are constrained</w:t>
      </w:r>
      <w:r>
        <w:rPr>
          <w:rFonts w:ascii="Arial" w:hAnsi="Arial" w:cs="Arial"/>
          <w:sz w:val="24"/>
          <w:szCs w:val="24"/>
        </w:rPr>
        <w:t xml:space="preserve">, </w:t>
      </w:r>
      <w:r w:rsidR="004E4A15">
        <w:rPr>
          <w:rFonts w:ascii="Arial" w:hAnsi="Arial" w:cs="Arial"/>
          <w:sz w:val="24"/>
          <w:szCs w:val="24"/>
        </w:rPr>
        <w:t>the recent Welsh Government budget has provided a significant uplift to health and social care organisations.  Match resourcing is</w:t>
      </w:r>
      <w:r w:rsidR="00142C64">
        <w:rPr>
          <w:rFonts w:ascii="Arial" w:hAnsi="Arial" w:cs="Arial"/>
          <w:sz w:val="24"/>
          <w:szCs w:val="24"/>
        </w:rPr>
        <w:t xml:space="preserve"> therefore</w:t>
      </w:r>
      <w:r w:rsidR="004E4A15">
        <w:rPr>
          <w:rFonts w:ascii="Arial" w:hAnsi="Arial" w:cs="Arial"/>
          <w:sz w:val="24"/>
          <w:szCs w:val="24"/>
        </w:rPr>
        <w:t xml:space="preserve"> being established as a</w:t>
      </w:r>
      <w:r w:rsidRPr="00197E0B">
        <w:rPr>
          <w:rFonts w:ascii="Arial" w:hAnsi="Arial" w:cs="Arial"/>
          <w:sz w:val="24"/>
          <w:szCs w:val="24"/>
        </w:rPr>
        <w:t xml:space="preserve"> key aspect of the </w:t>
      </w:r>
      <w:r w:rsidR="00B41DBF">
        <w:rPr>
          <w:rFonts w:ascii="Arial" w:hAnsi="Arial" w:cs="Arial"/>
          <w:sz w:val="24"/>
          <w:szCs w:val="24"/>
        </w:rPr>
        <w:t>RIF.</w:t>
      </w:r>
      <w:r w:rsidRPr="00197E0B">
        <w:rPr>
          <w:rFonts w:ascii="Arial" w:hAnsi="Arial" w:cs="Arial"/>
          <w:sz w:val="24"/>
          <w:szCs w:val="24"/>
        </w:rPr>
        <w:t xml:space="preserve">  </w:t>
      </w:r>
      <w:r>
        <w:rPr>
          <w:rFonts w:ascii="Arial" w:hAnsi="Arial" w:cs="Arial"/>
          <w:sz w:val="24"/>
          <w:szCs w:val="24"/>
        </w:rPr>
        <w:t>S</w:t>
      </w:r>
      <w:r w:rsidRPr="00197E0B">
        <w:rPr>
          <w:rFonts w:ascii="Arial" w:hAnsi="Arial" w:cs="Arial"/>
          <w:sz w:val="24"/>
          <w:szCs w:val="24"/>
        </w:rPr>
        <w:t>ome flexibility will</w:t>
      </w:r>
      <w:r>
        <w:rPr>
          <w:rFonts w:ascii="Arial" w:hAnsi="Arial" w:cs="Arial"/>
          <w:sz w:val="24"/>
          <w:szCs w:val="24"/>
        </w:rPr>
        <w:t xml:space="preserve"> however</w:t>
      </w:r>
      <w:r w:rsidRPr="00197E0B">
        <w:rPr>
          <w:rFonts w:ascii="Arial" w:hAnsi="Arial" w:cs="Arial"/>
          <w:sz w:val="24"/>
          <w:szCs w:val="24"/>
        </w:rPr>
        <w:t xml:space="preserve"> be offered across the lifetime of the programme</w:t>
      </w:r>
      <w:r w:rsidR="00B41DBF">
        <w:rPr>
          <w:rFonts w:ascii="Arial" w:hAnsi="Arial" w:cs="Arial"/>
          <w:sz w:val="24"/>
          <w:szCs w:val="24"/>
        </w:rPr>
        <w:t xml:space="preserve"> (see further details below).</w:t>
      </w:r>
    </w:p>
    <w:p w14:paraId="2517BD9E" w14:textId="4B8E8BA3" w:rsidR="0058525F" w:rsidRPr="00197E0B" w:rsidRDefault="0058525F" w:rsidP="0058525F">
      <w:pPr>
        <w:rPr>
          <w:rFonts w:ascii="Arial" w:hAnsi="Arial" w:cs="Arial"/>
          <w:sz w:val="24"/>
          <w:szCs w:val="24"/>
        </w:rPr>
      </w:pPr>
      <w:r w:rsidRPr="00197E0B">
        <w:rPr>
          <w:rFonts w:ascii="Arial" w:hAnsi="Arial" w:cs="Arial"/>
          <w:sz w:val="24"/>
          <w:szCs w:val="24"/>
        </w:rPr>
        <w:t>Match resources can be made up of two key elements, monetary and wider resource</w:t>
      </w:r>
      <w:r>
        <w:rPr>
          <w:rFonts w:ascii="Arial" w:hAnsi="Arial" w:cs="Arial"/>
          <w:sz w:val="24"/>
          <w:szCs w:val="24"/>
        </w:rPr>
        <w:t>s</w:t>
      </w:r>
      <w:r w:rsidRPr="00197E0B">
        <w:rPr>
          <w:rFonts w:ascii="Arial" w:hAnsi="Arial" w:cs="Arial"/>
          <w:sz w:val="24"/>
          <w:szCs w:val="24"/>
        </w:rPr>
        <w:t xml:space="preserve">. Monetary </w:t>
      </w:r>
      <w:r w:rsidR="0088287D">
        <w:rPr>
          <w:rFonts w:ascii="Arial" w:hAnsi="Arial" w:cs="Arial"/>
          <w:sz w:val="24"/>
          <w:szCs w:val="24"/>
        </w:rPr>
        <w:t xml:space="preserve">match </w:t>
      </w:r>
      <w:r w:rsidRPr="00197E0B">
        <w:rPr>
          <w:rFonts w:ascii="Arial" w:hAnsi="Arial" w:cs="Arial"/>
          <w:sz w:val="24"/>
          <w:szCs w:val="24"/>
        </w:rPr>
        <w:t xml:space="preserve">funding consists of direct financial contributions from core funds or other </w:t>
      </w:r>
      <w:r w:rsidR="006E1288">
        <w:rPr>
          <w:rFonts w:ascii="Arial" w:hAnsi="Arial" w:cs="Arial"/>
          <w:sz w:val="24"/>
          <w:szCs w:val="24"/>
        </w:rPr>
        <w:t>non</w:t>
      </w:r>
      <w:r w:rsidR="00A7248E">
        <w:rPr>
          <w:rFonts w:ascii="Arial" w:hAnsi="Arial" w:cs="Arial"/>
          <w:sz w:val="24"/>
          <w:szCs w:val="24"/>
        </w:rPr>
        <w:t>-</w:t>
      </w:r>
      <w:r w:rsidR="006E1288">
        <w:rPr>
          <w:rFonts w:ascii="Arial" w:hAnsi="Arial" w:cs="Arial"/>
          <w:sz w:val="24"/>
          <w:szCs w:val="24"/>
        </w:rPr>
        <w:t>Welsh</w:t>
      </w:r>
      <w:r w:rsidR="00400E05">
        <w:rPr>
          <w:rFonts w:ascii="Arial" w:hAnsi="Arial" w:cs="Arial"/>
          <w:sz w:val="24"/>
          <w:szCs w:val="24"/>
        </w:rPr>
        <w:t xml:space="preserve"> Government</w:t>
      </w:r>
      <w:r w:rsidRPr="00197E0B">
        <w:rPr>
          <w:rFonts w:ascii="Arial" w:hAnsi="Arial" w:cs="Arial"/>
          <w:sz w:val="24"/>
          <w:szCs w:val="24"/>
        </w:rPr>
        <w:t xml:space="preserve"> gr</w:t>
      </w:r>
      <w:r w:rsidR="006E1288">
        <w:rPr>
          <w:rFonts w:ascii="Arial" w:hAnsi="Arial" w:cs="Arial"/>
          <w:sz w:val="24"/>
          <w:szCs w:val="24"/>
        </w:rPr>
        <w:t xml:space="preserve">ant sources. The wider resource contribution </w:t>
      </w:r>
      <w:r w:rsidRPr="00197E0B">
        <w:rPr>
          <w:rFonts w:ascii="Arial" w:hAnsi="Arial" w:cs="Arial"/>
          <w:sz w:val="24"/>
          <w:szCs w:val="24"/>
        </w:rPr>
        <w:t xml:space="preserve">consists of staff time, volunteer time, </w:t>
      </w:r>
      <w:r w:rsidR="00AB48DC" w:rsidRPr="00197E0B">
        <w:rPr>
          <w:rFonts w:ascii="Arial" w:hAnsi="Arial" w:cs="Arial"/>
          <w:sz w:val="24"/>
          <w:szCs w:val="24"/>
        </w:rPr>
        <w:t>and use</w:t>
      </w:r>
      <w:r w:rsidRPr="00197E0B">
        <w:rPr>
          <w:rFonts w:ascii="Arial" w:hAnsi="Arial" w:cs="Arial"/>
          <w:sz w:val="24"/>
          <w:szCs w:val="24"/>
        </w:rPr>
        <w:t xml:space="preserve"> of premises and / or facilitie</w:t>
      </w:r>
      <w:r w:rsidR="00B41DBF">
        <w:rPr>
          <w:rFonts w:ascii="Arial" w:hAnsi="Arial" w:cs="Arial"/>
          <w:sz w:val="24"/>
          <w:szCs w:val="24"/>
        </w:rPr>
        <w:t>s.</w:t>
      </w:r>
      <w:r w:rsidRPr="00197E0B">
        <w:rPr>
          <w:rFonts w:ascii="Arial" w:hAnsi="Arial" w:cs="Arial"/>
          <w:sz w:val="24"/>
          <w:szCs w:val="24"/>
        </w:rPr>
        <w:t xml:space="preserve"> </w:t>
      </w:r>
    </w:p>
    <w:p w14:paraId="1AD20BE6" w14:textId="5D5D3C3D" w:rsidR="0058525F" w:rsidRPr="00197E0B" w:rsidRDefault="0058525F" w:rsidP="0058525F">
      <w:pPr>
        <w:rPr>
          <w:rFonts w:ascii="Arial" w:hAnsi="Arial" w:cs="Arial"/>
          <w:sz w:val="24"/>
          <w:szCs w:val="24"/>
        </w:rPr>
      </w:pPr>
      <w:r>
        <w:rPr>
          <w:rFonts w:ascii="Arial" w:hAnsi="Arial" w:cs="Arial"/>
          <w:sz w:val="24"/>
          <w:szCs w:val="24"/>
        </w:rPr>
        <w:lastRenderedPageBreak/>
        <w:t>The</w:t>
      </w:r>
      <w:r w:rsidRPr="00197E0B">
        <w:rPr>
          <w:rFonts w:ascii="Arial" w:hAnsi="Arial" w:cs="Arial"/>
          <w:sz w:val="24"/>
          <w:szCs w:val="24"/>
        </w:rPr>
        <w:t xml:space="preserve"> match resources that are br</w:t>
      </w:r>
      <w:r>
        <w:rPr>
          <w:rFonts w:ascii="Arial" w:hAnsi="Arial" w:cs="Arial"/>
          <w:sz w:val="24"/>
          <w:szCs w:val="24"/>
        </w:rPr>
        <w:t>ought alongside this programme will be</w:t>
      </w:r>
      <w:r w:rsidRPr="00197E0B">
        <w:rPr>
          <w:rFonts w:ascii="Arial" w:hAnsi="Arial" w:cs="Arial"/>
          <w:sz w:val="24"/>
          <w:szCs w:val="24"/>
        </w:rPr>
        <w:t xml:space="preserve"> aligned</w:t>
      </w:r>
      <w:r>
        <w:rPr>
          <w:rFonts w:ascii="Arial" w:hAnsi="Arial" w:cs="Arial"/>
          <w:sz w:val="24"/>
          <w:szCs w:val="24"/>
        </w:rPr>
        <w:t xml:space="preserve"> with</w:t>
      </w:r>
      <w:r w:rsidRPr="00197E0B">
        <w:rPr>
          <w:rFonts w:ascii="Arial" w:hAnsi="Arial" w:cs="Arial"/>
          <w:sz w:val="24"/>
          <w:szCs w:val="24"/>
        </w:rPr>
        <w:t xml:space="preserve"> and directly support</w:t>
      </w:r>
      <w:r>
        <w:rPr>
          <w:rFonts w:ascii="Arial" w:hAnsi="Arial" w:cs="Arial"/>
          <w:sz w:val="24"/>
          <w:szCs w:val="24"/>
        </w:rPr>
        <w:t xml:space="preserve"> the </w:t>
      </w:r>
      <w:r w:rsidRPr="00197E0B">
        <w:rPr>
          <w:rFonts w:ascii="Arial" w:hAnsi="Arial" w:cs="Arial"/>
          <w:sz w:val="24"/>
          <w:szCs w:val="24"/>
        </w:rPr>
        <w:t>delivery of these</w:t>
      </w:r>
      <w:r w:rsidR="0088287D">
        <w:rPr>
          <w:rFonts w:ascii="Arial" w:hAnsi="Arial" w:cs="Arial"/>
          <w:sz w:val="24"/>
          <w:szCs w:val="24"/>
        </w:rPr>
        <w:t xml:space="preserve"> national models of</w:t>
      </w:r>
      <w:r w:rsidRPr="00197E0B">
        <w:rPr>
          <w:rFonts w:ascii="Arial" w:hAnsi="Arial" w:cs="Arial"/>
          <w:sz w:val="24"/>
          <w:szCs w:val="24"/>
        </w:rPr>
        <w:t xml:space="preserve"> integrated care. </w:t>
      </w:r>
      <w:r>
        <w:rPr>
          <w:rFonts w:ascii="Arial" w:hAnsi="Arial" w:cs="Arial"/>
          <w:sz w:val="24"/>
          <w:szCs w:val="24"/>
        </w:rPr>
        <w:t>To</w:t>
      </w:r>
      <w:r w:rsidRPr="00197E0B">
        <w:rPr>
          <w:rFonts w:ascii="Arial" w:hAnsi="Arial" w:cs="Arial"/>
          <w:sz w:val="24"/>
          <w:szCs w:val="24"/>
        </w:rPr>
        <w:t xml:space="preserve"> ensure we collectively achieve our end goal of delivering change and embedding new ways of working, match </w:t>
      </w:r>
      <w:r w:rsidR="004E4A15">
        <w:rPr>
          <w:rFonts w:ascii="Arial" w:hAnsi="Arial" w:cs="Arial"/>
          <w:sz w:val="24"/>
          <w:szCs w:val="24"/>
        </w:rPr>
        <w:t xml:space="preserve">funding </w:t>
      </w:r>
      <w:r w:rsidRPr="00197E0B">
        <w:rPr>
          <w:rFonts w:ascii="Arial" w:hAnsi="Arial" w:cs="Arial"/>
          <w:sz w:val="24"/>
          <w:szCs w:val="24"/>
        </w:rPr>
        <w:t xml:space="preserve">must be obtained </w:t>
      </w:r>
      <w:r w:rsidR="00C66313">
        <w:rPr>
          <w:rFonts w:ascii="Arial" w:hAnsi="Arial" w:cs="Arial"/>
          <w:sz w:val="24"/>
          <w:szCs w:val="24"/>
        </w:rPr>
        <w:t>proportionately</w:t>
      </w:r>
      <w:r w:rsidR="004E4A15">
        <w:rPr>
          <w:rFonts w:ascii="Arial" w:hAnsi="Arial" w:cs="Arial"/>
          <w:sz w:val="24"/>
          <w:szCs w:val="24"/>
        </w:rPr>
        <w:t xml:space="preserve"> </w:t>
      </w:r>
      <w:r w:rsidRPr="00197E0B">
        <w:rPr>
          <w:rFonts w:ascii="Arial" w:hAnsi="Arial" w:cs="Arial"/>
          <w:sz w:val="24"/>
          <w:szCs w:val="24"/>
        </w:rPr>
        <w:t xml:space="preserve">from all statutory partners. </w:t>
      </w:r>
    </w:p>
    <w:p w14:paraId="071F448F" w14:textId="0C30083D" w:rsidR="0058525F" w:rsidRPr="00197E0B" w:rsidRDefault="0058525F" w:rsidP="0058525F">
      <w:pPr>
        <w:rPr>
          <w:rFonts w:ascii="Arial" w:hAnsi="Arial" w:cs="Arial"/>
          <w:sz w:val="24"/>
          <w:szCs w:val="24"/>
        </w:rPr>
      </w:pPr>
      <w:r>
        <w:rPr>
          <w:rFonts w:ascii="Arial" w:hAnsi="Arial" w:cs="Arial"/>
          <w:sz w:val="24"/>
          <w:szCs w:val="24"/>
        </w:rPr>
        <w:t>The match resources</w:t>
      </w:r>
      <w:r w:rsidRPr="00197E0B">
        <w:rPr>
          <w:rFonts w:ascii="Arial" w:hAnsi="Arial" w:cs="Arial"/>
          <w:sz w:val="24"/>
          <w:szCs w:val="24"/>
        </w:rPr>
        <w:t xml:space="preserve"> will be sustainable investment from core funds or wider resources that can be used to </w:t>
      </w:r>
      <w:r>
        <w:rPr>
          <w:rFonts w:ascii="Arial" w:hAnsi="Arial" w:cs="Arial"/>
          <w:sz w:val="24"/>
          <w:szCs w:val="24"/>
        </w:rPr>
        <w:t xml:space="preserve">replace the Welsh Government funding as it tapers </w:t>
      </w:r>
      <w:r w:rsidRPr="00197E0B">
        <w:rPr>
          <w:rFonts w:ascii="Arial" w:hAnsi="Arial" w:cs="Arial"/>
          <w:sz w:val="24"/>
          <w:szCs w:val="24"/>
        </w:rPr>
        <w:t>ov</w:t>
      </w:r>
      <w:r>
        <w:rPr>
          <w:rFonts w:ascii="Arial" w:hAnsi="Arial" w:cs="Arial"/>
          <w:sz w:val="24"/>
          <w:szCs w:val="24"/>
        </w:rPr>
        <w:t xml:space="preserve">er the course of the programme, </w:t>
      </w:r>
      <w:r w:rsidRPr="00197E0B">
        <w:rPr>
          <w:rFonts w:ascii="Arial" w:hAnsi="Arial" w:cs="Arial"/>
          <w:sz w:val="24"/>
          <w:szCs w:val="24"/>
        </w:rPr>
        <w:t xml:space="preserve">i.e. 10% in years one </w:t>
      </w:r>
      <w:r>
        <w:rPr>
          <w:rFonts w:ascii="Arial" w:hAnsi="Arial" w:cs="Arial"/>
          <w:sz w:val="24"/>
          <w:szCs w:val="24"/>
        </w:rPr>
        <w:t xml:space="preserve">or two of a new programme or </w:t>
      </w:r>
      <w:r w:rsidRPr="00197E0B">
        <w:rPr>
          <w:rFonts w:ascii="Arial" w:hAnsi="Arial" w:cs="Arial"/>
          <w:sz w:val="24"/>
          <w:szCs w:val="24"/>
        </w:rPr>
        <w:t xml:space="preserve">model of care, </w:t>
      </w:r>
      <w:r>
        <w:rPr>
          <w:rFonts w:ascii="Arial" w:hAnsi="Arial" w:cs="Arial"/>
          <w:sz w:val="24"/>
          <w:szCs w:val="24"/>
        </w:rPr>
        <w:t xml:space="preserve">and </w:t>
      </w:r>
      <w:r w:rsidRPr="00197E0B">
        <w:rPr>
          <w:rFonts w:ascii="Arial" w:hAnsi="Arial" w:cs="Arial"/>
          <w:sz w:val="24"/>
          <w:szCs w:val="24"/>
        </w:rPr>
        <w:t xml:space="preserve">30% in years </w:t>
      </w:r>
      <w:r w:rsidR="00E328A5">
        <w:rPr>
          <w:rFonts w:ascii="Arial" w:hAnsi="Arial" w:cs="Arial"/>
          <w:sz w:val="24"/>
          <w:szCs w:val="24"/>
        </w:rPr>
        <w:t>three to five</w:t>
      </w:r>
      <w:r w:rsidRPr="00197E0B">
        <w:rPr>
          <w:rFonts w:ascii="Arial" w:hAnsi="Arial" w:cs="Arial"/>
          <w:sz w:val="24"/>
          <w:szCs w:val="24"/>
        </w:rPr>
        <w:t xml:space="preserve"> of a </w:t>
      </w:r>
      <w:r>
        <w:rPr>
          <w:rFonts w:ascii="Arial" w:hAnsi="Arial" w:cs="Arial"/>
          <w:sz w:val="24"/>
          <w:szCs w:val="24"/>
        </w:rPr>
        <w:t>test model ready for embedding</w:t>
      </w:r>
      <w:r w:rsidRPr="005B6692">
        <w:rPr>
          <w:rFonts w:ascii="Arial" w:hAnsi="Arial" w:cs="Arial"/>
          <w:sz w:val="24"/>
          <w:szCs w:val="24"/>
        </w:rPr>
        <w:t>.</w:t>
      </w:r>
      <w:r w:rsidR="005B6692" w:rsidRPr="005B6692">
        <w:rPr>
          <w:rFonts w:ascii="Arial" w:hAnsi="Arial" w:cs="Arial"/>
          <w:sz w:val="24"/>
          <w:szCs w:val="24"/>
        </w:rPr>
        <w:t xml:space="preserve"> RPBs need to provide clear plans to identify the commitment to the funding model through the course of the programme to realise the sustainability element.</w:t>
      </w:r>
      <w:r w:rsidR="005B6692">
        <w:t xml:space="preserve">  </w:t>
      </w:r>
    </w:p>
    <w:p w14:paraId="7B65DA3A" w14:textId="60F586EE" w:rsidR="004E4A15" w:rsidRDefault="0058525F" w:rsidP="0058525F">
      <w:pPr>
        <w:rPr>
          <w:rFonts w:ascii="Arial" w:hAnsi="Arial" w:cs="Arial"/>
          <w:sz w:val="24"/>
          <w:szCs w:val="24"/>
        </w:rPr>
      </w:pPr>
      <w:r>
        <w:rPr>
          <w:rFonts w:ascii="Arial" w:hAnsi="Arial" w:cs="Arial"/>
          <w:sz w:val="24"/>
          <w:szCs w:val="24"/>
        </w:rPr>
        <w:t>The RIF’s key principle is for all partners to commit to growing their replacement match to 50%, with the aim being a</w:t>
      </w:r>
      <w:r w:rsidR="003122BC">
        <w:rPr>
          <w:rFonts w:ascii="Arial" w:hAnsi="Arial" w:cs="Arial"/>
          <w:sz w:val="24"/>
          <w:szCs w:val="24"/>
        </w:rPr>
        <w:t xml:space="preserve"> 50/50</w:t>
      </w:r>
      <w:r>
        <w:rPr>
          <w:rFonts w:ascii="Arial" w:hAnsi="Arial" w:cs="Arial"/>
          <w:sz w:val="24"/>
          <w:szCs w:val="24"/>
        </w:rPr>
        <w:t xml:space="preserve"> intervention rate from Welsh Government and RPBs by the end of the five year fund. </w:t>
      </w:r>
      <w:r w:rsidR="004E4A15">
        <w:rPr>
          <w:rFonts w:ascii="Arial" w:hAnsi="Arial" w:cs="Arial"/>
          <w:sz w:val="24"/>
          <w:szCs w:val="24"/>
        </w:rPr>
        <w:t xml:space="preserve">Subject to the views of the new government at that point, this approach </w:t>
      </w:r>
      <w:r>
        <w:rPr>
          <w:rFonts w:ascii="Arial" w:hAnsi="Arial" w:cs="Arial"/>
          <w:sz w:val="24"/>
          <w:szCs w:val="24"/>
        </w:rPr>
        <w:t xml:space="preserve">will allow for a pooled fund </w:t>
      </w:r>
      <w:r w:rsidR="004E4A15">
        <w:rPr>
          <w:rFonts w:ascii="Arial" w:hAnsi="Arial" w:cs="Arial"/>
          <w:sz w:val="24"/>
          <w:szCs w:val="24"/>
        </w:rPr>
        <w:t xml:space="preserve">to be created at that point </w:t>
      </w:r>
      <w:r>
        <w:rPr>
          <w:rFonts w:ascii="Arial" w:hAnsi="Arial" w:cs="Arial"/>
          <w:sz w:val="24"/>
          <w:szCs w:val="24"/>
        </w:rPr>
        <w:t>to s</w:t>
      </w:r>
      <w:r w:rsidR="005B6692">
        <w:rPr>
          <w:rFonts w:ascii="Arial" w:hAnsi="Arial" w:cs="Arial"/>
          <w:sz w:val="24"/>
          <w:szCs w:val="24"/>
        </w:rPr>
        <w:t>upport the sustainability of</w:t>
      </w:r>
      <w:r>
        <w:rPr>
          <w:rFonts w:ascii="Arial" w:hAnsi="Arial" w:cs="Arial"/>
          <w:sz w:val="24"/>
          <w:szCs w:val="24"/>
        </w:rPr>
        <w:t xml:space="preserve"> these services. </w:t>
      </w:r>
    </w:p>
    <w:p w14:paraId="01521AB3" w14:textId="11997C65" w:rsidR="007F3222" w:rsidRDefault="0058525F" w:rsidP="0058525F">
      <w:pPr>
        <w:rPr>
          <w:rFonts w:ascii="Arial" w:hAnsi="Arial" w:cs="Arial"/>
          <w:i/>
          <w:sz w:val="24"/>
          <w:szCs w:val="24"/>
          <w:u w:val="single"/>
        </w:rPr>
      </w:pPr>
      <w:r>
        <w:rPr>
          <w:rFonts w:ascii="Arial" w:hAnsi="Arial" w:cs="Arial"/>
          <w:sz w:val="24"/>
          <w:szCs w:val="24"/>
        </w:rPr>
        <w:t xml:space="preserve">This </w:t>
      </w:r>
      <w:r w:rsidR="002131ED">
        <w:rPr>
          <w:rFonts w:ascii="Arial" w:hAnsi="Arial" w:cs="Arial"/>
          <w:sz w:val="24"/>
          <w:szCs w:val="24"/>
        </w:rPr>
        <w:t>must</w:t>
      </w:r>
      <w:r>
        <w:rPr>
          <w:rFonts w:ascii="Arial" w:hAnsi="Arial" w:cs="Arial"/>
          <w:sz w:val="24"/>
          <w:szCs w:val="24"/>
        </w:rPr>
        <w:t xml:space="preserve"> be a collective commitment and endeavour.</w:t>
      </w:r>
      <w:r w:rsidRPr="00197E0B">
        <w:rPr>
          <w:rFonts w:ascii="Arial" w:hAnsi="Arial" w:cs="Arial"/>
          <w:b/>
          <w:i/>
          <w:sz w:val="24"/>
          <w:szCs w:val="24"/>
        </w:rPr>
        <w:t xml:space="preserve"> </w:t>
      </w:r>
      <w:r w:rsidRPr="00197E0B">
        <w:rPr>
          <w:rFonts w:ascii="Arial" w:hAnsi="Arial" w:cs="Arial"/>
          <w:sz w:val="24"/>
          <w:szCs w:val="24"/>
        </w:rPr>
        <w:t xml:space="preserve">All partners will be encouraged to find </w:t>
      </w:r>
      <w:r>
        <w:rPr>
          <w:rFonts w:ascii="Arial" w:hAnsi="Arial" w:cs="Arial"/>
          <w:sz w:val="24"/>
          <w:szCs w:val="24"/>
        </w:rPr>
        <w:t>m</w:t>
      </w:r>
      <w:r w:rsidRPr="00197E0B">
        <w:rPr>
          <w:rFonts w:ascii="Arial" w:hAnsi="Arial" w:cs="Arial"/>
          <w:sz w:val="24"/>
          <w:szCs w:val="24"/>
        </w:rPr>
        <w:t xml:space="preserve">atch resources to help grow and embed integrated models of delivery across the system.  </w:t>
      </w:r>
      <w:r>
        <w:rPr>
          <w:rFonts w:ascii="Arial" w:hAnsi="Arial" w:cs="Arial"/>
          <w:sz w:val="24"/>
          <w:szCs w:val="24"/>
        </w:rPr>
        <w:t>There</w:t>
      </w:r>
      <w:r w:rsidRPr="00197E0B">
        <w:rPr>
          <w:rFonts w:ascii="Arial" w:hAnsi="Arial" w:cs="Arial"/>
          <w:sz w:val="24"/>
          <w:szCs w:val="24"/>
        </w:rPr>
        <w:t xml:space="preserve"> will be variation in relation the extent and purpose of the match res</w:t>
      </w:r>
      <w:r>
        <w:rPr>
          <w:rFonts w:ascii="Arial" w:hAnsi="Arial" w:cs="Arial"/>
          <w:sz w:val="24"/>
          <w:szCs w:val="24"/>
        </w:rPr>
        <w:t>ources across different sectors:</w:t>
      </w:r>
    </w:p>
    <w:p w14:paraId="282E7984" w14:textId="77777777" w:rsidR="00411313" w:rsidRDefault="00411313" w:rsidP="0058525F">
      <w:pPr>
        <w:rPr>
          <w:rFonts w:ascii="Arial" w:hAnsi="Arial" w:cs="Arial"/>
          <w:i/>
          <w:sz w:val="24"/>
          <w:szCs w:val="24"/>
          <w:u w:val="single"/>
        </w:rPr>
      </w:pPr>
    </w:p>
    <w:p w14:paraId="01827E59" w14:textId="77777777" w:rsidR="00411313" w:rsidRDefault="00411313" w:rsidP="0058525F">
      <w:pPr>
        <w:rPr>
          <w:rFonts w:ascii="Arial" w:hAnsi="Arial" w:cs="Arial"/>
          <w:i/>
          <w:sz w:val="24"/>
          <w:szCs w:val="24"/>
          <w:u w:val="single"/>
        </w:rPr>
      </w:pPr>
    </w:p>
    <w:p w14:paraId="66BE3589" w14:textId="62B98079" w:rsidR="0058525F" w:rsidRPr="00197E0B" w:rsidRDefault="0058525F" w:rsidP="0058525F">
      <w:pPr>
        <w:rPr>
          <w:rFonts w:ascii="Arial" w:hAnsi="Arial" w:cs="Arial"/>
          <w:i/>
          <w:sz w:val="24"/>
          <w:szCs w:val="24"/>
          <w:u w:val="single"/>
        </w:rPr>
      </w:pPr>
      <w:r w:rsidRPr="00197E0B">
        <w:rPr>
          <w:rFonts w:ascii="Arial" w:hAnsi="Arial" w:cs="Arial"/>
          <w:i/>
          <w:sz w:val="24"/>
          <w:szCs w:val="24"/>
          <w:u w:val="single"/>
        </w:rPr>
        <w:t xml:space="preserve">Local Authorities and </w:t>
      </w:r>
      <w:r w:rsidR="00C12F80">
        <w:rPr>
          <w:rFonts w:ascii="Arial" w:hAnsi="Arial" w:cs="Arial"/>
          <w:i/>
          <w:sz w:val="24"/>
          <w:szCs w:val="24"/>
          <w:u w:val="single"/>
        </w:rPr>
        <w:t>LHBs</w:t>
      </w:r>
    </w:p>
    <w:p w14:paraId="2A18A801" w14:textId="29B8BFDD" w:rsidR="0058525F" w:rsidRDefault="0058525F" w:rsidP="0058525F">
      <w:pPr>
        <w:rPr>
          <w:rFonts w:ascii="Arial" w:hAnsi="Arial" w:cs="Arial"/>
          <w:sz w:val="24"/>
          <w:szCs w:val="24"/>
        </w:rPr>
      </w:pPr>
      <w:r w:rsidRPr="00197E0B">
        <w:rPr>
          <w:rFonts w:ascii="Arial" w:hAnsi="Arial" w:cs="Arial"/>
          <w:sz w:val="24"/>
          <w:szCs w:val="24"/>
        </w:rPr>
        <w:t xml:space="preserve">The tapering element of the RIF will only be applied to projects run by </w:t>
      </w:r>
      <w:r w:rsidR="00C12F80">
        <w:rPr>
          <w:rFonts w:ascii="Arial" w:hAnsi="Arial" w:cs="Arial"/>
          <w:sz w:val="24"/>
          <w:szCs w:val="24"/>
        </w:rPr>
        <w:t>LHBs</w:t>
      </w:r>
      <w:r w:rsidRPr="00197E0B">
        <w:rPr>
          <w:rFonts w:ascii="Arial" w:hAnsi="Arial" w:cs="Arial"/>
          <w:sz w:val="24"/>
          <w:szCs w:val="24"/>
        </w:rPr>
        <w:t xml:space="preserve"> and </w:t>
      </w:r>
      <w:r w:rsidR="00E328A5">
        <w:rPr>
          <w:rFonts w:ascii="Arial" w:hAnsi="Arial" w:cs="Arial"/>
          <w:sz w:val="24"/>
          <w:szCs w:val="24"/>
        </w:rPr>
        <w:t>LAs</w:t>
      </w:r>
      <w:r w:rsidR="00C66313">
        <w:rPr>
          <w:rFonts w:ascii="Arial" w:hAnsi="Arial" w:cs="Arial"/>
          <w:sz w:val="24"/>
          <w:szCs w:val="24"/>
        </w:rPr>
        <w:t>. T</w:t>
      </w:r>
      <w:r w:rsidR="00C66313" w:rsidRPr="00197E0B">
        <w:rPr>
          <w:rFonts w:ascii="Arial" w:hAnsi="Arial" w:cs="Arial"/>
          <w:sz w:val="24"/>
          <w:szCs w:val="24"/>
        </w:rPr>
        <w:t xml:space="preserve">hese partners </w:t>
      </w:r>
      <w:r w:rsidR="00C66313">
        <w:rPr>
          <w:rFonts w:ascii="Arial" w:hAnsi="Arial" w:cs="Arial"/>
          <w:sz w:val="24"/>
          <w:szCs w:val="24"/>
        </w:rPr>
        <w:t>should contribute replacement</w:t>
      </w:r>
      <w:r w:rsidR="00C66313" w:rsidRPr="00197E0B">
        <w:rPr>
          <w:rFonts w:ascii="Arial" w:hAnsi="Arial" w:cs="Arial"/>
          <w:sz w:val="24"/>
          <w:szCs w:val="24"/>
        </w:rPr>
        <w:t xml:space="preserve"> match as their RIF </w:t>
      </w:r>
      <w:r w:rsidR="00C66313">
        <w:rPr>
          <w:rFonts w:ascii="Arial" w:hAnsi="Arial" w:cs="Arial"/>
          <w:sz w:val="24"/>
          <w:szCs w:val="24"/>
        </w:rPr>
        <w:t xml:space="preserve">Welsh Government </w:t>
      </w:r>
      <w:r w:rsidR="00C66313" w:rsidRPr="00197E0B">
        <w:rPr>
          <w:rFonts w:ascii="Arial" w:hAnsi="Arial" w:cs="Arial"/>
          <w:sz w:val="24"/>
          <w:szCs w:val="24"/>
        </w:rPr>
        <w:t>funds taper off</w:t>
      </w:r>
      <w:r w:rsidR="00C66313">
        <w:rPr>
          <w:rFonts w:ascii="Arial" w:hAnsi="Arial" w:cs="Arial"/>
          <w:sz w:val="24"/>
          <w:szCs w:val="24"/>
        </w:rPr>
        <w:t>. For third sector led projects, statutory partners should work in collaboration with those providers to develop longer term sustainability and mainstreaming plans as described in the section below</w:t>
      </w:r>
      <w:r w:rsidRPr="00197E0B">
        <w:rPr>
          <w:rFonts w:ascii="Arial" w:hAnsi="Arial" w:cs="Arial"/>
          <w:sz w:val="24"/>
          <w:szCs w:val="24"/>
        </w:rPr>
        <w:t>.</w:t>
      </w:r>
      <w:r w:rsidR="00C66313">
        <w:rPr>
          <w:rFonts w:ascii="Arial" w:hAnsi="Arial" w:cs="Arial"/>
          <w:sz w:val="24"/>
          <w:szCs w:val="24"/>
        </w:rPr>
        <w:t xml:space="preserve"> This could include the allocation of match funds from statutory partners.</w:t>
      </w:r>
    </w:p>
    <w:p w14:paraId="6A688B7D" w14:textId="2FA54180" w:rsidR="007F3222" w:rsidRDefault="00400E05" w:rsidP="007F3222">
      <w:pPr>
        <w:rPr>
          <w:rFonts w:ascii="Arial" w:hAnsi="Arial" w:cs="Arial"/>
          <w:sz w:val="24"/>
          <w:szCs w:val="24"/>
        </w:rPr>
      </w:pPr>
      <w:r>
        <w:rPr>
          <w:rFonts w:ascii="Arial" w:hAnsi="Arial" w:cs="Arial"/>
          <w:sz w:val="24"/>
          <w:szCs w:val="24"/>
        </w:rPr>
        <w:t xml:space="preserve">Where there is a case for an existing model of care to be further integrated and scaled up through the RIF, RPBs can identify opportunities to align resources from partners if this will assist with the longer term embedding of a new system or service. If existing resources and services are drawn in as match, RPBs must be satisfied that </w:t>
      </w:r>
      <w:r w:rsidR="007F3222">
        <w:rPr>
          <w:rFonts w:ascii="Arial" w:hAnsi="Arial" w:cs="Arial"/>
          <w:sz w:val="24"/>
          <w:szCs w:val="24"/>
        </w:rPr>
        <w:t xml:space="preserve">the </w:t>
      </w:r>
      <w:r w:rsidR="00CC3108">
        <w:rPr>
          <w:rFonts w:ascii="Arial" w:hAnsi="Arial" w:cs="Arial"/>
          <w:sz w:val="24"/>
          <w:szCs w:val="24"/>
        </w:rPr>
        <w:t xml:space="preserve">new integrated </w:t>
      </w:r>
      <w:r w:rsidR="007F3222">
        <w:rPr>
          <w:rFonts w:ascii="Arial" w:hAnsi="Arial" w:cs="Arial"/>
          <w:sz w:val="24"/>
          <w:szCs w:val="24"/>
        </w:rPr>
        <w:t>service can be sustained as Welsh Government investment tapers.</w:t>
      </w:r>
    </w:p>
    <w:p w14:paraId="0EF20309" w14:textId="66E14031" w:rsidR="0058525F" w:rsidRPr="00197E0B" w:rsidRDefault="007F3222" w:rsidP="007F3222">
      <w:pPr>
        <w:rPr>
          <w:rFonts w:ascii="Arial" w:hAnsi="Arial" w:cs="Arial"/>
          <w:sz w:val="24"/>
          <w:szCs w:val="24"/>
        </w:rPr>
      </w:pPr>
      <w:r w:rsidRPr="00197E0B">
        <w:rPr>
          <w:rFonts w:ascii="Arial" w:hAnsi="Arial" w:cs="Arial"/>
          <w:sz w:val="24"/>
          <w:szCs w:val="24"/>
        </w:rPr>
        <w:t xml:space="preserve"> </w:t>
      </w:r>
    </w:p>
    <w:p w14:paraId="756B2D7C" w14:textId="77777777" w:rsidR="0058525F" w:rsidRPr="00197E0B" w:rsidRDefault="0058525F" w:rsidP="0058525F">
      <w:pPr>
        <w:rPr>
          <w:rFonts w:ascii="Arial" w:hAnsi="Arial" w:cs="Arial"/>
          <w:i/>
          <w:sz w:val="24"/>
          <w:szCs w:val="24"/>
          <w:u w:val="single"/>
        </w:rPr>
      </w:pPr>
      <w:r w:rsidRPr="00197E0B">
        <w:rPr>
          <w:rFonts w:ascii="Arial" w:hAnsi="Arial" w:cs="Arial"/>
          <w:i/>
          <w:sz w:val="24"/>
          <w:szCs w:val="24"/>
          <w:u w:val="single"/>
        </w:rPr>
        <w:t>Third sector and other providers</w:t>
      </w:r>
    </w:p>
    <w:p w14:paraId="56EA5F9D" w14:textId="0628B870" w:rsidR="003122BC" w:rsidRDefault="0058525F" w:rsidP="0058525F">
      <w:pPr>
        <w:rPr>
          <w:rFonts w:ascii="Arial" w:hAnsi="Arial" w:cs="Arial"/>
          <w:sz w:val="24"/>
          <w:szCs w:val="24"/>
        </w:rPr>
      </w:pPr>
      <w:r w:rsidRPr="00197E0B">
        <w:rPr>
          <w:rFonts w:ascii="Arial" w:hAnsi="Arial" w:cs="Arial"/>
          <w:sz w:val="24"/>
          <w:szCs w:val="24"/>
        </w:rPr>
        <w:t xml:space="preserve">In recognition of the different funding position of the third sector </w:t>
      </w:r>
      <w:r>
        <w:rPr>
          <w:rFonts w:ascii="Arial" w:hAnsi="Arial" w:cs="Arial"/>
          <w:sz w:val="24"/>
          <w:szCs w:val="24"/>
        </w:rPr>
        <w:t>and a potential for</w:t>
      </w:r>
      <w:r w:rsidRPr="00197E0B">
        <w:rPr>
          <w:rFonts w:ascii="Arial" w:hAnsi="Arial" w:cs="Arial"/>
          <w:sz w:val="24"/>
          <w:szCs w:val="24"/>
        </w:rPr>
        <w:t xml:space="preserve"> limited access to core funding</w:t>
      </w:r>
      <w:r>
        <w:rPr>
          <w:rFonts w:ascii="Arial" w:hAnsi="Arial" w:cs="Arial"/>
          <w:sz w:val="24"/>
          <w:szCs w:val="24"/>
        </w:rPr>
        <w:t>,</w:t>
      </w:r>
      <w:r w:rsidRPr="00197E0B">
        <w:rPr>
          <w:rFonts w:ascii="Arial" w:hAnsi="Arial" w:cs="Arial"/>
          <w:sz w:val="24"/>
          <w:szCs w:val="24"/>
        </w:rPr>
        <w:t xml:space="preserve"> the expectation of match resources and tapering will not be applied in the same way.  Partners and providers from this sector should be </w:t>
      </w:r>
      <w:r w:rsidRPr="00197E0B">
        <w:rPr>
          <w:rFonts w:ascii="Arial" w:hAnsi="Arial" w:cs="Arial"/>
          <w:sz w:val="24"/>
          <w:szCs w:val="24"/>
        </w:rPr>
        <w:lastRenderedPageBreak/>
        <w:t xml:space="preserve">encouraged to </w:t>
      </w:r>
      <w:r w:rsidR="00687E24">
        <w:rPr>
          <w:rFonts w:ascii="Arial" w:hAnsi="Arial" w:cs="Arial"/>
          <w:sz w:val="24"/>
          <w:szCs w:val="24"/>
        </w:rPr>
        <w:t xml:space="preserve">make other contributions, </w:t>
      </w:r>
      <w:r w:rsidR="00687E24" w:rsidRPr="00197E0B">
        <w:rPr>
          <w:rFonts w:ascii="Arial" w:hAnsi="Arial" w:cs="Arial"/>
          <w:sz w:val="24"/>
          <w:szCs w:val="24"/>
        </w:rPr>
        <w:t>for example volunteer time, contribution of community facilities and access to charitable funds and grants.</w:t>
      </w:r>
    </w:p>
    <w:p w14:paraId="2BBCD73F" w14:textId="3B000AA1" w:rsidR="0058525F" w:rsidRPr="00197E0B" w:rsidRDefault="003122BC" w:rsidP="0058525F">
      <w:pPr>
        <w:rPr>
          <w:rFonts w:ascii="Arial" w:hAnsi="Arial" w:cs="Arial"/>
          <w:sz w:val="24"/>
          <w:szCs w:val="24"/>
        </w:rPr>
      </w:pPr>
      <w:r w:rsidRPr="00C66313">
        <w:rPr>
          <w:rFonts w:ascii="Arial" w:hAnsi="Arial" w:cs="Arial"/>
          <w:sz w:val="24"/>
          <w:szCs w:val="24"/>
        </w:rPr>
        <w:t xml:space="preserve">However statutory partners should also be mindful of the potential </w:t>
      </w:r>
      <w:r w:rsidR="00C66313" w:rsidRPr="00C66313">
        <w:rPr>
          <w:rFonts w:ascii="Arial" w:hAnsi="Arial" w:cs="Arial"/>
          <w:sz w:val="24"/>
          <w:szCs w:val="24"/>
        </w:rPr>
        <w:t>sustainability risk</w:t>
      </w:r>
      <w:r w:rsidRPr="00C66313">
        <w:rPr>
          <w:rFonts w:ascii="Arial" w:hAnsi="Arial" w:cs="Arial"/>
          <w:sz w:val="24"/>
          <w:szCs w:val="24"/>
        </w:rPr>
        <w:t xml:space="preserve"> for third sector provided services at year 5 if core funds have not been brought in to match fund and create a longer term more sustainable position.  If RPBs feel these services are vital to their models of care they should seek to identify match funds from their own resources to support mainstreaming of these services.</w:t>
      </w:r>
    </w:p>
    <w:p w14:paraId="40D65772" w14:textId="71CE9886" w:rsidR="007F3222" w:rsidRDefault="0058525F">
      <w:pPr>
        <w:rPr>
          <w:rFonts w:ascii="Arial" w:hAnsi="Arial" w:cs="Arial"/>
          <w:sz w:val="24"/>
          <w:szCs w:val="24"/>
        </w:rPr>
      </w:pPr>
      <w:r w:rsidRPr="00197E0B">
        <w:rPr>
          <w:rFonts w:ascii="Arial" w:hAnsi="Arial" w:cs="Arial"/>
          <w:sz w:val="24"/>
          <w:szCs w:val="24"/>
        </w:rPr>
        <w:t>The contributions that can be made by the third sector and community organisations will greatly assist with building community capability and growth</w:t>
      </w:r>
      <w:r w:rsidR="00687E24">
        <w:rPr>
          <w:rFonts w:ascii="Arial" w:hAnsi="Arial" w:cs="Arial"/>
          <w:sz w:val="24"/>
          <w:szCs w:val="24"/>
        </w:rPr>
        <w:t xml:space="preserve"> and </w:t>
      </w:r>
      <w:r w:rsidR="00687E24" w:rsidRPr="00197E0B">
        <w:rPr>
          <w:rFonts w:ascii="Arial" w:hAnsi="Arial" w:cs="Arial"/>
          <w:sz w:val="24"/>
          <w:szCs w:val="24"/>
        </w:rPr>
        <w:t>assisting third sector and provider organisations with their equ</w:t>
      </w:r>
      <w:r w:rsidR="00687E24">
        <w:rPr>
          <w:rFonts w:ascii="Arial" w:hAnsi="Arial" w:cs="Arial"/>
          <w:sz w:val="24"/>
          <w:szCs w:val="24"/>
        </w:rPr>
        <w:t xml:space="preserve">al status as partners in the RPB.  However this form of contribution should </w:t>
      </w:r>
      <w:r w:rsidR="00687E24" w:rsidRPr="00197E0B">
        <w:rPr>
          <w:rFonts w:ascii="Arial" w:hAnsi="Arial" w:cs="Arial"/>
          <w:sz w:val="24"/>
          <w:szCs w:val="24"/>
        </w:rPr>
        <w:t>not be a pre-requisite of them being able to access funds</w:t>
      </w:r>
    </w:p>
    <w:p w14:paraId="2491FD6D" w14:textId="34277672" w:rsidR="007F3222" w:rsidRPr="00FA68B2" w:rsidRDefault="007F3222" w:rsidP="0058525F">
      <w:pPr>
        <w:rPr>
          <w:rFonts w:ascii="Arial" w:hAnsi="Arial" w:cs="Arial"/>
          <w:b/>
          <w:sz w:val="24"/>
          <w:szCs w:val="24"/>
        </w:rPr>
      </w:pPr>
      <w:r w:rsidRPr="00FA68B2">
        <w:rPr>
          <w:rFonts w:ascii="Arial" w:hAnsi="Arial" w:cs="Arial"/>
          <w:b/>
          <w:sz w:val="24"/>
          <w:szCs w:val="24"/>
        </w:rPr>
        <w:t>RPBs will be expected to invest a minimum of 20% of the RIF into social value in 2022/23.</w:t>
      </w:r>
    </w:p>
    <w:p w14:paraId="07E60C51" w14:textId="77777777" w:rsidR="00EE1252" w:rsidRPr="00197E0B" w:rsidRDefault="00EE1252" w:rsidP="00EE1252">
      <w:pPr>
        <w:rPr>
          <w:rFonts w:ascii="Arial" w:hAnsi="Arial" w:cs="Arial"/>
          <w:b/>
          <w:sz w:val="24"/>
          <w:szCs w:val="24"/>
        </w:rPr>
      </w:pPr>
    </w:p>
    <w:p w14:paraId="542C695C" w14:textId="77777777" w:rsidR="00C66313" w:rsidRDefault="00C66313" w:rsidP="00EE1252">
      <w:pPr>
        <w:rPr>
          <w:rFonts w:ascii="Arial" w:hAnsi="Arial" w:cs="Arial"/>
          <w:b/>
          <w:sz w:val="24"/>
          <w:szCs w:val="24"/>
        </w:rPr>
      </w:pPr>
    </w:p>
    <w:p w14:paraId="69C06285" w14:textId="77777777" w:rsidR="00411313" w:rsidRDefault="00411313" w:rsidP="00EE1252">
      <w:pPr>
        <w:rPr>
          <w:rFonts w:ascii="Arial" w:hAnsi="Arial" w:cs="Arial"/>
          <w:b/>
          <w:sz w:val="24"/>
          <w:szCs w:val="24"/>
        </w:rPr>
      </w:pPr>
    </w:p>
    <w:p w14:paraId="78DC1849" w14:textId="77777777" w:rsidR="00411313" w:rsidRDefault="00411313" w:rsidP="00EE1252">
      <w:pPr>
        <w:rPr>
          <w:rFonts w:ascii="Arial" w:hAnsi="Arial" w:cs="Arial"/>
          <w:b/>
          <w:sz w:val="24"/>
          <w:szCs w:val="24"/>
        </w:rPr>
      </w:pPr>
    </w:p>
    <w:p w14:paraId="0FB2016F" w14:textId="77777777" w:rsidR="00411313" w:rsidRDefault="00411313" w:rsidP="00EE1252">
      <w:pPr>
        <w:rPr>
          <w:rFonts w:ascii="Arial" w:hAnsi="Arial" w:cs="Arial"/>
          <w:b/>
          <w:sz w:val="24"/>
          <w:szCs w:val="24"/>
        </w:rPr>
      </w:pPr>
    </w:p>
    <w:p w14:paraId="4640E6E1" w14:textId="77777777" w:rsidR="00411313" w:rsidRDefault="00411313" w:rsidP="00EE1252">
      <w:pPr>
        <w:rPr>
          <w:rFonts w:ascii="Arial" w:hAnsi="Arial" w:cs="Arial"/>
          <w:b/>
          <w:sz w:val="24"/>
          <w:szCs w:val="24"/>
        </w:rPr>
      </w:pPr>
    </w:p>
    <w:p w14:paraId="4C167DC4" w14:textId="76416808" w:rsidR="00EE1252" w:rsidRPr="00197E0B" w:rsidRDefault="00EE1252" w:rsidP="00EE1252">
      <w:pPr>
        <w:rPr>
          <w:rFonts w:ascii="Arial" w:hAnsi="Arial" w:cs="Arial"/>
          <w:b/>
          <w:sz w:val="24"/>
          <w:szCs w:val="24"/>
        </w:rPr>
      </w:pPr>
      <w:r w:rsidRPr="00197E0B">
        <w:rPr>
          <w:rFonts w:ascii="Arial" w:hAnsi="Arial" w:cs="Arial"/>
          <w:b/>
          <w:sz w:val="24"/>
          <w:szCs w:val="24"/>
        </w:rPr>
        <w:t>Examples of match funding</w:t>
      </w:r>
      <w:r w:rsidR="006E1288">
        <w:rPr>
          <w:rFonts w:ascii="Arial" w:hAnsi="Arial" w:cs="Arial"/>
          <w:b/>
          <w:sz w:val="24"/>
          <w:szCs w:val="24"/>
        </w:rPr>
        <w:t xml:space="preserve"> and resources</w:t>
      </w:r>
    </w:p>
    <w:p w14:paraId="15E39768" w14:textId="1444E244" w:rsidR="00EE1252" w:rsidRPr="00197E0B" w:rsidRDefault="00EE1252" w:rsidP="00EE1252">
      <w:pPr>
        <w:rPr>
          <w:rFonts w:ascii="Arial" w:hAnsi="Arial" w:cs="Arial"/>
          <w:sz w:val="24"/>
          <w:szCs w:val="24"/>
        </w:rPr>
      </w:pPr>
      <w:r w:rsidRPr="00197E0B">
        <w:rPr>
          <w:rFonts w:ascii="Arial" w:hAnsi="Arial" w:cs="Arial"/>
          <w:sz w:val="24"/>
          <w:szCs w:val="24"/>
        </w:rPr>
        <w:t>The table below aims to provide some examples o</w:t>
      </w:r>
      <w:r w:rsidR="006E1288">
        <w:rPr>
          <w:rFonts w:ascii="Arial" w:hAnsi="Arial" w:cs="Arial"/>
          <w:sz w:val="24"/>
          <w:szCs w:val="24"/>
        </w:rPr>
        <w:t>f monetary and resource match</w:t>
      </w:r>
      <w:r w:rsidRPr="00197E0B">
        <w:rPr>
          <w:rFonts w:ascii="Arial" w:hAnsi="Arial" w:cs="Arial"/>
          <w:sz w:val="24"/>
          <w:szCs w:val="24"/>
        </w:rPr>
        <w:t xml:space="preserve">. The table should be used as a guide and does not encompass all aspects of match given the variation and complexities of each region. </w:t>
      </w:r>
    </w:p>
    <w:tbl>
      <w:tblPr>
        <w:tblStyle w:val="TableGrid"/>
        <w:tblW w:w="9776" w:type="dxa"/>
        <w:tblLook w:val="04A0" w:firstRow="1" w:lastRow="0" w:firstColumn="1" w:lastColumn="0" w:noHBand="0" w:noVBand="1"/>
      </w:tblPr>
      <w:tblGrid>
        <w:gridCol w:w="2137"/>
        <w:gridCol w:w="7639"/>
      </w:tblGrid>
      <w:tr w:rsidR="007F3222" w:rsidRPr="00197E0B" w14:paraId="37069048" w14:textId="77777777" w:rsidTr="007F3222">
        <w:tc>
          <w:tcPr>
            <w:tcW w:w="2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42408" w14:textId="77777777" w:rsidR="007F3222" w:rsidRPr="00197E0B" w:rsidRDefault="007F3222" w:rsidP="00AF02C6">
            <w:pPr>
              <w:rPr>
                <w:rFonts w:ascii="Arial" w:hAnsi="Arial" w:cs="Arial"/>
                <w:sz w:val="24"/>
                <w:szCs w:val="24"/>
              </w:rPr>
            </w:pPr>
            <w:r w:rsidRPr="00197E0B">
              <w:rPr>
                <w:rFonts w:ascii="Arial" w:hAnsi="Arial" w:cs="Arial"/>
                <w:sz w:val="24"/>
                <w:szCs w:val="24"/>
              </w:rPr>
              <w:t>Type of match funding</w:t>
            </w:r>
          </w:p>
        </w:tc>
        <w:tc>
          <w:tcPr>
            <w:tcW w:w="76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572A0A" w14:textId="77777777" w:rsidR="007F3222" w:rsidRPr="00197E0B" w:rsidRDefault="007F3222" w:rsidP="00AF02C6">
            <w:pPr>
              <w:rPr>
                <w:rFonts w:ascii="Arial" w:hAnsi="Arial" w:cs="Arial"/>
                <w:sz w:val="24"/>
                <w:szCs w:val="24"/>
              </w:rPr>
            </w:pPr>
            <w:r w:rsidRPr="00197E0B">
              <w:rPr>
                <w:rFonts w:ascii="Arial" w:hAnsi="Arial" w:cs="Arial"/>
                <w:sz w:val="24"/>
                <w:szCs w:val="24"/>
              </w:rPr>
              <w:t>Description</w:t>
            </w:r>
          </w:p>
        </w:tc>
      </w:tr>
      <w:tr w:rsidR="007F3222" w:rsidRPr="00197E0B" w14:paraId="2EFDD1AD" w14:textId="77777777" w:rsidTr="007F3222">
        <w:trPr>
          <w:trHeight w:val="557"/>
        </w:trPr>
        <w:tc>
          <w:tcPr>
            <w:tcW w:w="2137" w:type="dxa"/>
            <w:tcBorders>
              <w:top w:val="single" w:sz="4" w:space="0" w:color="auto"/>
              <w:left w:val="single" w:sz="4" w:space="0" w:color="auto"/>
              <w:bottom w:val="single" w:sz="4" w:space="0" w:color="auto"/>
              <w:right w:val="single" w:sz="4" w:space="0" w:color="auto"/>
            </w:tcBorders>
            <w:vAlign w:val="center"/>
            <w:hideMark/>
          </w:tcPr>
          <w:p w14:paraId="11D9F07A" w14:textId="77777777" w:rsidR="007F3222" w:rsidRPr="00197E0B" w:rsidRDefault="007F3222" w:rsidP="00AF02C6">
            <w:pPr>
              <w:rPr>
                <w:rFonts w:ascii="Arial" w:hAnsi="Arial" w:cs="Arial"/>
                <w:sz w:val="24"/>
                <w:szCs w:val="24"/>
              </w:rPr>
            </w:pPr>
            <w:r w:rsidRPr="00197E0B">
              <w:rPr>
                <w:rFonts w:ascii="Arial" w:hAnsi="Arial" w:cs="Arial"/>
                <w:sz w:val="24"/>
                <w:szCs w:val="24"/>
              </w:rPr>
              <w:t>Monetary</w:t>
            </w:r>
          </w:p>
        </w:tc>
        <w:tc>
          <w:tcPr>
            <w:tcW w:w="7639" w:type="dxa"/>
            <w:tcBorders>
              <w:top w:val="single" w:sz="4" w:space="0" w:color="auto"/>
              <w:left w:val="single" w:sz="4" w:space="0" w:color="auto"/>
              <w:bottom w:val="single" w:sz="4" w:space="0" w:color="auto"/>
              <w:right w:val="single" w:sz="4" w:space="0" w:color="auto"/>
            </w:tcBorders>
            <w:vAlign w:val="center"/>
          </w:tcPr>
          <w:p w14:paraId="70EB3562" w14:textId="25266227" w:rsidR="007F3222" w:rsidRPr="00197E0B" w:rsidRDefault="00B41DBF" w:rsidP="00AF02C6">
            <w:pPr>
              <w:rPr>
                <w:rFonts w:ascii="Arial" w:hAnsi="Arial" w:cs="Arial"/>
                <w:sz w:val="24"/>
                <w:szCs w:val="24"/>
              </w:rPr>
            </w:pPr>
            <w:r>
              <w:rPr>
                <w:rFonts w:ascii="Arial" w:hAnsi="Arial" w:cs="Arial"/>
                <w:sz w:val="24"/>
                <w:szCs w:val="24"/>
              </w:rPr>
              <w:t>Statutory partner core finances</w:t>
            </w:r>
          </w:p>
          <w:p w14:paraId="0A6BF23B" w14:textId="77777777" w:rsidR="007F3222" w:rsidRPr="00197E0B" w:rsidRDefault="007F3222" w:rsidP="00AF02C6">
            <w:pPr>
              <w:rPr>
                <w:rFonts w:ascii="Arial" w:hAnsi="Arial" w:cs="Arial"/>
                <w:sz w:val="24"/>
                <w:szCs w:val="24"/>
              </w:rPr>
            </w:pPr>
            <w:r w:rsidRPr="00197E0B">
              <w:rPr>
                <w:rFonts w:ascii="Arial" w:hAnsi="Arial" w:cs="Arial"/>
                <w:sz w:val="24"/>
                <w:szCs w:val="24"/>
              </w:rPr>
              <w:t>3</w:t>
            </w:r>
            <w:r w:rsidRPr="00197E0B">
              <w:rPr>
                <w:rFonts w:ascii="Arial" w:hAnsi="Arial" w:cs="Arial"/>
                <w:sz w:val="24"/>
                <w:szCs w:val="24"/>
                <w:vertAlign w:val="superscript"/>
              </w:rPr>
              <w:t>rd</w:t>
            </w:r>
            <w:r w:rsidRPr="00197E0B">
              <w:rPr>
                <w:rFonts w:ascii="Arial" w:hAnsi="Arial" w:cs="Arial"/>
                <w:sz w:val="24"/>
                <w:szCs w:val="24"/>
              </w:rPr>
              <w:t xml:space="preserve"> Sector grants </w:t>
            </w:r>
          </w:p>
          <w:p w14:paraId="4BEBFE5F" w14:textId="77777777" w:rsidR="007F3222" w:rsidRDefault="00B41DBF" w:rsidP="00B41DBF">
            <w:pPr>
              <w:rPr>
                <w:rFonts w:ascii="Arial" w:hAnsi="Arial" w:cs="Arial"/>
                <w:sz w:val="24"/>
                <w:szCs w:val="24"/>
              </w:rPr>
            </w:pPr>
            <w:r>
              <w:rPr>
                <w:rFonts w:ascii="Arial" w:hAnsi="Arial" w:cs="Arial"/>
                <w:sz w:val="24"/>
                <w:szCs w:val="24"/>
              </w:rPr>
              <w:t xml:space="preserve">Income generation </w:t>
            </w:r>
          </w:p>
          <w:p w14:paraId="1B6AA743" w14:textId="1B88031C" w:rsidR="00B41DBF" w:rsidRPr="00197E0B" w:rsidRDefault="00B41DBF" w:rsidP="00B41DBF">
            <w:pPr>
              <w:rPr>
                <w:rFonts w:ascii="Arial" w:hAnsi="Arial" w:cs="Arial"/>
                <w:sz w:val="24"/>
                <w:szCs w:val="24"/>
              </w:rPr>
            </w:pPr>
          </w:p>
        </w:tc>
      </w:tr>
      <w:tr w:rsidR="007F3222" w:rsidRPr="00197E0B" w14:paraId="7AFB8629" w14:textId="77777777" w:rsidTr="007F3222">
        <w:trPr>
          <w:trHeight w:val="551"/>
        </w:trPr>
        <w:tc>
          <w:tcPr>
            <w:tcW w:w="2137" w:type="dxa"/>
            <w:tcBorders>
              <w:top w:val="single" w:sz="4" w:space="0" w:color="auto"/>
              <w:left w:val="single" w:sz="4" w:space="0" w:color="auto"/>
              <w:bottom w:val="single" w:sz="4" w:space="0" w:color="auto"/>
              <w:right w:val="single" w:sz="4" w:space="0" w:color="auto"/>
            </w:tcBorders>
            <w:vAlign w:val="center"/>
            <w:hideMark/>
          </w:tcPr>
          <w:p w14:paraId="5A61B51C" w14:textId="77777777" w:rsidR="007F3222" w:rsidRPr="00197E0B" w:rsidRDefault="007F3222" w:rsidP="00AF02C6">
            <w:pPr>
              <w:rPr>
                <w:rFonts w:ascii="Arial" w:hAnsi="Arial" w:cs="Arial"/>
                <w:sz w:val="24"/>
                <w:szCs w:val="24"/>
              </w:rPr>
            </w:pPr>
            <w:r w:rsidRPr="00197E0B">
              <w:rPr>
                <w:rFonts w:ascii="Arial" w:hAnsi="Arial" w:cs="Arial"/>
                <w:sz w:val="24"/>
                <w:szCs w:val="24"/>
              </w:rPr>
              <w:t>Staff time</w:t>
            </w:r>
          </w:p>
        </w:tc>
        <w:tc>
          <w:tcPr>
            <w:tcW w:w="7639" w:type="dxa"/>
            <w:tcBorders>
              <w:top w:val="single" w:sz="4" w:space="0" w:color="auto"/>
              <w:left w:val="single" w:sz="4" w:space="0" w:color="auto"/>
              <w:bottom w:val="single" w:sz="4" w:space="0" w:color="auto"/>
              <w:right w:val="single" w:sz="4" w:space="0" w:color="auto"/>
            </w:tcBorders>
            <w:vAlign w:val="center"/>
          </w:tcPr>
          <w:p w14:paraId="716DD626" w14:textId="77777777" w:rsidR="007F3222" w:rsidRPr="00197E0B" w:rsidRDefault="007F3222" w:rsidP="00AF02C6">
            <w:pPr>
              <w:rPr>
                <w:rFonts w:ascii="Arial" w:hAnsi="Arial" w:cs="Arial"/>
                <w:sz w:val="24"/>
                <w:szCs w:val="24"/>
              </w:rPr>
            </w:pPr>
            <w:r w:rsidRPr="00197E0B">
              <w:rPr>
                <w:rFonts w:ascii="Arial" w:hAnsi="Arial" w:cs="Arial"/>
                <w:sz w:val="24"/>
                <w:szCs w:val="24"/>
              </w:rPr>
              <w:t>People’s time as a direct contribution to programme management and delivery</w:t>
            </w:r>
          </w:p>
          <w:p w14:paraId="073131E5" w14:textId="55A303CF" w:rsidR="007F3222" w:rsidRPr="00197E0B" w:rsidRDefault="007F3222" w:rsidP="00AF02C6">
            <w:pPr>
              <w:rPr>
                <w:rFonts w:ascii="Arial" w:hAnsi="Arial" w:cs="Arial"/>
                <w:sz w:val="24"/>
                <w:szCs w:val="24"/>
              </w:rPr>
            </w:pPr>
            <w:r w:rsidRPr="00197E0B">
              <w:rPr>
                <w:rFonts w:ascii="Arial" w:hAnsi="Arial" w:cs="Arial"/>
                <w:sz w:val="24"/>
                <w:szCs w:val="24"/>
              </w:rPr>
              <w:t>Research and/or professional activity</w:t>
            </w:r>
            <w:r w:rsidR="001A7B25">
              <w:rPr>
                <w:rFonts w:ascii="Arial" w:hAnsi="Arial" w:cs="Arial"/>
                <w:sz w:val="24"/>
                <w:szCs w:val="24"/>
              </w:rPr>
              <w:t xml:space="preserve"> for example expertise in procurement, finance, digital, analytics etc. </w:t>
            </w:r>
          </w:p>
        </w:tc>
      </w:tr>
      <w:tr w:rsidR="007F3222" w:rsidRPr="00197E0B" w14:paraId="1595A925" w14:textId="77777777" w:rsidTr="007F3222">
        <w:trPr>
          <w:trHeight w:val="559"/>
        </w:trPr>
        <w:tc>
          <w:tcPr>
            <w:tcW w:w="2137" w:type="dxa"/>
            <w:tcBorders>
              <w:top w:val="single" w:sz="4" w:space="0" w:color="auto"/>
              <w:left w:val="single" w:sz="4" w:space="0" w:color="auto"/>
              <w:bottom w:val="single" w:sz="4" w:space="0" w:color="auto"/>
              <w:right w:val="single" w:sz="4" w:space="0" w:color="auto"/>
            </w:tcBorders>
            <w:vAlign w:val="center"/>
            <w:hideMark/>
          </w:tcPr>
          <w:p w14:paraId="1E56D75F" w14:textId="77777777" w:rsidR="007F3222" w:rsidRPr="00197E0B" w:rsidRDefault="007F3222" w:rsidP="00AF02C6">
            <w:pPr>
              <w:rPr>
                <w:rFonts w:ascii="Arial" w:hAnsi="Arial" w:cs="Arial"/>
                <w:sz w:val="24"/>
                <w:szCs w:val="24"/>
              </w:rPr>
            </w:pPr>
            <w:r w:rsidRPr="00197E0B">
              <w:rPr>
                <w:rFonts w:ascii="Arial" w:hAnsi="Arial" w:cs="Arial"/>
                <w:sz w:val="24"/>
                <w:szCs w:val="24"/>
              </w:rPr>
              <w:t xml:space="preserve">Volunteer time  </w:t>
            </w:r>
          </w:p>
        </w:tc>
        <w:tc>
          <w:tcPr>
            <w:tcW w:w="7639" w:type="dxa"/>
            <w:tcBorders>
              <w:top w:val="single" w:sz="4" w:space="0" w:color="auto"/>
              <w:left w:val="single" w:sz="4" w:space="0" w:color="auto"/>
              <w:bottom w:val="single" w:sz="4" w:space="0" w:color="auto"/>
              <w:right w:val="single" w:sz="4" w:space="0" w:color="auto"/>
            </w:tcBorders>
            <w:vAlign w:val="center"/>
          </w:tcPr>
          <w:p w14:paraId="04911063" w14:textId="77777777" w:rsidR="007F3222" w:rsidRPr="00197E0B" w:rsidRDefault="007F3222" w:rsidP="00AF02C6">
            <w:pPr>
              <w:rPr>
                <w:rFonts w:ascii="Arial" w:hAnsi="Arial" w:cs="Arial"/>
                <w:sz w:val="24"/>
                <w:szCs w:val="24"/>
              </w:rPr>
            </w:pPr>
            <w:r w:rsidRPr="00197E0B">
              <w:rPr>
                <w:rFonts w:ascii="Arial" w:hAnsi="Arial" w:cs="Arial"/>
                <w:sz w:val="24"/>
                <w:szCs w:val="24"/>
              </w:rPr>
              <w:t>Evidenced volunteered time (non- cash)</w:t>
            </w:r>
          </w:p>
          <w:p w14:paraId="4C2E5445" w14:textId="77777777" w:rsidR="007F3222" w:rsidRPr="00197E0B" w:rsidRDefault="007F3222" w:rsidP="00AF02C6">
            <w:pPr>
              <w:rPr>
                <w:rFonts w:ascii="Arial" w:hAnsi="Arial" w:cs="Arial"/>
                <w:sz w:val="24"/>
                <w:szCs w:val="24"/>
              </w:rPr>
            </w:pPr>
          </w:p>
        </w:tc>
      </w:tr>
      <w:tr w:rsidR="007F3222" w:rsidRPr="00197E0B" w14:paraId="7D9DC6FA" w14:textId="77777777" w:rsidTr="007F3222">
        <w:trPr>
          <w:trHeight w:val="567"/>
        </w:trPr>
        <w:tc>
          <w:tcPr>
            <w:tcW w:w="2137" w:type="dxa"/>
            <w:tcBorders>
              <w:top w:val="single" w:sz="4" w:space="0" w:color="auto"/>
              <w:left w:val="single" w:sz="4" w:space="0" w:color="auto"/>
              <w:bottom w:val="single" w:sz="4" w:space="0" w:color="auto"/>
              <w:right w:val="single" w:sz="4" w:space="0" w:color="auto"/>
            </w:tcBorders>
            <w:vAlign w:val="center"/>
            <w:hideMark/>
          </w:tcPr>
          <w:p w14:paraId="2986A4D1" w14:textId="77777777" w:rsidR="007F3222" w:rsidRPr="00197E0B" w:rsidRDefault="007F3222" w:rsidP="00AF02C6">
            <w:pPr>
              <w:rPr>
                <w:rFonts w:ascii="Arial" w:hAnsi="Arial" w:cs="Arial"/>
                <w:sz w:val="24"/>
                <w:szCs w:val="24"/>
              </w:rPr>
            </w:pPr>
            <w:r w:rsidRPr="00197E0B">
              <w:rPr>
                <w:rFonts w:ascii="Arial" w:hAnsi="Arial" w:cs="Arial"/>
                <w:sz w:val="24"/>
                <w:szCs w:val="24"/>
              </w:rPr>
              <w:t>Facilities and Building</w:t>
            </w:r>
          </w:p>
        </w:tc>
        <w:tc>
          <w:tcPr>
            <w:tcW w:w="7639" w:type="dxa"/>
            <w:tcBorders>
              <w:top w:val="single" w:sz="4" w:space="0" w:color="auto"/>
              <w:left w:val="single" w:sz="4" w:space="0" w:color="auto"/>
              <w:bottom w:val="single" w:sz="4" w:space="0" w:color="auto"/>
              <w:right w:val="single" w:sz="4" w:space="0" w:color="auto"/>
            </w:tcBorders>
            <w:vAlign w:val="center"/>
          </w:tcPr>
          <w:p w14:paraId="2D6DBE7E" w14:textId="405C5F07" w:rsidR="007F3222" w:rsidRPr="00197E0B" w:rsidRDefault="00435938" w:rsidP="00AF02C6">
            <w:pPr>
              <w:rPr>
                <w:rFonts w:ascii="Arial" w:hAnsi="Arial" w:cs="Arial"/>
                <w:sz w:val="24"/>
                <w:szCs w:val="24"/>
              </w:rPr>
            </w:pPr>
            <w:r>
              <w:rPr>
                <w:rFonts w:ascii="Arial" w:hAnsi="Arial" w:cs="Arial"/>
                <w:sz w:val="24"/>
                <w:szCs w:val="24"/>
              </w:rPr>
              <w:t>Buildings</w:t>
            </w:r>
            <w:r w:rsidRPr="00197E0B">
              <w:rPr>
                <w:rFonts w:ascii="Arial" w:hAnsi="Arial" w:cs="Arial"/>
                <w:sz w:val="24"/>
                <w:szCs w:val="24"/>
              </w:rPr>
              <w:t xml:space="preserve"> </w:t>
            </w:r>
            <w:r w:rsidR="007F3222" w:rsidRPr="00197E0B">
              <w:rPr>
                <w:rFonts w:ascii="Arial" w:hAnsi="Arial" w:cs="Arial"/>
                <w:sz w:val="24"/>
                <w:szCs w:val="24"/>
              </w:rPr>
              <w:t xml:space="preserve">and facilities </w:t>
            </w:r>
            <w:r>
              <w:rPr>
                <w:rFonts w:ascii="Arial" w:hAnsi="Arial" w:cs="Arial"/>
                <w:sz w:val="24"/>
                <w:szCs w:val="24"/>
              </w:rPr>
              <w:t>that support the front line delivery of services and projects to the public, for example treatment/ care and support space, social and well-being space and co-location of services and delivery staff.</w:t>
            </w:r>
          </w:p>
          <w:p w14:paraId="6631B612" w14:textId="77777777" w:rsidR="007F3222" w:rsidRPr="00197E0B" w:rsidRDefault="007F3222" w:rsidP="00AF02C6">
            <w:pPr>
              <w:rPr>
                <w:rFonts w:ascii="Arial" w:hAnsi="Arial" w:cs="Arial"/>
                <w:sz w:val="24"/>
                <w:szCs w:val="24"/>
              </w:rPr>
            </w:pPr>
            <w:r w:rsidRPr="00197E0B">
              <w:rPr>
                <w:rFonts w:ascii="Arial" w:hAnsi="Arial" w:cs="Arial"/>
                <w:sz w:val="24"/>
                <w:szCs w:val="24"/>
              </w:rPr>
              <w:t>Equipment and materials</w:t>
            </w:r>
          </w:p>
        </w:tc>
      </w:tr>
    </w:tbl>
    <w:p w14:paraId="696F1C9B" w14:textId="77777777" w:rsidR="00EE1252" w:rsidRPr="00197E0B" w:rsidRDefault="00EE1252" w:rsidP="00EE1252">
      <w:pPr>
        <w:rPr>
          <w:rFonts w:ascii="Arial" w:hAnsi="Arial" w:cs="Arial"/>
          <w:b/>
          <w:sz w:val="24"/>
          <w:szCs w:val="24"/>
        </w:rPr>
      </w:pPr>
    </w:p>
    <w:p w14:paraId="38DE6BE5" w14:textId="77777777" w:rsidR="007F3222" w:rsidRDefault="007F3222" w:rsidP="00EE1252">
      <w:pPr>
        <w:rPr>
          <w:rFonts w:ascii="Arial" w:hAnsi="Arial" w:cs="Arial"/>
          <w:b/>
          <w:sz w:val="24"/>
          <w:szCs w:val="24"/>
        </w:rPr>
      </w:pPr>
    </w:p>
    <w:p w14:paraId="66A951E7" w14:textId="24A3BEE0" w:rsidR="00EE1252" w:rsidRPr="00197E0B" w:rsidRDefault="00EE1252" w:rsidP="00EE1252">
      <w:pPr>
        <w:rPr>
          <w:rFonts w:ascii="Arial" w:hAnsi="Arial" w:cs="Arial"/>
          <w:b/>
          <w:sz w:val="24"/>
          <w:szCs w:val="24"/>
        </w:rPr>
      </w:pPr>
      <w:r w:rsidRPr="00197E0B">
        <w:rPr>
          <w:rFonts w:ascii="Arial" w:hAnsi="Arial" w:cs="Arial"/>
          <w:b/>
          <w:sz w:val="24"/>
          <w:szCs w:val="24"/>
        </w:rPr>
        <w:t>Ineligible match resources</w:t>
      </w:r>
    </w:p>
    <w:p w14:paraId="08B804D4" w14:textId="15086FCE" w:rsidR="00EE1252" w:rsidRPr="00197E0B" w:rsidRDefault="00EE1252" w:rsidP="00BA1836">
      <w:pPr>
        <w:pStyle w:val="ListParagraph"/>
        <w:numPr>
          <w:ilvl w:val="0"/>
          <w:numId w:val="3"/>
        </w:numPr>
        <w:rPr>
          <w:rFonts w:ascii="Arial" w:hAnsi="Arial" w:cs="Arial"/>
          <w:sz w:val="24"/>
          <w:szCs w:val="24"/>
        </w:rPr>
      </w:pPr>
      <w:r w:rsidRPr="00197E0B">
        <w:rPr>
          <w:rFonts w:ascii="Arial" w:hAnsi="Arial" w:cs="Arial"/>
          <w:sz w:val="24"/>
          <w:szCs w:val="24"/>
        </w:rPr>
        <w:t xml:space="preserve">Other sources of Welsh Government </w:t>
      </w:r>
      <w:r w:rsidRPr="00FA68B2">
        <w:rPr>
          <w:rFonts w:ascii="Arial" w:hAnsi="Arial" w:cs="Arial"/>
          <w:sz w:val="24"/>
          <w:szCs w:val="24"/>
          <w:u w:val="single"/>
        </w:rPr>
        <w:t>grants</w:t>
      </w:r>
      <w:r w:rsidRPr="00197E0B">
        <w:rPr>
          <w:rFonts w:ascii="Arial" w:hAnsi="Arial" w:cs="Arial"/>
          <w:sz w:val="24"/>
          <w:szCs w:val="24"/>
        </w:rPr>
        <w:t xml:space="preserve"> (Welsh Government grants can be aligned to support programme delivery, but cannot be counted as match funding</w:t>
      </w:r>
      <w:r w:rsidR="006E1288">
        <w:rPr>
          <w:rFonts w:ascii="Arial" w:hAnsi="Arial" w:cs="Arial"/>
          <w:sz w:val="24"/>
          <w:szCs w:val="24"/>
        </w:rPr>
        <w:t xml:space="preserve"> or resources)</w:t>
      </w:r>
      <w:r w:rsidRPr="00197E0B">
        <w:rPr>
          <w:rFonts w:ascii="Arial" w:hAnsi="Arial" w:cs="Arial"/>
          <w:sz w:val="24"/>
          <w:szCs w:val="24"/>
        </w:rPr>
        <w:t xml:space="preserve"> </w:t>
      </w:r>
    </w:p>
    <w:p w14:paraId="169E00CD" w14:textId="77777777" w:rsidR="00EE1252" w:rsidRPr="00197E0B" w:rsidRDefault="00EE1252" w:rsidP="00BA1836">
      <w:pPr>
        <w:pStyle w:val="ListParagraph"/>
        <w:numPr>
          <w:ilvl w:val="0"/>
          <w:numId w:val="3"/>
        </w:numPr>
        <w:rPr>
          <w:rFonts w:ascii="Arial" w:hAnsi="Arial" w:cs="Arial"/>
          <w:sz w:val="24"/>
          <w:szCs w:val="24"/>
        </w:rPr>
      </w:pPr>
      <w:r w:rsidRPr="00197E0B">
        <w:rPr>
          <w:rFonts w:ascii="Arial" w:hAnsi="Arial" w:cs="Arial"/>
          <w:sz w:val="24"/>
          <w:szCs w:val="24"/>
        </w:rPr>
        <w:t>RPB members’ time to attend meetings</w:t>
      </w:r>
    </w:p>
    <w:p w14:paraId="46916C66" w14:textId="77777777" w:rsidR="00EE1252" w:rsidRPr="00197E0B" w:rsidRDefault="00EE1252" w:rsidP="00EE1252">
      <w:pPr>
        <w:rPr>
          <w:rFonts w:ascii="Arial" w:hAnsi="Arial" w:cs="Arial"/>
          <w:b/>
          <w:sz w:val="24"/>
          <w:szCs w:val="24"/>
        </w:rPr>
      </w:pPr>
    </w:p>
    <w:p w14:paraId="53F85A2C" w14:textId="77777777" w:rsidR="00EE1252" w:rsidRPr="00197E0B" w:rsidRDefault="00EE1252" w:rsidP="00EE1252">
      <w:pPr>
        <w:rPr>
          <w:rFonts w:ascii="Arial" w:hAnsi="Arial" w:cs="Arial"/>
          <w:b/>
          <w:sz w:val="24"/>
          <w:szCs w:val="24"/>
        </w:rPr>
      </w:pPr>
      <w:r w:rsidRPr="00197E0B">
        <w:rPr>
          <w:rFonts w:ascii="Arial" w:hAnsi="Arial" w:cs="Arial"/>
          <w:b/>
          <w:sz w:val="24"/>
          <w:szCs w:val="24"/>
        </w:rPr>
        <w:t>What happens if RPBs don’t find match resources?</w:t>
      </w:r>
    </w:p>
    <w:p w14:paraId="798A58C2" w14:textId="213BA696" w:rsidR="00654552" w:rsidRDefault="00654552" w:rsidP="00654552">
      <w:pPr>
        <w:rPr>
          <w:rFonts w:ascii="Arial" w:hAnsi="Arial" w:cs="Arial"/>
          <w:sz w:val="24"/>
          <w:szCs w:val="24"/>
        </w:rPr>
      </w:pPr>
      <w:r w:rsidRPr="00197E0B">
        <w:rPr>
          <w:rFonts w:ascii="Arial" w:hAnsi="Arial" w:cs="Arial"/>
          <w:sz w:val="24"/>
          <w:szCs w:val="24"/>
        </w:rPr>
        <w:t>Investment plans</w:t>
      </w:r>
      <w:r>
        <w:rPr>
          <w:rFonts w:ascii="Arial" w:hAnsi="Arial" w:cs="Arial"/>
          <w:sz w:val="24"/>
          <w:szCs w:val="24"/>
        </w:rPr>
        <w:t xml:space="preserve"> will be submitted by RPBs</w:t>
      </w:r>
      <w:r w:rsidR="00761D10">
        <w:rPr>
          <w:rFonts w:ascii="Arial" w:hAnsi="Arial" w:cs="Arial"/>
          <w:sz w:val="24"/>
          <w:szCs w:val="24"/>
        </w:rPr>
        <w:t>, reviewed by Welsh Government and returned with feedback. M</w:t>
      </w:r>
      <w:r w:rsidRPr="00197E0B">
        <w:rPr>
          <w:rFonts w:ascii="Arial" w:hAnsi="Arial" w:cs="Arial"/>
          <w:sz w:val="24"/>
          <w:szCs w:val="24"/>
        </w:rPr>
        <w:t>onitoring reports will be reviewed</w:t>
      </w:r>
      <w:r w:rsidR="00761D10">
        <w:rPr>
          <w:rFonts w:ascii="Arial" w:hAnsi="Arial" w:cs="Arial"/>
          <w:sz w:val="24"/>
          <w:szCs w:val="24"/>
        </w:rPr>
        <w:t xml:space="preserve"> and meetings will be held between Welsh Government and RPBs to discuss progress against the outcome framework and match resources.</w:t>
      </w:r>
      <w:r w:rsidRPr="00197E0B">
        <w:rPr>
          <w:rFonts w:ascii="Arial" w:hAnsi="Arial" w:cs="Arial"/>
          <w:sz w:val="24"/>
          <w:szCs w:val="24"/>
        </w:rPr>
        <w:t xml:space="preserve"> </w:t>
      </w:r>
      <w:r>
        <w:rPr>
          <w:rFonts w:ascii="Arial" w:hAnsi="Arial" w:cs="Arial"/>
          <w:sz w:val="24"/>
          <w:szCs w:val="24"/>
        </w:rPr>
        <w:t xml:space="preserve">The Welsh Government will be </w:t>
      </w:r>
      <w:r w:rsidR="005B6CF4">
        <w:rPr>
          <w:rFonts w:ascii="Arial" w:hAnsi="Arial" w:cs="Arial"/>
          <w:sz w:val="24"/>
          <w:szCs w:val="24"/>
        </w:rPr>
        <w:t xml:space="preserve">introducing </w:t>
      </w:r>
      <w:r>
        <w:rPr>
          <w:rFonts w:ascii="Arial" w:hAnsi="Arial" w:cs="Arial"/>
          <w:sz w:val="24"/>
          <w:szCs w:val="24"/>
        </w:rPr>
        <w:t>account management roles to work alongside and support RPBs for the duration of the RIF.</w:t>
      </w:r>
    </w:p>
    <w:p w14:paraId="4B7C0103" w14:textId="167E7FC0" w:rsidR="00654552" w:rsidRDefault="00654552" w:rsidP="00654552">
      <w:pPr>
        <w:rPr>
          <w:rFonts w:ascii="Arial" w:hAnsi="Arial" w:cs="Arial"/>
          <w:sz w:val="24"/>
          <w:szCs w:val="24"/>
        </w:rPr>
      </w:pPr>
      <w:r w:rsidRPr="00197E0B">
        <w:rPr>
          <w:rFonts w:ascii="Arial" w:hAnsi="Arial" w:cs="Arial"/>
          <w:sz w:val="24"/>
          <w:szCs w:val="24"/>
        </w:rPr>
        <w:t xml:space="preserve">If there is inadequate or insufficient commitment to the long term goal of investing match </w:t>
      </w:r>
      <w:r w:rsidR="00CF7139">
        <w:rPr>
          <w:rFonts w:ascii="Arial" w:hAnsi="Arial" w:cs="Arial"/>
          <w:sz w:val="24"/>
          <w:szCs w:val="24"/>
        </w:rPr>
        <w:t xml:space="preserve">funding </w:t>
      </w:r>
      <w:r w:rsidRPr="00197E0B">
        <w:rPr>
          <w:rFonts w:ascii="Arial" w:hAnsi="Arial" w:cs="Arial"/>
          <w:sz w:val="24"/>
          <w:szCs w:val="24"/>
        </w:rPr>
        <w:t>to support the embedding of new systems and services</w:t>
      </w:r>
      <w:r>
        <w:rPr>
          <w:rFonts w:ascii="Arial" w:hAnsi="Arial" w:cs="Arial"/>
          <w:sz w:val="24"/>
          <w:szCs w:val="24"/>
        </w:rPr>
        <w:t>,</w:t>
      </w:r>
      <w:r w:rsidRPr="00197E0B">
        <w:rPr>
          <w:rFonts w:ascii="Arial" w:hAnsi="Arial" w:cs="Arial"/>
          <w:sz w:val="24"/>
          <w:szCs w:val="24"/>
        </w:rPr>
        <w:t xml:space="preserve"> officials will work closely with RPBs to develop an improvement plan.  If however this does not produce satisfactory commitment and investment the case will be escalated further and could ultimately result in the suspension</w:t>
      </w:r>
      <w:r w:rsidR="008D1D75">
        <w:rPr>
          <w:rFonts w:ascii="Arial" w:hAnsi="Arial" w:cs="Arial"/>
          <w:sz w:val="24"/>
          <w:szCs w:val="24"/>
        </w:rPr>
        <w:t xml:space="preserve"> or </w:t>
      </w:r>
      <w:r w:rsidRPr="00197E0B">
        <w:rPr>
          <w:rFonts w:ascii="Arial" w:hAnsi="Arial" w:cs="Arial"/>
          <w:sz w:val="24"/>
          <w:szCs w:val="24"/>
        </w:rPr>
        <w:t xml:space="preserve">withdrawal of </w:t>
      </w:r>
      <w:r w:rsidR="00CF7139">
        <w:rPr>
          <w:rFonts w:ascii="Arial" w:hAnsi="Arial" w:cs="Arial"/>
          <w:sz w:val="24"/>
          <w:szCs w:val="24"/>
        </w:rPr>
        <w:t>Welsh Government</w:t>
      </w:r>
      <w:r w:rsidRPr="00197E0B">
        <w:rPr>
          <w:rFonts w:ascii="Arial" w:hAnsi="Arial" w:cs="Arial"/>
          <w:sz w:val="24"/>
          <w:szCs w:val="24"/>
        </w:rPr>
        <w:t xml:space="preserve"> funds until the matter is resolved.</w:t>
      </w:r>
    </w:p>
    <w:p w14:paraId="557363BB" w14:textId="77777777" w:rsidR="00E44F52" w:rsidRDefault="00E44F52" w:rsidP="00F20924">
      <w:pPr>
        <w:rPr>
          <w:rFonts w:ascii="Arial" w:hAnsi="Arial" w:cs="Arial"/>
          <w:b/>
          <w:color w:val="000000" w:themeColor="text1"/>
          <w:sz w:val="40"/>
          <w:szCs w:val="40"/>
          <w:u w:val="single"/>
        </w:rPr>
      </w:pPr>
    </w:p>
    <w:p w14:paraId="39AFBE5C" w14:textId="77777777" w:rsidR="00E44F52" w:rsidRDefault="00E44F52" w:rsidP="00F20924">
      <w:pPr>
        <w:rPr>
          <w:rFonts w:ascii="Arial" w:hAnsi="Arial" w:cs="Arial"/>
          <w:b/>
          <w:color w:val="000000" w:themeColor="text1"/>
          <w:sz w:val="40"/>
          <w:szCs w:val="40"/>
          <w:u w:val="single"/>
        </w:rPr>
      </w:pPr>
    </w:p>
    <w:p w14:paraId="63DF121B" w14:textId="7C96A11D" w:rsidR="00741BBC" w:rsidRPr="00197E0B" w:rsidRDefault="00361DB4" w:rsidP="00F20924">
      <w:pPr>
        <w:rPr>
          <w:rFonts w:ascii="Arial" w:hAnsi="Arial" w:cs="Arial"/>
          <w:b/>
          <w:color w:val="000000" w:themeColor="text1"/>
          <w:sz w:val="40"/>
          <w:szCs w:val="40"/>
          <w:u w:val="single"/>
        </w:rPr>
      </w:pPr>
      <w:r w:rsidRPr="00197E0B">
        <w:rPr>
          <w:rFonts w:ascii="Arial" w:hAnsi="Arial" w:cs="Arial"/>
          <w:b/>
          <w:color w:val="000000" w:themeColor="text1"/>
          <w:sz w:val="40"/>
          <w:szCs w:val="40"/>
          <w:u w:val="single"/>
        </w:rPr>
        <w:t>Governance</w:t>
      </w:r>
    </w:p>
    <w:p w14:paraId="79427FDF" w14:textId="0EE32E42" w:rsidR="00361DB4" w:rsidRPr="00197E0B" w:rsidRDefault="00435938" w:rsidP="00361DB4">
      <w:pPr>
        <w:rPr>
          <w:rFonts w:ascii="Arial" w:hAnsi="Arial" w:cs="Arial"/>
          <w:color w:val="000000" w:themeColor="text1"/>
          <w:sz w:val="24"/>
          <w:szCs w:val="24"/>
        </w:rPr>
      </w:pPr>
      <w:r>
        <w:rPr>
          <w:rFonts w:ascii="Arial" w:hAnsi="Arial" w:cs="Arial"/>
          <w:color w:val="000000" w:themeColor="text1"/>
          <w:sz w:val="24"/>
          <w:szCs w:val="24"/>
        </w:rPr>
        <w:t xml:space="preserve">Notwithstanding the programme of work underway to strengthen regional integration, </w:t>
      </w:r>
      <w:r w:rsidR="00FA68B2">
        <w:rPr>
          <w:rFonts w:ascii="Arial" w:hAnsi="Arial" w:cs="Arial"/>
          <w:color w:val="000000" w:themeColor="text1"/>
          <w:sz w:val="24"/>
          <w:szCs w:val="24"/>
        </w:rPr>
        <w:t>a</w:t>
      </w:r>
      <w:r w:rsidR="00361DB4" w:rsidRPr="00197E0B">
        <w:rPr>
          <w:rFonts w:ascii="Arial" w:hAnsi="Arial" w:cs="Arial"/>
          <w:color w:val="000000" w:themeColor="text1"/>
          <w:sz w:val="24"/>
          <w:szCs w:val="24"/>
        </w:rPr>
        <w:t xml:space="preserve">ll RIF funding decisions must be determined collaboratively by the </w:t>
      </w:r>
      <w:r w:rsidR="000479A7">
        <w:rPr>
          <w:rFonts w:ascii="Arial" w:hAnsi="Arial" w:cs="Arial"/>
          <w:color w:val="000000" w:themeColor="text1"/>
          <w:sz w:val="24"/>
          <w:szCs w:val="24"/>
        </w:rPr>
        <w:t>R</w:t>
      </w:r>
      <w:r w:rsidR="00361DB4" w:rsidRPr="00197E0B">
        <w:rPr>
          <w:rFonts w:ascii="Arial" w:hAnsi="Arial" w:cs="Arial"/>
          <w:color w:val="000000" w:themeColor="text1"/>
          <w:sz w:val="24"/>
          <w:szCs w:val="24"/>
        </w:rPr>
        <w:t xml:space="preserve">egional </w:t>
      </w:r>
      <w:r w:rsidR="000479A7">
        <w:rPr>
          <w:rFonts w:ascii="Arial" w:hAnsi="Arial" w:cs="Arial"/>
          <w:color w:val="000000" w:themeColor="text1"/>
          <w:sz w:val="24"/>
          <w:szCs w:val="24"/>
        </w:rPr>
        <w:t>P</w:t>
      </w:r>
      <w:r w:rsidR="00361DB4" w:rsidRPr="00197E0B">
        <w:rPr>
          <w:rFonts w:ascii="Arial" w:hAnsi="Arial" w:cs="Arial"/>
          <w:color w:val="000000" w:themeColor="text1"/>
          <w:sz w:val="24"/>
          <w:szCs w:val="24"/>
        </w:rPr>
        <w:t xml:space="preserve">artnership </w:t>
      </w:r>
      <w:r w:rsidR="000479A7">
        <w:rPr>
          <w:rFonts w:ascii="Arial" w:hAnsi="Arial" w:cs="Arial"/>
          <w:color w:val="000000" w:themeColor="text1"/>
          <w:sz w:val="24"/>
          <w:szCs w:val="24"/>
        </w:rPr>
        <w:t>B</w:t>
      </w:r>
      <w:r w:rsidR="00361DB4" w:rsidRPr="00197E0B">
        <w:rPr>
          <w:rFonts w:ascii="Arial" w:hAnsi="Arial" w:cs="Arial"/>
          <w:color w:val="000000" w:themeColor="text1"/>
          <w:sz w:val="24"/>
          <w:szCs w:val="24"/>
        </w:rPr>
        <w:t xml:space="preserve">oard. RPBs are expected to put in place </w:t>
      </w:r>
      <w:r w:rsidR="003122BC">
        <w:rPr>
          <w:rFonts w:ascii="Arial" w:hAnsi="Arial" w:cs="Arial"/>
          <w:color w:val="000000" w:themeColor="text1"/>
          <w:sz w:val="24"/>
          <w:szCs w:val="24"/>
        </w:rPr>
        <w:t xml:space="preserve">a memorandum of understanding that sets out the agreed governance, accountability and decision making processes including </w:t>
      </w:r>
      <w:r w:rsidR="00361DB4" w:rsidRPr="00197E0B">
        <w:rPr>
          <w:rFonts w:ascii="Arial" w:hAnsi="Arial" w:cs="Arial"/>
          <w:color w:val="000000" w:themeColor="text1"/>
          <w:sz w:val="24"/>
          <w:szCs w:val="24"/>
        </w:rPr>
        <w:t>appropriate arrangements to enable scrutiny of investment decisions by relevant sovereign bodies.</w:t>
      </w:r>
    </w:p>
    <w:p w14:paraId="1C72F98A" w14:textId="01AA2D23" w:rsidR="00361DB4" w:rsidRPr="00197E0B" w:rsidRDefault="00361DB4" w:rsidP="00361DB4">
      <w:pPr>
        <w:rPr>
          <w:rFonts w:ascii="Arial" w:hAnsi="Arial" w:cs="Arial"/>
          <w:color w:val="000000" w:themeColor="text1"/>
          <w:sz w:val="24"/>
          <w:szCs w:val="24"/>
        </w:rPr>
      </w:pPr>
      <w:r w:rsidRPr="00197E0B">
        <w:rPr>
          <w:rFonts w:ascii="Arial" w:hAnsi="Arial" w:cs="Arial"/>
          <w:color w:val="000000" w:themeColor="text1"/>
          <w:sz w:val="24"/>
          <w:szCs w:val="24"/>
        </w:rPr>
        <w:t xml:space="preserve">Regional </w:t>
      </w:r>
      <w:r w:rsidR="000479A7">
        <w:rPr>
          <w:rFonts w:ascii="Arial" w:hAnsi="Arial" w:cs="Arial"/>
          <w:color w:val="000000" w:themeColor="text1"/>
          <w:sz w:val="24"/>
          <w:szCs w:val="24"/>
        </w:rPr>
        <w:t>P</w:t>
      </w:r>
      <w:r w:rsidRPr="00197E0B">
        <w:rPr>
          <w:rFonts w:ascii="Arial" w:hAnsi="Arial" w:cs="Arial"/>
          <w:color w:val="000000" w:themeColor="text1"/>
          <w:sz w:val="24"/>
          <w:szCs w:val="24"/>
        </w:rPr>
        <w:t xml:space="preserve">artnership </w:t>
      </w:r>
      <w:r w:rsidR="000479A7">
        <w:rPr>
          <w:rFonts w:ascii="Arial" w:hAnsi="Arial" w:cs="Arial"/>
          <w:color w:val="000000" w:themeColor="text1"/>
          <w:sz w:val="24"/>
          <w:szCs w:val="24"/>
        </w:rPr>
        <w:t>B</w:t>
      </w:r>
      <w:r w:rsidRPr="00197E0B">
        <w:rPr>
          <w:rFonts w:ascii="Arial" w:hAnsi="Arial" w:cs="Arial"/>
          <w:color w:val="000000" w:themeColor="text1"/>
          <w:sz w:val="24"/>
          <w:szCs w:val="24"/>
        </w:rPr>
        <w:t xml:space="preserve">oards must put in place mechanisms to ensure effective management of funding allocated, including to third sector partners and other alternative delivery models, to ensure </w:t>
      </w:r>
      <w:r w:rsidR="00117B82">
        <w:rPr>
          <w:rFonts w:ascii="Arial" w:hAnsi="Arial" w:cs="Arial"/>
          <w:color w:val="000000" w:themeColor="text1"/>
          <w:sz w:val="24"/>
          <w:szCs w:val="24"/>
        </w:rPr>
        <w:t xml:space="preserve">that </w:t>
      </w:r>
      <w:r w:rsidRPr="00197E0B">
        <w:rPr>
          <w:rFonts w:ascii="Arial" w:hAnsi="Arial" w:cs="Arial"/>
          <w:color w:val="000000" w:themeColor="text1"/>
          <w:sz w:val="24"/>
          <w:szCs w:val="24"/>
        </w:rPr>
        <w:t xml:space="preserve">schemes successfully achieve identified outcomes on time and on budget, including assurances of match funding </w:t>
      </w:r>
      <w:r w:rsidR="007B6C7A">
        <w:rPr>
          <w:rFonts w:ascii="Arial" w:hAnsi="Arial" w:cs="Arial"/>
          <w:color w:val="000000" w:themeColor="text1"/>
          <w:sz w:val="24"/>
          <w:szCs w:val="24"/>
        </w:rPr>
        <w:t xml:space="preserve">and resources where necessary. </w:t>
      </w:r>
    </w:p>
    <w:p w14:paraId="3153362F" w14:textId="70B9E9DD" w:rsidR="00A84E27" w:rsidRDefault="00A84E27" w:rsidP="00A84E27">
      <w:pPr>
        <w:rPr>
          <w:rFonts w:ascii="Arial" w:eastAsia="Calibri" w:hAnsi="Arial" w:cs="Arial"/>
          <w:color w:val="000000"/>
          <w:sz w:val="24"/>
          <w:szCs w:val="24"/>
        </w:rPr>
      </w:pPr>
      <w:r w:rsidRPr="00A84E27">
        <w:rPr>
          <w:rFonts w:ascii="Arial" w:eastAsia="Calibri" w:hAnsi="Arial" w:cs="Arial"/>
          <w:color w:val="000000"/>
          <w:sz w:val="24"/>
          <w:szCs w:val="24"/>
        </w:rPr>
        <w:t xml:space="preserve">The Welsh Government has a duty to protect public funds, ensuring they are handled with probity and in the public interest.  It is important that people in Wales are able to have confidence in the Welsh Government and the organisations it funds. </w:t>
      </w:r>
      <w:r w:rsidRPr="00A84E27">
        <w:rPr>
          <w:rFonts w:ascii="Arial" w:eastAsia="Calibri" w:hAnsi="Arial" w:cs="Arial"/>
          <w:color w:val="000000"/>
          <w:sz w:val="24"/>
          <w:szCs w:val="24"/>
        </w:rPr>
        <w:lastRenderedPageBreak/>
        <w:t>Welsh Government officials require assurance that reasonable and adequate governance and counter fraud procedures exist in the organisations funded by the Welsh Government.</w:t>
      </w:r>
    </w:p>
    <w:p w14:paraId="274DBD6C" w14:textId="73810894" w:rsidR="00A84E27" w:rsidRPr="00A84E27" w:rsidRDefault="00A84E27" w:rsidP="00A84E27">
      <w:pPr>
        <w:rPr>
          <w:rFonts w:ascii="Arial" w:eastAsia="Calibri" w:hAnsi="Arial" w:cs="Arial"/>
          <w:color w:val="000000"/>
          <w:sz w:val="24"/>
          <w:szCs w:val="24"/>
        </w:rPr>
      </w:pPr>
      <w:r>
        <w:rPr>
          <w:rFonts w:ascii="Arial" w:eastAsia="Calibri" w:hAnsi="Arial" w:cs="Arial"/>
          <w:color w:val="000000"/>
          <w:sz w:val="24"/>
          <w:szCs w:val="24"/>
        </w:rPr>
        <w:t xml:space="preserve">Regions will be asked to identify the personnel responsible for financial management of the RIF and to declare </w:t>
      </w:r>
      <w:r w:rsidR="00EB5F70">
        <w:rPr>
          <w:rFonts w:ascii="Arial" w:eastAsia="Calibri" w:hAnsi="Arial" w:cs="Arial"/>
          <w:color w:val="000000"/>
          <w:sz w:val="24"/>
          <w:szCs w:val="24"/>
        </w:rPr>
        <w:t>a full</w:t>
      </w:r>
      <w:r>
        <w:rPr>
          <w:rFonts w:ascii="Arial" w:eastAsia="Calibri" w:hAnsi="Arial" w:cs="Arial"/>
          <w:color w:val="000000"/>
          <w:sz w:val="24"/>
          <w:szCs w:val="24"/>
        </w:rPr>
        <w:t xml:space="preserve"> understand</w:t>
      </w:r>
      <w:r w:rsidR="00EB5F70">
        <w:rPr>
          <w:rFonts w:ascii="Arial" w:eastAsia="Calibri" w:hAnsi="Arial" w:cs="Arial"/>
          <w:color w:val="000000"/>
          <w:sz w:val="24"/>
          <w:szCs w:val="24"/>
        </w:rPr>
        <w:t>ing</w:t>
      </w:r>
      <w:r>
        <w:rPr>
          <w:rFonts w:ascii="Arial" w:eastAsia="Calibri" w:hAnsi="Arial" w:cs="Arial"/>
          <w:color w:val="000000"/>
          <w:sz w:val="24"/>
          <w:szCs w:val="24"/>
        </w:rPr>
        <w:t xml:space="preserve"> </w:t>
      </w:r>
      <w:r w:rsidR="00EB5F70">
        <w:rPr>
          <w:rFonts w:ascii="Arial" w:eastAsia="Calibri" w:hAnsi="Arial" w:cs="Arial"/>
          <w:color w:val="000000"/>
          <w:sz w:val="24"/>
          <w:szCs w:val="24"/>
        </w:rPr>
        <w:t xml:space="preserve">of </w:t>
      </w:r>
      <w:r>
        <w:rPr>
          <w:rFonts w:ascii="Arial" w:eastAsia="Calibri" w:hAnsi="Arial" w:cs="Arial"/>
          <w:color w:val="000000"/>
          <w:sz w:val="24"/>
          <w:szCs w:val="24"/>
        </w:rPr>
        <w:t>duties and responsibilities to carry out governance roles, and properly scrutinise the work of those who are responsible for financial management in relation to the RIF</w:t>
      </w:r>
    </w:p>
    <w:p w14:paraId="69681861" w14:textId="21FBC772" w:rsidR="00A84E27" w:rsidRDefault="00A84E27" w:rsidP="00361DB4">
      <w:pPr>
        <w:rPr>
          <w:rFonts w:ascii="Arial" w:hAnsi="Arial" w:cs="Arial"/>
          <w:color w:val="000000" w:themeColor="text1"/>
          <w:sz w:val="24"/>
          <w:szCs w:val="24"/>
        </w:rPr>
      </w:pPr>
    </w:p>
    <w:p w14:paraId="03ABAF97" w14:textId="77777777" w:rsidR="00197E0B" w:rsidRPr="00197E0B" w:rsidRDefault="00197E0B" w:rsidP="00197E0B">
      <w:pPr>
        <w:rPr>
          <w:rFonts w:ascii="Arial" w:hAnsi="Arial" w:cs="Arial"/>
          <w:b/>
          <w:sz w:val="24"/>
          <w:szCs w:val="24"/>
        </w:rPr>
      </w:pPr>
      <w:r w:rsidRPr="00197E0B">
        <w:rPr>
          <w:rFonts w:ascii="Arial" w:hAnsi="Arial" w:cs="Arial"/>
          <w:b/>
          <w:sz w:val="24"/>
          <w:szCs w:val="24"/>
        </w:rPr>
        <w:t>GDPR</w:t>
      </w:r>
    </w:p>
    <w:p w14:paraId="7A87AD74" w14:textId="21CB2B42" w:rsidR="00361DB4" w:rsidRPr="00A84E27" w:rsidRDefault="00A84E27" w:rsidP="00361DB4">
      <w:pPr>
        <w:rPr>
          <w:rFonts w:ascii="Arial" w:hAnsi="Arial" w:cs="Arial"/>
          <w:color w:val="000000" w:themeColor="text1"/>
          <w:sz w:val="24"/>
          <w:szCs w:val="24"/>
        </w:rPr>
      </w:pPr>
      <w:r w:rsidRPr="00A84E27">
        <w:rPr>
          <w:rFonts w:ascii="Arial" w:hAnsi="Arial" w:cs="Arial"/>
          <w:color w:val="000000" w:themeColor="text1"/>
          <w:sz w:val="24"/>
          <w:szCs w:val="24"/>
        </w:rPr>
        <w:t>In delivering the RIF</w:t>
      </w:r>
      <w:r>
        <w:rPr>
          <w:rFonts w:ascii="Arial" w:hAnsi="Arial" w:cs="Arial"/>
          <w:color w:val="000000" w:themeColor="text1"/>
          <w:sz w:val="24"/>
          <w:szCs w:val="24"/>
        </w:rPr>
        <w:t>, regions may process personal data on behalf of the Welsh Government. The Welsh Government will be the Data Controller and regions will be provided with further requirements of the GDPR within the award of funding letter.</w:t>
      </w:r>
    </w:p>
    <w:p w14:paraId="05643EEF" w14:textId="463F3C25" w:rsidR="00A84E27" w:rsidRDefault="00A84E27" w:rsidP="00361DB4">
      <w:pPr>
        <w:rPr>
          <w:rFonts w:ascii="Arial" w:hAnsi="Arial" w:cs="Arial"/>
          <w:b/>
          <w:color w:val="000000" w:themeColor="text1"/>
          <w:sz w:val="24"/>
          <w:szCs w:val="24"/>
        </w:rPr>
      </w:pPr>
    </w:p>
    <w:p w14:paraId="02F3290B" w14:textId="77777777" w:rsidR="00A84E27" w:rsidRPr="00197E0B" w:rsidRDefault="00A84E27" w:rsidP="00361DB4">
      <w:pPr>
        <w:rPr>
          <w:rFonts w:ascii="Arial" w:hAnsi="Arial" w:cs="Arial"/>
          <w:b/>
          <w:color w:val="000000" w:themeColor="text1"/>
          <w:sz w:val="24"/>
          <w:szCs w:val="24"/>
        </w:rPr>
      </w:pPr>
    </w:p>
    <w:p w14:paraId="3D9F9F3F" w14:textId="77777777" w:rsidR="0010632A" w:rsidRDefault="0010632A" w:rsidP="00E122E0">
      <w:pPr>
        <w:rPr>
          <w:rFonts w:ascii="Arial" w:hAnsi="Arial" w:cs="Arial"/>
          <w:b/>
          <w:sz w:val="40"/>
          <w:szCs w:val="40"/>
          <w:u w:val="single"/>
        </w:rPr>
      </w:pPr>
    </w:p>
    <w:p w14:paraId="42116FB9" w14:textId="77777777" w:rsidR="0010632A" w:rsidRDefault="0010632A" w:rsidP="00E122E0">
      <w:pPr>
        <w:rPr>
          <w:rFonts w:ascii="Arial" w:hAnsi="Arial" w:cs="Arial"/>
          <w:b/>
          <w:sz w:val="40"/>
          <w:szCs w:val="40"/>
          <w:u w:val="single"/>
        </w:rPr>
      </w:pPr>
    </w:p>
    <w:p w14:paraId="7DD97BE3" w14:textId="77777777" w:rsidR="0010632A" w:rsidRDefault="0010632A" w:rsidP="00E122E0">
      <w:pPr>
        <w:rPr>
          <w:rFonts w:ascii="Arial" w:hAnsi="Arial" w:cs="Arial"/>
          <w:b/>
          <w:sz w:val="40"/>
          <w:szCs w:val="40"/>
          <w:u w:val="single"/>
        </w:rPr>
      </w:pPr>
    </w:p>
    <w:p w14:paraId="25EB6830" w14:textId="27D0B60F" w:rsidR="00E122E0" w:rsidRPr="00197E0B" w:rsidRDefault="00E122E0" w:rsidP="00E122E0">
      <w:pPr>
        <w:rPr>
          <w:rFonts w:ascii="Arial" w:hAnsi="Arial" w:cs="Arial"/>
          <w:b/>
          <w:sz w:val="40"/>
          <w:szCs w:val="40"/>
          <w:u w:val="single"/>
        </w:rPr>
      </w:pPr>
      <w:r w:rsidRPr="00197E0B">
        <w:rPr>
          <w:rFonts w:ascii="Arial" w:hAnsi="Arial" w:cs="Arial"/>
          <w:b/>
          <w:sz w:val="40"/>
          <w:szCs w:val="40"/>
          <w:u w:val="single"/>
        </w:rPr>
        <w:t>Monitoring and Audit</w:t>
      </w:r>
    </w:p>
    <w:p w14:paraId="772B0CCC" w14:textId="77777777" w:rsidR="00CA1B52" w:rsidRPr="00CA1B52" w:rsidRDefault="00CA1B52" w:rsidP="00CA1B52">
      <w:pPr>
        <w:pStyle w:val="Subtitle"/>
        <w:contextualSpacing/>
        <w:jc w:val="both"/>
        <w:rPr>
          <w:rFonts w:cs="Arial"/>
          <w:sz w:val="24"/>
          <w:szCs w:val="24"/>
        </w:rPr>
      </w:pPr>
    </w:p>
    <w:p w14:paraId="4565561D" w14:textId="0D9E58DD" w:rsidR="004A6ED4" w:rsidRDefault="004A6ED4" w:rsidP="00CA1B52">
      <w:pPr>
        <w:pStyle w:val="Subtitle"/>
        <w:contextualSpacing/>
        <w:jc w:val="both"/>
        <w:rPr>
          <w:rFonts w:cs="Arial"/>
          <w:color w:val="000000" w:themeColor="text1"/>
          <w:sz w:val="24"/>
          <w:szCs w:val="24"/>
        </w:rPr>
      </w:pPr>
      <w:r w:rsidRPr="00FA68B2">
        <w:rPr>
          <w:rFonts w:cs="Arial"/>
          <w:color w:val="000000" w:themeColor="text1"/>
          <w:sz w:val="24"/>
          <w:szCs w:val="24"/>
        </w:rPr>
        <w:t>S</w:t>
      </w:r>
      <w:r w:rsidRPr="004A6ED4">
        <w:rPr>
          <w:rFonts w:cs="Arial"/>
          <w:color w:val="000000" w:themeColor="text1"/>
          <w:sz w:val="24"/>
          <w:szCs w:val="24"/>
        </w:rPr>
        <w:t>tra</w:t>
      </w:r>
      <w:r w:rsidRPr="00FA68B2">
        <w:rPr>
          <w:rFonts w:cs="Arial"/>
          <w:color w:val="000000" w:themeColor="text1"/>
          <w:sz w:val="24"/>
          <w:szCs w:val="24"/>
        </w:rPr>
        <w:t>tegic Plan and in</w:t>
      </w:r>
      <w:r>
        <w:rPr>
          <w:rFonts w:cs="Arial"/>
          <w:color w:val="000000" w:themeColor="text1"/>
          <w:sz w:val="24"/>
          <w:szCs w:val="24"/>
        </w:rPr>
        <w:t>v</w:t>
      </w:r>
      <w:r w:rsidRPr="00FA68B2">
        <w:rPr>
          <w:rFonts w:cs="Arial"/>
          <w:color w:val="000000" w:themeColor="text1"/>
          <w:sz w:val="24"/>
          <w:szCs w:val="24"/>
        </w:rPr>
        <w:t>estme</w:t>
      </w:r>
      <w:r>
        <w:rPr>
          <w:rFonts w:cs="Arial"/>
          <w:color w:val="000000" w:themeColor="text1"/>
          <w:sz w:val="24"/>
          <w:szCs w:val="24"/>
        </w:rPr>
        <w:t>n</w:t>
      </w:r>
      <w:r w:rsidRPr="00FA68B2">
        <w:rPr>
          <w:rFonts w:cs="Arial"/>
          <w:color w:val="000000" w:themeColor="text1"/>
          <w:sz w:val="24"/>
          <w:szCs w:val="24"/>
        </w:rPr>
        <w:t>t proposals</w:t>
      </w:r>
    </w:p>
    <w:p w14:paraId="0EC3C485" w14:textId="77777777" w:rsidR="004A6ED4" w:rsidRPr="00FA68B2" w:rsidRDefault="004A6ED4" w:rsidP="00CA1B52">
      <w:pPr>
        <w:pStyle w:val="Subtitle"/>
        <w:contextualSpacing/>
        <w:jc w:val="both"/>
        <w:rPr>
          <w:rFonts w:cs="Arial"/>
          <w:color w:val="000000" w:themeColor="text1"/>
          <w:sz w:val="24"/>
          <w:szCs w:val="24"/>
        </w:rPr>
      </w:pPr>
    </w:p>
    <w:p w14:paraId="18C150A3" w14:textId="46BEB4B8" w:rsidR="002663F8" w:rsidRDefault="002663F8" w:rsidP="002663F8">
      <w:pPr>
        <w:pStyle w:val="Subtitle"/>
        <w:ind w:left="22"/>
        <w:contextualSpacing/>
        <w:jc w:val="both"/>
        <w:rPr>
          <w:rFonts w:cs="Arial"/>
          <w:b w:val="0"/>
          <w:color w:val="000000" w:themeColor="text1"/>
          <w:sz w:val="24"/>
          <w:szCs w:val="24"/>
        </w:rPr>
      </w:pPr>
      <w:r w:rsidRPr="00A84E27">
        <w:rPr>
          <w:rFonts w:cs="Arial"/>
          <w:b w:val="0"/>
          <w:color w:val="000000" w:themeColor="text1"/>
          <w:sz w:val="24"/>
          <w:szCs w:val="24"/>
        </w:rPr>
        <w:t xml:space="preserve">Using </w:t>
      </w:r>
      <w:r>
        <w:rPr>
          <w:rFonts w:cs="Arial"/>
          <w:b w:val="0"/>
          <w:color w:val="000000" w:themeColor="text1"/>
          <w:sz w:val="24"/>
          <w:szCs w:val="24"/>
        </w:rPr>
        <w:t>co-produced</w:t>
      </w:r>
      <w:r w:rsidRPr="00A84E27">
        <w:rPr>
          <w:rFonts w:cs="Arial"/>
          <w:b w:val="0"/>
          <w:color w:val="000000" w:themeColor="text1"/>
          <w:sz w:val="24"/>
          <w:szCs w:val="24"/>
        </w:rPr>
        <w:t xml:space="preserve"> documents</w:t>
      </w:r>
      <w:r w:rsidR="00CC6E55">
        <w:rPr>
          <w:rFonts w:cs="Arial"/>
          <w:b w:val="0"/>
          <w:color w:val="000000" w:themeColor="text1"/>
          <w:sz w:val="24"/>
          <w:szCs w:val="24"/>
        </w:rPr>
        <w:t>,</w:t>
      </w:r>
      <w:r w:rsidR="00E44F52">
        <w:rPr>
          <w:rFonts w:cs="Arial"/>
          <w:b w:val="0"/>
          <w:color w:val="000000" w:themeColor="text1"/>
          <w:sz w:val="24"/>
          <w:szCs w:val="24"/>
        </w:rPr>
        <w:t xml:space="preserve"> </w:t>
      </w:r>
      <w:r w:rsidRPr="00A84E27">
        <w:rPr>
          <w:rFonts w:cs="Arial"/>
          <w:b w:val="0"/>
          <w:color w:val="000000" w:themeColor="text1"/>
          <w:sz w:val="24"/>
          <w:szCs w:val="24"/>
        </w:rPr>
        <w:t>RPBs will need to complete a Strategic Plan accompanied by Revenue Investment Proposals for the RIF, setting out the programme and services</w:t>
      </w:r>
      <w:r w:rsidR="004A6ED4">
        <w:rPr>
          <w:rFonts w:cs="Arial"/>
          <w:b w:val="0"/>
          <w:color w:val="000000" w:themeColor="text1"/>
          <w:sz w:val="24"/>
          <w:szCs w:val="24"/>
        </w:rPr>
        <w:t>/projects</w:t>
      </w:r>
      <w:r w:rsidRPr="00A84E27">
        <w:rPr>
          <w:rFonts w:cs="Arial"/>
          <w:b w:val="0"/>
          <w:color w:val="000000" w:themeColor="text1"/>
          <w:sz w:val="24"/>
          <w:szCs w:val="24"/>
        </w:rPr>
        <w:t xml:space="preserve"> to be funded from 2022</w:t>
      </w:r>
      <w:r w:rsidR="004A6ED4">
        <w:rPr>
          <w:rFonts w:cs="Arial"/>
          <w:b w:val="0"/>
          <w:color w:val="000000" w:themeColor="text1"/>
          <w:sz w:val="24"/>
          <w:szCs w:val="24"/>
        </w:rPr>
        <w:t xml:space="preserve"> onwards</w:t>
      </w:r>
      <w:r w:rsidRPr="00A84E27">
        <w:rPr>
          <w:rFonts w:cs="Arial"/>
          <w:b w:val="0"/>
          <w:color w:val="000000" w:themeColor="text1"/>
          <w:sz w:val="24"/>
          <w:szCs w:val="24"/>
        </w:rPr>
        <w:t xml:space="preserve">. Guidance for the completion of the </w:t>
      </w:r>
      <w:r w:rsidR="00E328A5">
        <w:rPr>
          <w:rFonts w:cs="Arial"/>
          <w:b w:val="0"/>
          <w:color w:val="000000" w:themeColor="text1"/>
          <w:sz w:val="24"/>
          <w:szCs w:val="24"/>
        </w:rPr>
        <w:t>s</w:t>
      </w:r>
      <w:r w:rsidR="00E328A5" w:rsidRPr="00A84E27">
        <w:rPr>
          <w:rFonts w:cs="Arial"/>
          <w:b w:val="0"/>
          <w:color w:val="000000" w:themeColor="text1"/>
          <w:sz w:val="24"/>
          <w:szCs w:val="24"/>
        </w:rPr>
        <w:t xml:space="preserve">trategic </w:t>
      </w:r>
      <w:r w:rsidRPr="00A84E27">
        <w:rPr>
          <w:rFonts w:cs="Arial"/>
          <w:b w:val="0"/>
          <w:color w:val="000000" w:themeColor="text1"/>
          <w:sz w:val="24"/>
          <w:szCs w:val="24"/>
        </w:rPr>
        <w:t xml:space="preserve">plan and RIF </w:t>
      </w:r>
      <w:r w:rsidR="00E328A5">
        <w:rPr>
          <w:rFonts w:cs="Arial"/>
          <w:b w:val="0"/>
          <w:color w:val="000000" w:themeColor="text1"/>
          <w:sz w:val="24"/>
          <w:szCs w:val="24"/>
        </w:rPr>
        <w:t>i</w:t>
      </w:r>
      <w:r w:rsidRPr="00A84E27">
        <w:rPr>
          <w:rFonts w:cs="Arial"/>
          <w:b w:val="0"/>
          <w:color w:val="000000" w:themeColor="text1"/>
          <w:sz w:val="24"/>
          <w:szCs w:val="24"/>
        </w:rPr>
        <w:t xml:space="preserve">nvestment proposal </w:t>
      </w:r>
      <w:r w:rsidR="00CC6E55">
        <w:rPr>
          <w:rFonts w:cs="Arial"/>
          <w:b w:val="0"/>
          <w:color w:val="000000" w:themeColor="text1"/>
          <w:sz w:val="24"/>
          <w:szCs w:val="24"/>
        </w:rPr>
        <w:t>will follow in supplementary guidance following ongoing co-production with RPBs</w:t>
      </w:r>
    </w:p>
    <w:p w14:paraId="5A1E548C" w14:textId="4370F759" w:rsidR="0091063A" w:rsidRDefault="0091063A" w:rsidP="002663F8">
      <w:pPr>
        <w:pStyle w:val="Subtitle"/>
        <w:ind w:left="22"/>
        <w:contextualSpacing/>
        <w:jc w:val="both"/>
        <w:rPr>
          <w:rFonts w:cs="Arial"/>
          <w:b w:val="0"/>
          <w:color w:val="000000" w:themeColor="text1"/>
          <w:sz w:val="24"/>
          <w:szCs w:val="24"/>
        </w:rPr>
      </w:pPr>
    </w:p>
    <w:p w14:paraId="5FCDE2DA" w14:textId="4F7C0BC5" w:rsidR="0091063A" w:rsidRPr="00FA68B2" w:rsidRDefault="0091063A" w:rsidP="002663F8">
      <w:pPr>
        <w:pStyle w:val="Subtitle"/>
        <w:ind w:left="22"/>
        <w:contextualSpacing/>
        <w:jc w:val="both"/>
        <w:rPr>
          <w:rFonts w:cs="Arial"/>
          <w:color w:val="000000" w:themeColor="text1"/>
          <w:sz w:val="24"/>
          <w:szCs w:val="24"/>
        </w:rPr>
      </w:pPr>
      <w:r w:rsidRPr="00FA68B2">
        <w:rPr>
          <w:rFonts w:cs="Arial"/>
          <w:color w:val="000000" w:themeColor="text1"/>
          <w:sz w:val="24"/>
          <w:szCs w:val="24"/>
        </w:rPr>
        <w:t>For the financial year 2022/23, investment proposals must be submitted no later than 4</w:t>
      </w:r>
      <w:r w:rsidRPr="00FA68B2">
        <w:rPr>
          <w:rFonts w:cs="Arial"/>
          <w:color w:val="000000" w:themeColor="text1"/>
          <w:sz w:val="24"/>
          <w:szCs w:val="24"/>
          <w:vertAlign w:val="superscript"/>
        </w:rPr>
        <w:t>th</w:t>
      </w:r>
      <w:r w:rsidRPr="00FA68B2">
        <w:rPr>
          <w:rFonts w:cs="Arial"/>
          <w:color w:val="000000" w:themeColor="text1"/>
          <w:sz w:val="24"/>
          <w:szCs w:val="24"/>
        </w:rPr>
        <w:t xml:space="preserve"> March 2022 with final RPB sign off being provided no later than 31</w:t>
      </w:r>
      <w:r w:rsidRPr="00FA68B2">
        <w:rPr>
          <w:rFonts w:cs="Arial"/>
          <w:color w:val="000000" w:themeColor="text1"/>
          <w:sz w:val="24"/>
          <w:szCs w:val="24"/>
          <w:vertAlign w:val="superscript"/>
        </w:rPr>
        <w:t>st</w:t>
      </w:r>
      <w:r w:rsidRPr="00FA68B2">
        <w:rPr>
          <w:rFonts w:cs="Arial"/>
          <w:color w:val="000000" w:themeColor="text1"/>
          <w:sz w:val="24"/>
          <w:szCs w:val="24"/>
        </w:rPr>
        <w:t xml:space="preserve"> March 2022.</w:t>
      </w:r>
    </w:p>
    <w:p w14:paraId="5AC3F23B" w14:textId="77777777" w:rsidR="007F3A94" w:rsidRPr="00FA68B2" w:rsidRDefault="007F3A94" w:rsidP="00CA1B52">
      <w:pPr>
        <w:pStyle w:val="Subtitle"/>
        <w:contextualSpacing/>
        <w:jc w:val="both"/>
        <w:rPr>
          <w:rFonts w:cs="Arial"/>
          <w:color w:val="000000" w:themeColor="text1"/>
          <w:sz w:val="24"/>
          <w:szCs w:val="24"/>
        </w:rPr>
      </w:pPr>
    </w:p>
    <w:p w14:paraId="451F1F7D" w14:textId="51002473" w:rsidR="002663F8" w:rsidRPr="00FA68B2" w:rsidRDefault="002663F8" w:rsidP="00FA68B2">
      <w:pPr>
        <w:spacing w:after="0" w:line="240" w:lineRule="auto"/>
        <w:rPr>
          <w:rFonts w:ascii="Arial" w:hAnsi="Arial" w:cs="Arial"/>
          <w:sz w:val="24"/>
          <w:szCs w:val="24"/>
        </w:rPr>
      </w:pPr>
      <w:r w:rsidRPr="00FA68B2">
        <w:rPr>
          <w:rFonts w:ascii="Arial" w:hAnsi="Arial" w:cs="Arial"/>
          <w:sz w:val="24"/>
          <w:szCs w:val="24"/>
        </w:rPr>
        <w:t xml:space="preserve">In respect to </w:t>
      </w:r>
      <w:r w:rsidR="004A6ED4">
        <w:rPr>
          <w:rFonts w:ascii="Arial" w:hAnsi="Arial" w:cs="Arial"/>
          <w:sz w:val="24"/>
          <w:szCs w:val="24"/>
        </w:rPr>
        <w:t xml:space="preserve">national priority funding linked to </w:t>
      </w:r>
      <w:r w:rsidR="0010632A">
        <w:rPr>
          <w:rFonts w:ascii="Arial" w:hAnsi="Arial" w:cs="Arial"/>
          <w:sz w:val="24"/>
          <w:szCs w:val="24"/>
        </w:rPr>
        <w:t>the Dementia Action Plan</w:t>
      </w:r>
      <w:r w:rsidRPr="00FA68B2">
        <w:rPr>
          <w:rFonts w:ascii="Arial" w:hAnsi="Arial" w:cs="Arial"/>
          <w:sz w:val="24"/>
          <w:szCs w:val="24"/>
        </w:rPr>
        <w:t xml:space="preserve"> a formal submission of the investment plan for 2022-23 will be required, alongside the submission of any new project proposals. As in previous years, new projects from the Dementia Action Plan funding will be subject to formal approval. Welsh Government will require up to 15 working days to consider investment plans and provide feedback. RPBs are encouraged to submit investment plans as early as possible. It should be noted that release of the Dementia Action Plan funding for </w:t>
      </w:r>
      <w:r w:rsidRPr="00FA68B2">
        <w:rPr>
          <w:rFonts w:ascii="Arial" w:hAnsi="Arial" w:cs="Arial"/>
          <w:sz w:val="24"/>
          <w:szCs w:val="24"/>
        </w:rPr>
        <w:lastRenderedPageBreak/>
        <w:t xml:space="preserve">2022-23 is subject to the receipt of appropriate activity and outcome monitoring for projects that have received previous approval. </w:t>
      </w:r>
    </w:p>
    <w:p w14:paraId="64698C0A" w14:textId="0EDA73B0" w:rsidR="00A84E27" w:rsidRDefault="00A84E27" w:rsidP="007F3A94">
      <w:pPr>
        <w:rPr>
          <w:rFonts w:ascii="Arial" w:hAnsi="Arial" w:cs="Arial"/>
          <w:b/>
          <w:sz w:val="24"/>
          <w:szCs w:val="24"/>
        </w:rPr>
      </w:pPr>
    </w:p>
    <w:p w14:paraId="6D94D95D" w14:textId="189656B8" w:rsidR="002663F8" w:rsidRPr="00FA68B2" w:rsidRDefault="002663F8" w:rsidP="007F3A94">
      <w:pPr>
        <w:rPr>
          <w:rFonts w:ascii="Arial" w:hAnsi="Arial" w:cs="Arial"/>
          <w:sz w:val="24"/>
          <w:szCs w:val="24"/>
        </w:rPr>
      </w:pPr>
      <w:r>
        <w:rPr>
          <w:rFonts w:ascii="Arial" w:hAnsi="Arial" w:cs="Arial"/>
          <w:sz w:val="24"/>
          <w:szCs w:val="24"/>
        </w:rPr>
        <w:t xml:space="preserve">The National Autism Team </w:t>
      </w:r>
      <w:r w:rsidR="004A6ED4">
        <w:rPr>
          <w:rFonts w:ascii="Arial" w:hAnsi="Arial" w:cs="Arial"/>
          <w:sz w:val="24"/>
          <w:szCs w:val="24"/>
        </w:rPr>
        <w:t>oversee</w:t>
      </w:r>
      <w:r>
        <w:rPr>
          <w:rFonts w:ascii="Arial" w:hAnsi="Arial" w:cs="Arial"/>
          <w:sz w:val="24"/>
          <w:szCs w:val="24"/>
        </w:rPr>
        <w:t xml:space="preserve"> the monitoring and managing of the I</w:t>
      </w:r>
      <w:r w:rsidR="004A6ED4">
        <w:rPr>
          <w:rFonts w:ascii="Arial" w:hAnsi="Arial" w:cs="Arial"/>
          <w:sz w:val="24"/>
          <w:szCs w:val="24"/>
        </w:rPr>
        <w:t xml:space="preserve">ntegrated </w:t>
      </w:r>
      <w:r>
        <w:rPr>
          <w:rFonts w:ascii="Arial" w:hAnsi="Arial" w:cs="Arial"/>
          <w:sz w:val="24"/>
          <w:szCs w:val="24"/>
        </w:rPr>
        <w:t>A</w:t>
      </w:r>
      <w:r w:rsidR="004A6ED4">
        <w:rPr>
          <w:rFonts w:ascii="Arial" w:hAnsi="Arial" w:cs="Arial"/>
          <w:sz w:val="24"/>
          <w:szCs w:val="24"/>
        </w:rPr>
        <w:t xml:space="preserve">utism </w:t>
      </w:r>
      <w:r>
        <w:rPr>
          <w:rFonts w:ascii="Arial" w:hAnsi="Arial" w:cs="Arial"/>
          <w:sz w:val="24"/>
          <w:szCs w:val="24"/>
        </w:rPr>
        <w:t>S</w:t>
      </w:r>
      <w:r w:rsidR="004A6ED4">
        <w:rPr>
          <w:rFonts w:ascii="Arial" w:hAnsi="Arial" w:cs="Arial"/>
          <w:sz w:val="24"/>
          <w:szCs w:val="24"/>
        </w:rPr>
        <w:t>ervice</w:t>
      </w:r>
      <w:r>
        <w:rPr>
          <w:rFonts w:ascii="Arial" w:hAnsi="Arial" w:cs="Arial"/>
          <w:sz w:val="24"/>
          <w:szCs w:val="24"/>
        </w:rPr>
        <w:t>. RPBs should continue to send updates, monitoring data forms and changes to the National Autism Team</w:t>
      </w:r>
      <w:r w:rsidR="004A6ED4">
        <w:rPr>
          <w:rFonts w:ascii="Arial" w:hAnsi="Arial" w:cs="Arial"/>
          <w:sz w:val="24"/>
          <w:szCs w:val="24"/>
        </w:rPr>
        <w:t xml:space="preserve"> alongside their RIF returns to Welsh Government.</w:t>
      </w:r>
      <w:r>
        <w:rPr>
          <w:rFonts w:ascii="Arial" w:hAnsi="Arial" w:cs="Arial"/>
          <w:sz w:val="24"/>
          <w:szCs w:val="24"/>
        </w:rPr>
        <w:t xml:space="preserve"> </w:t>
      </w:r>
    </w:p>
    <w:p w14:paraId="25FB878A" w14:textId="75C61937" w:rsidR="00F022A1" w:rsidRPr="00BA4CC1" w:rsidRDefault="00F022A1" w:rsidP="00F022A1">
      <w:pPr>
        <w:shd w:val="clear" w:color="auto" w:fill="FFFFFF"/>
        <w:spacing w:after="0" w:line="240" w:lineRule="auto"/>
        <w:rPr>
          <w:rFonts w:ascii="Arial" w:eastAsia="Times New Roman" w:hAnsi="Arial" w:cs="Arial"/>
          <w:sz w:val="24"/>
          <w:szCs w:val="24"/>
          <w:lang w:eastAsia="en-GB"/>
        </w:rPr>
      </w:pPr>
      <w:r w:rsidRPr="00BA4CC1">
        <w:rPr>
          <w:rFonts w:ascii="Arial" w:eastAsia="Times New Roman" w:hAnsi="Arial" w:cs="Arial"/>
          <w:sz w:val="24"/>
          <w:szCs w:val="24"/>
          <w:lang w:eastAsia="en-GB"/>
        </w:rPr>
        <w:t>RPBs will be expected to invest a minimum of 5% of the RIF into direct s</w:t>
      </w:r>
      <w:r w:rsidR="0096306E">
        <w:rPr>
          <w:rFonts w:ascii="Arial" w:eastAsia="Times New Roman" w:hAnsi="Arial" w:cs="Arial"/>
          <w:sz w:val="24"/>
          <w:szCs w:val="24"/>
          <w:lang w:eastAsia="en-GB"/>
        </w:rPr>
        <w:t>upport for unpaid carers in 2022/23</w:t>
      </w:r>
      <w:r w:rsidRPr="00BA4CC1">
        <w:rPr>
          <w:rFonts w:ascii="Arial" w:eastAsia="Times New Roman" w:hAnsi="Arial" w:cs="Arial"/>
          <w:sz w:val="24"/>
          <w:szCs w:val="24"/>
          <w:lang w:eastAsia="en-GB"/>
        </w:rPr>
        <w:t>. This does not replace the statutory requirements placed on the LAs to support carers, rather should focus on integrated delivery of services to meet the health and well-being needs of unpaid carers.</w:t>
      </w:r>
    </w:p>
    <w:p w14:paraId="3D8B78BF" w14:textId="77777777" w:rsidR="00F022A1" w:rsidRPr="00BA4CC1" w:rsidRDefault="00F022A1" w:rsidP="00F022A1">
      <w:pPr>
        <w:shd w:val="clear" w:color="auto" w:fill="FFFFFF"/>
        <w:spacing w:after="0" w:line="240" w:lineRule="auto"/>
        <w:rPr>
          <w:rFonts w:ascii="Arial" w:eastAsia="Times New Roman" w:hAnsi="Arial" w:cs="Arial"/>
          <w:sz w:val="24"/>
          <w:szCs w:val="24"/>
          <w:lang w:eastAsia="en-GB"/>
        </w:rPr>
      </w:pPr>
    </w:p>
    <w:p w14:paraId="2AA41965" w14:textId="50594069" w:rsidR="00F022A1" w:rsidRPr="00BA4CC1" w:rsidRDefault="00F022A1" w:rsidP="00F022A1">
      <w:pPr>
        <w:shd w:val="clear" w:color="auto" w:fill="FFFFFF"/>
        <w:spacing w:after="0" w:line="240" w:lineRule="auto"/>
        <w:rPr>
          <w:rFonts w:ascii="Arial" w:eastAsia="Times New Roman" w:hAnsi="Arial" w:cs="Arial"/>
          <w:sz w:val="24"/>
          <w:szCs w:val="24"/>
          <w:lang w:eastAsia="en-GB"/>
        </w:rPr>
      </w:pPr>
      <w:r w:rsidRPr="00BA4CC1">
        <w:rPr>
          <w:rFonts w:ascii="Arial" w:eastAsia="Times New Roman" w:hAnsi="Arial" w:cs="Arial"/>
          <w:sz w:val="24"/>
          <w:szCs w:val="24"/>
          <w:lang w:eastAsia="en-GB"/>
        </w:rPr>
        <w:t>In addition to the direct support identified for unpaid carers, £1m of direct support to carers will be ring</w:t>
      </w:r>
      <w:r w:rsidR="00E44F52">
        <w:rPr>
          <w:rFonts w:ascii="Arial" w:eastAsia="Times New Roman" w:hAnsi="Arial" w:cs="Arial"/>
          <w:sz w:val="24"/>
          <w:szCs w:val="24"/>
          <w:lang w:eastAsia="en-GB"/>
        </w:rPr>
        <w:t>-</w:t>
      </w:r>
      <w:r w:rsidRPr="00BA4CC1">
        <w:rPr>
          <w:rFonts w:ascii="Arial" w:eastAsia="Times New Roman" w:hAnsi="Arial" w:cs="Arial"/>
          <w:sz w:val="24"/>
          <w:szCs w:val="24"/>
          <w:lang w:eastAsia="en-GB"/>
        </w:rPr>
        <w:t>fenced to fund activity to improve involvement of unpaid carers in hospital discharge processes.</w:t>
      </w:r>
    </w:p>
    <w:p w14:paraId="01F527AA" w14:textId="77777777" w:rsidR="004A6ED4" w:rsidRDefault="004A6ED4" w:rsidP="007F3A94">
      <w:pPr>
        <w:rPr>
          <w:rFonts w:ascii="Arial" w:hAnsi="Arial" w:cs="Arial"/>
          <w:b/>
          <w:sz w:val="24"/>
          <w:szCs w:val="24"/>
        </w:rPr>
      </w:pPr>
    </w:p>
    <w:p w14:paraId="6CEEC0E9" w14:textId="13E2E197" w:rsidR="007F3A94" w:rsidRPr="00197E0B" w:rsidRDefault="007F3A94" w:rsidP="007F3A94">
      <w:pPr>
        <w:rPr>
          <w:rFonts w:ascii="Arial" w:hAnsi="Arial" w:cs="Arial"/>
          <w:b/>
          <w:sz w:val="24"/>
          <w:szCs w:val="24"/>
        </w:rPr>
      </w:pPr>
      <w:r w:rsidRPr="00197E0B">
        <w:rPr>
          <w:rFonts w:ascii="Arial" w:hAnsi="Arial" w:cs="Arial"/>
          <w:b/>
          <w:sz w:val="24"/>
          <w:szCs w:val="24"/>
        </w:rPr>
        <w:t>Monitoring and reporting schedule</w:t>
      </w:r>
    </w:p>
    <w:p w14:paraId="1E6B8B87" w14:textId="5A898C30" w:rsidR="007F3A94" w:rsidRDefault="007F3A94" w:rsidP="007F3A94">
      <w:pPr>
        <w:rPr>
          <w:rFonts w:ascii="Arial" w:hAnsi="Arial" w:cs="Arial"/>
          <w:sz w:val="24"/>
          <w:szCs w:val="24"/>
        </w:rPr>
      </w:pPr>
      <w:r w:rsidRPr="00197E0B">
        <w:rPr>
          <w:rFonts w:ascii="Arial" w:hAnsi="Arial" w:cs="Arial"/>
          <w:sz w:val="24"/>
          <w:szCs w:val="24"/>
        </w:rPr>
        <w:t xml:space="preserve">To ensure that data collected is consistent across all regions, a </w:t>
      </w:r>
      <w:r w:rsidR="00A84E27">
        <w:rPr>
          <w:rFonts w:ascii="Arial" w:hAnsi="Arial" w:cs="Arial"/>
          <w:sz w:val="24"/>
          <w:szCs w:val="24"/>
        </w:rPr>
        <w:t>co-produced</w:t>
      </w:r>
      <w:r w:rsidRPr="00197E0B">
        <w:rPr>
          <w:rFonts w:ascii="Arial" w:hAnsi="Arial" w:cs="Arial"/>
          <w:sz w:val="24"/>
          <w:szCs w:val="24"/>
        </w:rPr>
        <w:t xml:space="preserve"> </w:t>
      </w:r>
      <w:r>
        <w:rPr>
          <w:rFonts w:ascii="Arial" w:hAnsi="Arial" w:cs="Arial"/>
          <w:sz w:val="24"/>
          <w:szCs w:val="24"/>
        </w:rPr>
        <w:t xml:space="preserve">status report </w:t>
      </w:r>
      <w:r w:rsidRPr="00197E0B">
        <w:rPr>
          <w:rFonts w:ascii="Arial" w:hAnsi="Arial" w:cs="Arial"/>
          <w:sz w:val="24"/>
          <w:szCs w:val="24"/>
        </w:rPr>
        <w:t>will be used to collate</w:t>
      </w:r>
      <w:r>
        <w:rPr>
          <w:rFonts w:ascii="Arial" w:hAnsi="Arial" w:cs="Arial"/>
          <w:sz w:val="24"/>
          <w:szCs w:val="24"/>
        </w:rPr>
        <w:t xml:space="preserve"> a set of agreed</w:t>
      </w:r>
      <w:r w:rsidRPr="00197E0B">
        <w:rPr>
          <w:rFonts w:ascii="Arial" w:hAnsi="Arial" w:cs="Arial"/>
          <w:sz w:val="24"/>
          <w:szCs w:val="24"/>
        </w:rPr>
        <w:t xml:space="preserve"> data </w:t>
      </w:r>
      <w:r>
        <w:rPr>
          <w:rFonts w:ascii="Arial" w:hAnsi="Arial" w:cs="Arial"/>
          <w:sz w:val="24"/>
          <w:szCs w:val="24"/>
        </w:rPr>
        <w:t>each quarter</w:t>
      </w:r>
      <w:r w:rsidR="0091063A">
        <w:rPr>
          <w:rFonts w:ascii="Arial" w:hAnsi="Arial" w:cs="Arial"/>
          <w:sz w:val="24"/>
          <w:szCs w:val="24"/>
        </w:rPr>
        <w:t>, provided cumulatively and</w:t>
      </w:r>
      <w:r w:rsidRPr="00197E0B">
        <w:rPr>
          <w:rFonts w:ascii="Arial" w:hAnsi="Arial" w:cs="Arial"/>
          <w:sz w:val="24"/>
          <w:szCs w:val="24"/>
        </w:rPr>
        <w:t xml:space="preserve"> maintaining the integrity of the reporting and support a successful audit and evaluation process.</w:t>
      </w:r>
    </w:p>
    <w:p w14:paraId="1ED48EA4" w14:textId="77777777" w:rsidR="007F3A94" w:rsidRDefault="007F3A94" w:rsidP="007F3A94">
      <w:pPr>
        <w:rPr>
          <w:rFonts w:ascii="Arial" w:hAnsi="Arial" w:cs="Arial"/>
          <w:sz w:val="24"/>
          <w:szCs w:val="24"/>
        </w:rPr>
      </w:pPr>
      <w:r>
        <w:rPr>
          <w:rFonts w:ascii="Arial" w:hAnsi="Arial" w:cs="Arial"/>
          <w:sz w:val="24"/>
          <w:szCs w:val="24"/>
        </w:rPr>
        <w:t>Welsh Government will meet with RPBs on a quarterly basis to undertake progress meetings, covering finances, key activities, progress and risks. This will also be an opportunity for RPBs to discuss any concerns that have arisen.</w:t>
      </w:r>
    </w:p>
    <w:p w14:paraId="3520DF60" w14:textId="77777777" w:rsidR="00411313" w:rsidRDefault="00411313" w:rsidP="007F3A94">
      <w:pPr>
        <w:rPr>
          <w:rFonts w:ascii="Arial" w:hAnsi="Arial" w:cs="Arial"/>
          <w:sz w:val="24"/>
          <w:szCs w:val="24"/>
        </w:rPr>
      </w:pPr>
    </w:p>
    <w:p w14:paraId="4EED0B7E" w14:textId="77777777" w:rsidR="00411313" w:rsidRDefault="00411313" w:rsidP="007F3A94">
      <w:pPr>
        <w:rPr>
          <w:rFonts w:ascii="Arial" w:hAnsi="Arial" w:cs="Arial"/>
          <w:sz w:val="24"/>
          <w:szCs w:val="24"/>
        </w:rPr>
      </w:pPr>
    </w:p>
    <w:p w14:paraId="230A18F9" w14:textId="77777777" w:rsidR="00411313" w:rsidRDefault="00411313" w:rsidP="007F3A94">
      <w:pPr>
        <w:rPr>
          <w:rFonts w:ascii="Arial" w:hAnsi="Arial" w:cs="Arial"/>
          <w:sz w:val="24"/>
          <w:szCs w:val="24"/>
        </w:rPr>
      </w:pPr>
    </w:p>
    <w:p w14:paraId="7431B473" w14:textId="77777777" w:rsidR="00411313" w:rsidRDefault="00411313" w:rsidP="007F3A94">
      <w:pPr>
        <w:rPr>
          <w:rFonts w:ascii="Arial" w:hAnsi="Arial" w:cs="Arial"/>
          <w:sz w:val="24"/>
          <w:szCs w:val="24"/>
        </w:rPr>
      </w:pPr>
    </w:p>
    <w:p w14:paraId="751298BA" w14:textId="4EF6FC16" w:rsidR="0091063A" w:rsidRDefault="0091063A" w:rsidP="007F3A94">
      <w:pPr>
        <w:rPr>
          <w:rFonts w:ascii="Arial" w:hAnsi="Arial" w:cs="Arial"/>
          <w:sz w:val="24"/>
          <w:szCs w:val="24"/>
        </w:rPr>
      </w:pPr>
      <w:r>
        <w:rPr>
          <w:rFonts w:ascii="Arial" w:hAnsi="Arial" w:cs="Arial"/>
          <w:sz w:val="24"/>
          <w:szCs w:val="24"/>
        </w:rPr>
        <w:t>For the financial year 2022/23, the timetable of reporting is as follows:</w:t>
      </w:r>
    </w:p>
    <w:tbl>
      <w:tblPr>
        <w:tblStyle w:val="TableGrid"/>
        <w:tblW w:w="0" w:type="auto"/>
        <w:tblLook w:val="04A0" w:firstRow="1" w:lastRow="0" w:firstColumn="1" w:lastColumn="0" w:noHBand="0" w:noVBand="1"/>
      </w:tblPr>
      <w:tblGrid>
        <w:gridCol w:w="3005"/>
        <w:gridCol w:w="3005"/>
        <w:gridCol w:w="3006"/>
      </w:tblGrid>
      <w:tr w:rsidR="0091063A" w14:paraId="5DDF5D67" w14:textId="77777777" w:rsidTr="00FA68B2">
        <w:tc>
          <w:tcPr>
            <w:tcW w:w="3005" w:type="dxa"/>
            <w:shd w:val="clear" w:color="auto" w:fill="D0CECE" w:themeFill="background2" w:themeFillShade="E6"/>
          </w:tcPr>
          <w:p w14:paraId="7823FAB0" w14:textId="0FDA41ED" w:rsidR="0091063A" w:rsidRPr="00FA68B2" w:rsidRDefault="0091063A" w:rsidP="007F3A94">
            <w:pPr>
              <w:rPr>
                <w:rFonts w:ascii="Arial" w:hAnsi="Arial" w:cs="Arial"/>
                <w:b/>
                <w:sz w:val="24"/>
                <w:szCs w:val="24"/>
              </w:rPr>
            </w:pPr>
            <w:r w:rsidRPr="00FA68B2">
              <w:rPr>
                <w:rFonts w:ascii="Arial" w:hAnsi="Arial" w:cs="Arial"/>
                <w:b/>
                <w:sz w:val="24"/>
                <w:szCs w:val="24"/>
              </w:rPr>
              <w:t>Deadline</w:t>
            </w:r>
          </w:p>
        </w:tc>
        <w:tc>
          <w:tcPr>
            <w:tcW w:w="3005" w:type="dxa"/>
            <w:shd w:val="clear" w:color="auto" w:fill="D0CECE" w:themeFill="background2" w:themeFillShade="E6"/>
          </w:tcPr>
          <w:p w14:paraId="17552F38" w14:textId="0E8DDFCB" w:rsidR="0091063A" w:rsidRPr="00FA68B2" w:rsidRDefault="0091063A" w:rsidP="007F3A94">
            <w:pPr>
              <w:rPr>
                <w:rFonts w:ascii="Arial" w:hAnsi="Arial" w:cs="Arial"/>
                <w:b/>
                <w:sz w:val="24"/>
                <w:szCs w:val="24"/>
              </w:rPr>
            </w:pPr>
            <w:r w:rsidRPr="00FA68B2">
              <w:rPr>
                <w:rFonts w:ascii="Arial" w:hAnsi="Arial" w:cs="Arial"/>
                <w:b/>
                <w:sz w:val="24"/>
                <w:szCs w:val="24"/>
              </w:rPr>
              <w:t>Contents</w:t>
            </w:r>
          </w:p>
        </w:tc>
        <w:tc>
          <w:tcPr>
            <w:tcW w:w="3006" w:type="dxa"/>
            <w:shd w:val="clear" w:color="auto" w:fill="D0CECE" w:themeFill="background2" w:themeFillShade="E6"/>
          </w:tcPr>
          <w:p w14:paraId="3A0145CB" w14:textId="586D2BE5" w:rsidR="0091063A" w:rsidRPr="00FA68B2" w:rsidRDefault="0091063A" w:rsidP="007F3A94">
            <w:pPr>
              <w:rPr>
                <w:rFonts w:ascii="Arial" w:hAnsi="Arial" w:cs="Arial"/>
                <w:b/>
                <w:sz w:val="24"/>
                <w:szCs w:val="24"/>
              </w:rPr>
            </w:pPr>
            <w:r w:rsidRPr="00FA68B2">
              <w:rPr>
                <w:rFonts w:ascii="Arial" w:hAnsi="Arial" w:cs="Arial"/>
                <w:b/>
                <w:sz w:val="24"/>
                <w:szCs w:val="24"/>
              </w:rPr>
              <w:t>Reporting period</w:t>
            </w:r>
          </w:p>
        </w:tc>
      </w:tr>
      <w:tr w:rsidR="0091063A" w14:paraId="286CE7BD" w14:textId="77777777" w:rsidTr="0091063A">
        <w:tc>
          <w:tcPr>
            <w:tcW w:w="3005" w:type="dxa"/>
          </w:tcPr>
          <w:p w14:paraId="5D0F1E65" w14:textId="5BD761AF" w:rsidR="0091063A" w:rsidRDefault="0091063A" w:rsidP="007F3A94">
            <w:pPr>
              <w:rPr>
                <w:rFonts w:ascii="Arial" w:hAnsi="Arial" w:cs="Arial"/>
                <w:sz w:val="24"/>
                <w:szCs w:val="24"/>
              </w:rPr>
            </w:pPr>
            <w:r>
              <w:rPr>
                <w:rFonts w:ascii="Arial" w:hAnsi="Arial" w:cs="Arial"/>
                <w:sz w:val="24"/>
                <w:szCs w:val="24"/>
              </w:rPr>
              <w:t>No later than the end of July 2022</w:t>
            </w:r>
          </w:p>
        </w:tc>
        <w:tc>
          <w:tcPr>
            <w:tcW w:w="3005" w:type="dxa"/>
          </w:tcPr>
          <w:p w14:paraId="280DEAB3" w14:textId="5737F00B" w:rsidR="0091063A" w:rsidRDefault="0091063A" w:rsidP="007F3A94">
            <w:pPr>
              <w:rPr>
                <w:rFonts w:ascii="Arial" w:hAnsi="Arial" w:cs="Arial"/>
                <w:sz w:val="24"/>
                <w:szCs w:val="24"/>
              </w:rPr>
            </w:pPr>
            <w:r>
              <w:rPr>
                <w:rFonts w:ascii="Arial" w:hAnsi="Arial" w:cs="Arial"/>
                <w:sz w:val="24"/>
                <w:szCs w:val="24"/>
              </w:rPr>
              <w:t>Quarter 1 report (finance and project status</w:t>
            </w:r>
          </w:p>
        </w:tc>
        <w:tc>
          <w:tcPr>
            <w:tcW w:w="3006" w:type="dxa"/>
          </w:tcPr>
          <w:p w14:paraId="24B0D673" w14:textId="77777777" w:rsidR="0091063A" w:rsidRDefault="0091063A" w:rsidP="007F3A94">
            <w:pPr>
              <w:rPr>
                <w:rFonts w:ascii="Arial" w:hAnsi="Arial" w:cs="Arial"/>
                <w:sz w:val="24"/>
                <w:szCs w:val="24"/>
              </w:rPr>
            </w:pPr>
            <w:r>
              <w:rPr>
                <w:rFonts w:ascii="Arial" w:hAnsi="Arial" w:cs="Arial"/>
                <w:sz w:val="24"/>
                <w:szCs w:val="24"/>
              </w:rPr>
              <w:t>April – June inclusive</w:t>
            </w:r>
          </w:p>
          <w:p w14:paraId="38F19EFB" w14:textId="31304AC3" w:rsidR="0091063A" w:rsidRDefault="0091063A" w:rsidP="007F3A94">
            <w:pPr>
              <w:rPr>
                <w:rFonts w:ascii="Arial" w:hAnsi="Arial" w:cs="Arial"/>
                <w:sz w:val="24"/>
                <w:szCs w:val="24"/>
              </w:rPr>
            </w:pPr>
          </w:p>
        </w:tc>
      </w:tr>
      <w:tr w:rsidR="0091063A" w14:paraId="55BA785D" w14:textId="77777777" w:rsidTr="0091063A">
        <w:tc>
          <w:tcPr>
            <w:tcW w:w="3005" w:type="dxa"/>
          </w:tcPr>
          <w:p w14:paraId="75030E5B" w14:textId="772C1351" w:rsidR="0091063A" w:rsidRDefault="0091063A" w:rsidP="007F3A94">
            <w:pPr>
              <w:rPr>
                <w:rFonts w:ascii="Arial" w:hAnsi="Arial" w:cs="Arial"/>
                <w:sz w:val="24"/>
                <w:szCs w:val="24"/>
              </w:rPr>
            </w:pPr>
            <w:r>
              <w:rPr>
                <w:rFonts w:ascii="Arial" w:hAnsi="Arial" w:cs="Arial"/>
                <w:sz w:val="24"/>
                <w:szCs w:val="24"/>
              </w:rPr>
              <w:t>No later than the end of October 2022</w:t>
            </w:r>
          </w:p>
        </w:tc>
        <w:tc>
          <w:tcPr>
            <w:tcW w:w="3005" w:type="dxa"/>
          </w:tcPr>
          <w:p w14:paraId="114AAAF4" w14:textId="67488509" w:rsidR="0091063A" w:rsidRDefault="0091063A" w:rsidP="007F3A94">
            <w:pPr>
              <w:rPr>
                <w:rFonts w:ascii="Arial" w:hAnsi="Arial" w:cs="Arial"/>
                <w:sz w:val="24"/>
                <w:szCs w:val="24"/>
              </w:rPr>
            </w:pPr>
            <w:r>
              <w:rPr>
                <w:rFonts w:ascii="Arial" w:hAnsi="Arial" w:cs="Arial"/>
                <w:sz w:val="24"/>
                <w:szCs w:val="24"/>
              </w:rPr>
              <w:t>Quarter 2 report (finance and impact reporting)</w:t>
            </w:r>
          </w:p>
        </w:tc>
        <w:tc>
          <w:tcPr>
            <w:tcW w:w="3006" w:type="dxa"/>
          </w:tcPr>
          <w:p w14:paraId="788D09B6" w14:textId="7DB13898" w:rsidR="0091063A" w:rsidRDefault="0091063A" w:rsidP="007F3A94">
            <w:pPr>
              <w:rPr>
                <w:rFonts w:ascii="Arial" w:hAnsi="Arial" w:cs="Arial"/>
                <w:sz w:val="24"/>
                <w:szCs w:val="24"/>
              </w:rPr>
            </w:pPr>
            <w:r>
              <w:rPr>
                <w:rFonts w:ascii="Arial" w:hAnsi="Arial" w:cs="Arial"/>
                <w:sz w:val="24"/>
                <w:szCs w:val="24"/>
              </w:rPr>
              <w:t>April – September inclusive</w:t>
            </w:r>
          </w:p>
        </w:tc>
      </w:tr>
      <w:tr w:rsidR="0091063A" w14:paraId="68979282" w14:textId="77777777" w:rsidTr="0091063A">
        <w:tc>
          <w:tcPr>
            <w:tcW w:w="3005" w:type="dxa"/>
          </w:tcPr>
          <w:p w14:paraId="6DA85B54" w14:textId="45F8A886" w:rsidR="0091063A" w:rsidRDefault="0091063A" w:rsidP="007F3A94">
            <w:pPr>
              <w:rPr>
                <w:rFonts w:ascii="Arial" w:hAnsi="Arial" w:cs="Arial"/>
                <w:sz w:val="24"/>
                <w:szCs w:val="24"/>
              </w:rPr>
            </w:pPr>
            <w:r>
              <w:rPr>
                <w:rFonts w:ascii="Arial" w:hAnsi="Arial" w:cs="Arial"/>
                <w:sz w:val="24"/>
                <w:szCs w:val="24"/>
              </w:rPr>
              <w:t>No later than the end of January 2023</w:t>
            </w:r>
          </w:p>
        </w:tc>
        <w:tc>
          <w:tcPr>
            <w:tcW w:w="3005" w:type="dxa"/>
          </w:tcPr>
          <w:p w14:paraId="6EC493A8" w14:textId="65C23EFF" w:rsidR="0091063A" w:rsidRDefault="0091063A" w:rsidP="007F3A94">
            <w:pPr>
              <w:rPr>
                <w:rFonts w:ascii="Arial" w:hAnsi="Arial" w:cs="Arial"/>
                <w:sz w:val="24"/>
                <w:szCs w:val="24"/>
              </w:rPr>
            </w:pPr>
            <w:r>
              <w:rPr>
                <w:rFonts w:ascii="Arial" w:hAnsi="Arial" w:cs="Arial"/>
                <w:sz w:val="24"/>
                <w:szCs w:val="24"/>
              </w:rPr>
              <w:t>Quarter 3 report (finance and project status)</w:t>
            </w:r>
          </w:p>
        </w:tc>
        <w:tc>
          <w:tcPr>
            <w:tcW w:w="3006" w:type="dxa"/>
          </w:tcPr>
          <w:p w14:paraId="066194D6" w14:textId="28D71AFC" w:rsidR="0091063A" w:rsidRDefault="0091063A" w:rsidP="007F3A94">
            <w:pPr>
              <w:rPr>
                <w:rFonts w:ascii="Arial" w:hAnsi="Arial" w:cs="Arial"/>
                <w:sz w:val="24"/>
                <w:szCs w:val="24"/>
              </w:rPr>
            </w:pPr>
            <w:r>
              <w:rPr>
                <w:rFonts w:ascii="Arial" w:hAnsi="Arial" w:cs="Arial"/>
                <w:sz w:val="24"/>
                <w:szCs w:val="24"/>
              </w:rPr>
              <w:t>April – December inclusive</w:t>
            </w:r>
          </w:p>
        </w:tc>
      </w:tr>
      <w:tr w:rsidR="0091063A" w14:paraId="35292F2C" w14:textId="77777777" w:rsidTr="0091063A">
        <w:tc>
          <w:tcPr>
            <w:tcW w:w="3005" w:type="dxa"/>
          </w:tcPr>
          <w:p w14:paraId="19DC6AFB" w14:textId="7E306312" w:rsidR="0091063A" w:rsidRDefault="0091063A" w:rsidP="007F3A94">
            <w:pPr>
              <w:rPr>
                <w:rFonts w:ascii="Arial" w:hAnsi="Arial" w:cs="Arial"/>
                <w:sz w:val="24"/>
                <w:szCs w:val="24"/>
              </w:rPr>
            </w:pPr>
            <w:r>
              <w:rPr>
                <w:rFonts w:ascii="Arial" w:hAnsi="Arial" w:cs="Arial"/>
                <w:sz w:val="24"/>
                <w:szCs w:val="24"/>
              </w:rPr>
              <w:t>No later than the end of April 2023</w:t>
            </w:r>
          </w:p>
        </w:tc>
        <w:tc>
          <w:tcPr>
            <w:tcW w:w="3005" w:type="dxa"/>
          </w:tcPr>
          <w:p w14:paraId="3800EC49" w14:textId="66C221E2" w:rsidR="0091063A" w:rsidRDefault="0091063A" w:rsidP="007F3A94">
            <w:pPr>
              <w:rPr>
                <w:rFonts w:ascii="Arial" w:hAnsi="Arial" w:cs="Arial"/>
                <w:sz w:val="24"/>
                <w:szCs w:val="24"/>
              </w:rPr>
            </w:pPr>
            <w:r>
              <w:rPr>
                <w:rFonts w:ascii="Arial" w:hAnsi="Arial" w:cs="Arial"/>
                <w:sz w:val="24"/>
                <w:szCs w:val="24"/>
              </w:rPr>
              <w:t>Quarter 4 report (finance and impact reporting)</w:t>
            </w:r>
          </w:p>
        </w:tc>
        <w:tc>
          <w:tcPr>
            <w:tcW w:w="3006" w:type="dxa"/>
          </w:tcPr>
          <w:p w14:paraId="167582D7" w14:textId="77E3F514" w:rsidR="0091063A" w:rsidRDefault="0091063A" w:rsidP="007F3A94">
            <w:pPr>
              <w:rPr>
                <w:rFonts w:ascii="Arial" w:hAnsi="Arial" w:cs="Arial"/>
                <w:sz w:val="24"/>
                <w:szCs w:val="24"/>
              </w:rPr>
            </w:pPr>
            <w:r>
              <w:rPr>
                <w:rFonts w:ascii="Arial" w:hAnsi="Arial" w:cs="Arial"/>
                <w:sz w:val="24"/>
                <w:szCs w:val="24"/>
              </w:rPr>
              <w:t>April – March inclusive</w:t>
            </w:r>
          </w:p>
        </w:tc>
      </w:tr>
    </w:tbl>
    <w:p w14:paraId="5A51EBC2" w14:textId="77777777" w:rsidR="0091063A" w:rsidRDefault="0091063A" w:rsidP="007F3A94">
      <w:pPr>
        <w:rPr>
          <w:rFonts w:ascii="Arial" w:hAnsi="Arial" w:cs="Arial"/>
          <w:sz w:val="24"/>
          <w:szCs w:val="24"/>
        </w:rPr>
      </w:pPr>
    </w:p>
    <w:p w14:paraId="5B70DFD3" w14:textId="1ADAE362" w:rsidR="007F3A94" w:rsidRPr="00197E0B" w:rsidRDefault="007F3A94" w:rsidP="007F3A94">
      <w:pPr>
        <w:rPr>
          <w:rFonts w:ascii="Arial" w:hAnsi="Arial" w:cs="Arial"/>
          <w:sz w:val="24"/>
          <w:szCs w:val="24"/>
        </w:rPr>
      </w:pPr>
      <w:r>
        <w:rPr>
          <w:rFonts w:ascii="Arial" w:hAnsi="Arial" w:cs="Arial"/>
          <w:sz w:val="24"/>
          <w:szCs w:val="24"/>
        </w:rPr>
        <w:t>A formal reporting schedule will be implemented including:</w:t>
      </w:r>
    </w:p>
    <w:p w14:paraId="14478EFA" w14:textId="77777777" w:rsidR="007F3A94" w:rsidRPr="00197E0B" w:rsidRDefault="007F3A94" w:rsidP="007F3A94">
      <w:pPr>
        <w:rPr>
          <w:rFonts w:ascii="Arial" w:hAnsi="Arial" w:cs="Arial"/>
          <w:i/>
          <w:sz w:val="24"/>
          <w:szCs w:val="24"/>
        </w:rPr>
      </w:pPr>
      <w:r w:rsidRPr="00197E0B">
        <w:rPr>
          <w:rFonts w:ascii="Arial" w:hAnsi="Arial" w:cs="Arial"/>
          <w:i/>
          <w:sz w:val="24"/>
          <w:szCs w:val="24"/>
        </w:rPr>
        <w:t>Financial Reporting</w:t>
      </w:r>
    </w:p>
    <w:p w14:paraId="1844C0D3" w14:textId="77777777" w:rsidR="007F3A94" w:rsidRPr="00197E0B" w:rsidRDefault="007F3A94" w:rsidP="007F3A94">
      <w:pPr>
        <w:rPr>
          <w:rFonts w:ascii="Arial" w:hAnsi="Arial" w:cs="Arial"/>
          <w:sz w:val="24"/>
          <w:szCs w:val="24"/>
        </w:rPr>
      </w:pPr>
      <w:r w:rsidRPr="00197E0B">
        <w:rPr>
          <w:rFonts w:ascii="Arial" w:hAnsi="Arial" w:cs="Arial"/>
          <w:sz w:val="24"/>
          <w:szCs w:val="24"/>
        </w:rPr>
        <w:lastRenderedPageBreak/>
        <w:t>RPB</w:t>
      </w:r>
      <w:r>
        <w:rPr>
          <w:rFonts w:ascii="Arial" w:hAnsi="Arial" w:cs="Arial"/>
          <w:sz w:val="24"/>
          <w:szCs w:val="24"/>
        </w:rPr>
        <w:t>s</w:t>
      </w:r>
      <w:r w:rsidRPr="00197E0B">
        <w:rPr>
          <w:rFonts w:ascii="Arial" w:hAnsi="Arial" w:cs="Arial"/>
          <w:sz w:val="24"/>
          <w:szCs w:val="24"/>
        </w:rPr>
        <w:t xml:space="preserve"> must provide finance reports on a quarterly basis </w:t>
      </w:r>
      <w:r>
        <w:rPr>
          <w:rFonts w:ascii="Arial" w:hAnsi="Arial" w:cs="Arial"/>
          <w:sz w:val="24"/>
          <w:szCs w:val="24"/>
        </w:rPr>
        <w:t xml:space="preserve">consisting of forecasts, </w:t>
      </w:r>
      <w:r w:rsidRPr="00197E0B">
        <w:rPr>
          <w:rFonts w:ascii="Arial" w:hAnsi="Arial" w:cs="Arial"/>
          <w:sz w:val="24"/>
          <w:szCs w:val="24"/>
        </w:rPr>
        <w:t>spend to date against budget and an overall delivery status for the projects using a BRAG tool. Risk analysis will be required at each quarter (Q1, Q2, Q3 and Q4)</w:t>
      </w:r>
      <w:r>
        <w:rPr>
          <w:rFonts w:ascii="Arial" w:hAnsi="Arial" w:cs="Arial"/>
          <w:sz w:val="24"/>
          <w:szCs w:val="24"/>
        </w:rPr>
        <w:t>.</w:t>
      </w:r>
    </w:p>
    <w:p w14:paraId="2B7A8E81" w14:textId="77777777" w:rsidR="007F3A94" w:rsidRPr="00197E0B" w:rsidRDefault="007F3A94" w:rsidP="007F3A94">
      <w:pPr>
        <w:rPr>
          <w:rFonts w:ascii="Arial" w:hAnsi="Arial" w:cs="Arial"/>
          <w:i/>
          <w:sz w:val="24"/>
          <w:szCs w:val="24"/>
        </w:rPr>
      </w:pPr>
      <w:r w:rsidRPr="00197E0B">
        <w:rPr>
          <w:rFonts w:ascii="Arial" w:hAnsi="Arial" w:cs="Arial"/>
          <w:i/>
          <w:sz w:val="24"/>
          <w:szCs w:val="24"/>
        </w:rPr>
        <w:t>Impact Reporting</w:t>
      </w:r>
    </w:p>
    <w:p w14:paraId="17B9C455" w14:textId="02F30FD3" w:rsidR="007F3A94" w:rsidRPr="00197E0B" w:rsidRDefault="007F3A94" w:rsidP="007F3A94">
      <w:pPr>
        <w:rPr>
          <w:rFonts w:ascii="Arial" w:hAnsi="Arial" w:cs="Arial"/>
          <w:sz w:val="24"/>
          <w:szCs w:val="24"/>
        </w:rPr>
      </w:pPr>
      <w:r w:rsidRPr="00197E0B">
        <w:rPr>
          <w:rFonts w:ascii="Arial" w:hAnsi="Arial" w:cs="Arial"/>
          <w:sz w:val="24"/>
          <w:szCs w:val="24"/>
        </w:rPr>
        <w:t xml:space="preserve">RPBs </w:t>
      </w:r>
      <w:r>
        <w:rPr>
          <w:rFonts w:ascii="Arial" w:hAnsi="Arial" w:cs="Arial"/>
          <w:sz w:val="24"/>
          <w:szCs w:val="24"/>
        </w:rPr>
        <w:t xml:space="preserve">must </w:t>
      </w:r>
      <w:r w:rsidRPr="00197E0B">
        <w:rPr>
          <w:rFonts w:ascii="Arial" w:hAnsi="Arial" w:cs="Arial"/>
          <w:sz w:val="24"/>
          <w:szCs w:val="24"/>
        </w:rPr>
        <w:t xml:space="preserve">provide 6 monthly reports to demonstrate the </w:t>
      </w:r>
      <w:r>
        <w:rPr>
          <w:rFonts w:ascii="Arial" w:hAnsi="Arial" w:cs="Arial"/>
          <w:sz w:val="24"/>
          <w:szCs w:val="24"/>
        </w:rPr>
        <w:t>progress made to date, highlight any issues or risks to the programme</w:t>
      </w:r>
      <w:r w:rsidRPr="00197E0B">
        <w:rPr>
          <w:rFonts w:ascii="Arial" w:hAnsi="Arial" w:cs="Arial"/>
          <w:sz w:val="24"/>
          <w:szCs w:val="24"/>
        </w:rPr>
        <w:t>, outcomes and learning from the projects in line with the agreed outcome framework and in line with the evaluation framework.</w:t>
      </w:r>
      <w:r w:rsidR="004A6ED4">
        <w:rPr>
          <w:rFonts w:ascii="Arial" w:hAnsi="Arial" w:cs="Arial"/>
          <w:sz w:val="24"/>
          <w:szCs w:val="24"/>
        </w:rPr>
        <w:t xml:space="preserve">  A Results Based </w:t>
      </w:r>
      <w:r w:rsidR="0010632A">
        <w:rPr>
          <w:rFonts w:ascii="Arial" w:hAnsi="Arial" w:cs="Arial"/>
          <w:sz w:val="24"/>
          <w:szCs w:val="24"/>
        </w:rPr>
        <w:t>Accountability</w:t>
      </w:r>
      <w:r w:rsidR="004A6ED4">
        <w:rPr>
          <w:rFonts w:ascii="Arial" w:hAnsi="Arial" w:cs="Arial"/>
          <w:sz w:val="24"/>
          <w:szCs w:val="24"/>
        </w:rPr>
        <w:t xml:space="preserve"> methodology will be used to gather evidence of impact.</w:t>
      </w:r>
      <w:r w:rsidRPr="00197E0B">
        <w:rPr>
          <w:rFonts w:ascii="Arial" w:hAnsi="Arial" w:cs="Arial"/>
          <w:sz w:val="24"/>
          <w:szCs w:val="24"/>
        </w:rPr>
        <w:t xml:space="preserve"> Risk analysis will be required at both milestones (Q2 a</w:t>
      </w:r>
      <w:r>
        <w:rPr>
          <w:rFonts w:ascii="Arial" w:hAnsi="Arial" w:cs="Arial"/>
          <w:sz w:val="24"/>
          <w:szCs w:val="24"/>
        </w:rPr>
        <w:t>nd</w:t>
      </w:r>
      <w:r w:rsidRPr="00197E0B">
        <w:rPr>
          <w:rFonts w:ascii="Arial" w:hAnsi="Arial" w:cs="Arial"/>
          <w:sz w:val="24"/>
          <w:szCs w:val="24"/>
        </w:rPr>
        <w:t xml:space="preserve"> Q4)</w:t>
      </w:r>
      <w:r>
        <w:rPr>
          <w:rFonts w:ascii="Arial" w:hAnsi="Arial" w:cs="Arial"/>
          <w:sz w:val="24"/>
          <w:szCs w:val="24"/>
        </w:rPr>
        <w:t>.</w:t>
      </w:r>
    </w:p>
    <w:p w14:paraId="2E8854F6" w14:textId="4AC5DEB7" w:rsidR="004A6ED4" w:rsidRDefault="004A6ED4" w:rsidP="007F3A94">
      <w:pPr>
        <w:rPr>
          <w:rFonts w:ascii="Arial" w:hAnsi="Arial" w:cs="Arial"/>
          <w:b/>
          <w:sz w:val="24"/>
          <w:szCs w:val="24"/>
        </w:rPr>
      </w:pPr>
    </w:p>
    <w:p w14:paraId="3BD4D0C0" w14:textId="62B4009C" w:rsidR="007F3A94" w:rsidRPr="00197E0B" w:rsidRDefault="007F3A94" w:rsidP="007F3A94">
      <w:pPr>
        <w:rPr>
          <w:rFonts w:ascii="Arial" w:hAnsi="Arial" w:cs="Arial"/>
          <w:b/>
          <w:sz w:val="24"/>
          <w:szCs w:val="24"/>
        </w:rPr>
      </w:pPr>
      <w:r w:rsidRPr="00197E0B">
        <w:rPr>
          <w:rFonts w:ascii="Arial" w:hAnsi="Arial" w:cs="Arial"/>
          <w:b/>
          <w:sz w:val="24"/>
          <w:szCs w:val="24"/>
        </w:rPr>
        <w:t>Monitoring and reporting process including channels</w:t>
      </w:r>
    </w:p>
    <w:p w14:paraId="6E592219" w14:textId="660E76C0" w:rsidR="007F3A94" w:rsidRPr="00513733" w:rsidRDefault="007F3A94" w:rsidP="007F3A94">
      <w:pPr>
        <w:rPr>
          <w:rFonts w:ascii="Arial" w:hAnsi="Arial" w:cs="Arial"/>
          <w:b/>
          <w:sz w:val="24"/>
          <w:szCs w:val="24"/>
        </w:rPr>
      </w:pPr>
      <w:r>
        <w:t>M</w:t>
      </w:r>
      <w:r w:rsidRPr="00513733">
        <w:rPr>
          <w:rFonts w:ascii="Arial" w:hAnsi="Arial" w:cs="Arial"/>
          <w:sz w:val="24"/>
          <w:szCs w:val="24"/>
        </w:rPr>
        <w:t>onitoring reports and tools will be co-designed with RPBs in preparation for the start of the fund in April 2022</w:t>
      </w:r>
      <w:r>
        <w:rPr>
          <w:rFonts w:ascii="Arial" w:hAnsi="Arial" w:cs="Arial"/>
          <w:sz w:val="24"/>
          <w:szCs w:val="24"/>
        </w:rPr>
        <w:t xml:space="preserve">. </w:t>
      </w:r>
      <w:r w:rsidRPr="00513733">
        <w:rPr>
          <w:rFonts w:ascii="Arial" w:hAnsi="Arial" w:cs="Arial"/>
          <w:sz w:val="24"/>
          <w:szCs w:val="24"/>
        </w:rPr>
        <w:t xml:space="preserve"> </w:t>
      </w:r>
      <w:r w:rsidR="00CC6E55">
        <w:rPr>
          <w:rFonts w:ascii="Arial" w:hAnsi="Arial" w:cs="Arial"/>
          <w:sz w:val="24"/>
          <w:szCs w:val="24"/>
        </w:rPr>
        <w:t xml:space="preserve">Further information, reports, templates and tools will be included in supplementary guidance, developed in co-production with RPBs. </w:t>
      </w:r>
    </w:p>
    <w:p w14:paraId="134E52BA" w14:textId="15CE3D1C" w:rsidR="00BD5780" w:rsidRPr="00FA68B2" w:rsidRDefault="0010632A" w:rsidP="00361DB4">
      <w:pPr>
        <w:rPr>
          <w:rFonts w:ascii="Arial" w:hAnsi="Arial" w:cs="Arial"/>
          <w:b/>
          <w:sz w:val="16"/>
          <w:szCs w:val="24"/>
        </w:rPr>
      </w:pPr>
      <w:r>
        <w:rPr>
          <w:rFonts w:ascii="Arial" w:hAnsi="Arial" w:cs="Arial"/>
          <w:b/>
          <w:sz w:val="24"/>
          <w:szCs w:val="40"/>
        </w:rPr>
        <w:br/>
      </w:r>
      <w:r w:rsidR="00BD5780" w:rsidRPr="00FA68B2">
        <w:rPr>
          <w:rFonts w:ascii="Arial" w:hAnsi="Arial" w:cs="Arial"/>
          <w:b/>
          <w:sz w:val="24"/>
          <w:szCs w:val="40"/>
        </w:rPr>
        <w:t>Audit</w:t>
      </w:r>
    </w:p>
    <w:p w14:paraId="6342EC5B" w14:textId="5F6BDBA7" w:rsidR="00553B80" w:rsidRPr="002A43D7" w:rsidRDefault="00553B80" w:rsidP="00553B80">
      <w:pPr>
        <w:rPr>
          <w:rFonts w:ascii="Arial" w:hAnsi="Arial" w:cs="Arial"/>
          <w:sz w:val="24"/>
        </w:rPr>
      </w:pPr>
      <w:r w:rsidRPr="002A43D7">
        <w:rPr>
          <w:rFonts w:ascii="Arial" w:hAnsi="Arial" w:cs="Arial"/>
          <w:sz w:val="24"/>
        </w:rPr>
        <w:t xml:space="preserve">Periodic audits will be carried out over the lifetime of the RIF. The aim of the audits </w:t>
      </w:r>
      <w:r w:rsidR="00233AB6">
        <w:rPr>
          <w:rFonts w:ascii="Arial" w:hAnsi="Arial" w:cs="Arial"/>
          <w:sz w:val="24"/>
        </w:rPr>
        <w:t>is</w:t>
      </w:r>
      <w:r w:rsidRPr="002A43D7">
        <w:rPr>
          <w:rFonts w:ascii="Arial" w:hAnsi="Arial" w:cs="Arial"/>
          <w:sz w:val="24"/>
        </w:rPr>
        <w:t xml:space="preserve"> to assess the perceived and/or potential impact of the RIF in long term prevention, integration, collaboration and involvement to help public bodies undertake better planning for the </w:t>
      </w:r>
      <w:r w:rsidR="00FD6208">
        <w:rPr>
          <w:rFonts w:ascii="Arial" w:hAnsi="Arial" w:cs="Arial"/>
          <w:sz w:val="24"/>
        </w:rPr>
        <w:t>well-being</w:t>
      </w:r>
      <w:r w:rsidRPr="002A43D7">
        <w:rPr>
          <w:rFonts w:ascii="Arial" w:hAnsi="Arial" w:cs="Arial"/>
          <w:sz w:val="24"/>
        </w:rPr>
        <w:t xml:space="preserve"> of our population and future generations.</w:t>
      </w:r>
    </w:p>
    <w:p w14:paraId="19725D04" w14:textId="3370B6E8" w:rsidR="00553B80" w:rsidRPr="002A43D7" w:rsidRDefault="00553B80" w:rsidP="00553B80">
      <w:pPr>
        <w:rPr>
          <w:rFonts w:ascii="Arial" w:hAnsi="Arial" w:cs="Arial"/>
          <w:sz w:val="24"/>
          <w:szCs w:val="24"/>
        </w:rPr>
      </w:pPr>
      <w:r w:rsidRPr="002A43D7">
        <w:rPr>
          <w:rFonts w:ascii="Arial" w:hAnsi="Arial" w:cs="Arial"/>
          <w:sz w:val="24"/>
          <w:szCs w:val="24"/>
        </w:rPr>
        <w:t xml:space="preserve">It is therefore vital that </w:t>
      </w:r>
      <w:r w:rsidR="00233AB6">
        <w:rPr>
          <w:rFonts w:ascii="Arial" w:hAnsi="Arial" w:cs="Arial"/>
          <w:sz w:val="24"/>
          <w:szCs w:val="24"/>
        </w:rPr>
        <w:t>regions</w:t>
      </w:r>
      <w:r w:rsidRPr="002A43D7">
        <w:rPr>
          <w:rFonts w:ascii="Arial" w:hAnsi="Arial" w:cs="Arial"/>
          <w:sz w:val="24"/>
          <w:szCs w:val="24"/>
        </w:rPr>
        <w:t xml:space="preserve">: </w:t>
      </w:r>
    </w:p>
    <w:p w14:paraId="536722E4" w14:textId="4C1FC67E" w:rsidR="00553B80" w:rsidRDefault="00553B80" w:rsidP="00BA1836">
      <w:pPr>
        <w:pStyle w:val="ListParagraph"/>
        <w:numPr>
          <w:ilvl w:val="0"/>
          <w:numId w:val="3"/>
        </w:numPr>
        <w:rPr>
          <w:rFonts w:ascii="Arial" w:hAnsi="Arial" w:cs="Arial"/>
          <w:sz w:val="24"/>
          <w:szCs w:val="24"/>
        </w:rPr>
      </w:pPr>
      <w:r w:rsidRPr="002A43D7">
        <w:rPr>
          <w:rFonts w:ascii="Arial" w:hAnsi="Arial" w:cs="Arial"/>
          <w:sz w:val="24"/>
          <w:szCs w:val="24"/>
        </w:rPr>
        <w:t xml:space="preserve">Maintain complete, accurate and valid accounting records identifying all income and expenditure in relation to the Purposes outlined in the funding </w:t>
      </w:r>
      <w:r w:rsidR="004A6ED4">
        <w:rPr>
          <w:rFonts w:ascii="Arial" w:hAnsi="Arial" w:cs="Arial"/>
          <w:sz w:val="24"/>
          <w:szCs w:val="24"/>
        </w:rPr>
        <w:t>l</w:t>
      </w:r>
      <w:r w:rsidRPr="002A43D7">
        <w:rPr>
          <w:rFonts w:ascii="Arial" w:hAnsi="Arial" w:cs="Arial"/>
          <w:sz w:val="24"/>
          <w:szCs w:val="24"/>
        </w:rPr>
        <w:t xml:space="preserve">etter. </w:t>
      </w:r>
    </w:p>
    <w:p w14:paraId="384F8028" w14:textId="77777777" w:rsidR="004A6ED4" w:rsidRDefault="004A6ED4" w:rsidP="00FA68B2">
      <w:pPr>
        <w:pStyle w:val="ListParagraph"/>
        <w:rPr>
          <w:rFonts w:ascii="Arial" w:hAnsi="Arial" w:cs="Arial"/>
          <w:sz w:val="24"/>
          <w:szCs w:val="24"/>
        </w:rPr>
      </w:pPr>
    </w:p>
    <w:p w14:paraId="7346EEE4" w14:textId="7A0EA963" w:rsidR="004A6ED4" w:rsidRPr="0010632A" w:rsidRDefault="004A6ED4" w:rsidP="002D65D3">
      <w:pPr>
        <w:pStyle w:val="ListParagraph"/>
        <w:numPr>
          <w:ilvl w:val="0"/>
          <w:numId w:val="3"/>
        </w:numPr>
        <w:rPr>
          <w:rFonts w:ascii="Arial" w:hAnsi="Arial" w:cs="Arial"/>
          <w:sz w:val="24"/>
          <w:szCs w:val="24"/>
        </w:rPr>
      </w:pPr>
      <w:r w:rsidRPr="0010632A">
        <w:rPr>
          <w:rFonts w:ascii="Arial" w:hAnsi="Arial" w:cs="Arial"/>
          <w:sz w:val="24"/>
          <w:szCs w:val="24"/>
        </w:rPr>
        <w:t>Maintain a complete and accurate record or all match resources that have been invested from partners to support delivery of the models of care</w:t>
      </w:r>
      <w:r w:rsidR="008B2684" w:rsidRPr="0010632A">
        <w:rPr>
          <w:rFonts w:ascii="Arial" w:hAnsi="Arial" w:cs="Arial"/>
          <w:sz w:val="24"/>
          <w:szCs w:val="24"/>
        </w:rPr>
        <w:t xml:space="preserve"> with clear audit trails to evidence sources of match funding</w:t>
      </w:r>
      <w:r w:rsidRPr="0010632A">
        <w:rPr>
          <w:rFonts w:ascii="Arial" w:hAnsi="Arial" w:cs="Arial"/>
          <w:sz w:val="24"/>
          <w:szCs w:val="24"/>
        </w:rPr>
        <w:t>.</w:t>
      </w:r>
    </w:p>
    <w:p w14:paraId="36B266C3" w14:textId="77777777" w:rsidR="00553B80" w:rsidRPr="004A6ED4" w:rsidRDefault="00553B80" w:rsidP="004A6ED4">
      <w:pPr>
        <w:pStyle w:val="ListParagraph"/>
        <w:rPr>
          <w:rFonts w:ascii="Arial" w:hAnsi="Arial" w:cs="Arial"/>
          <w:sz w:val="24"/>
          <w:szCs w:val="24"/>
        </w:rPr>
      </w:pPr>
    </w:p>
    <w:p w14:paraId="751D09D3" w14:textId="1A729287" w:rsidR="00553B80" w:rsidRPr="002A43D7" w:rsidRDefault="00F5716B" w:rsidP="00BA1836">
      <w:pPr>
        <w:pStyle w:val="ListParagraph"/>
        <w:numPr>
          <w:ilvl w:val="0"/>
          <w:numId w:val="3"/>
        </w:numPr>
        <w:rPr>
          <w:rFonts w:ascii="Arial" w:hAnsi="Arial" w:cs="Arial"/>
          <w:sz w:val="24"/>
          <w:szCs w:val="24"/>
        </w:rPr>
      </w:pPr>
      <w:r>
        <w:rPr>
          <w:rFonts w:ascii="Arial" w:hAnsi="Arial" w:cs="Arial"/>
          <w:sz w:val="24"/>
          <w:szCs w:val="24"/>
        </w:rPr>
        <w:t>Submit</w:t>
      </w:r>
      <w:r w:rsidR="00553B80">
        <w:rPr>
          <w:rFonts w:ascii="Arial" w:hAnsi="Arial" w:cs="Arial"/>
          <w:sz w:val="24"/>
          <w:szCs w:val="24"/>
        </w:rPr>
        <w:t xml:space="preserve"> complete, accurate and valid monitoring reports providing a summary of progress, overall progress against outcomes delivered and Active Management Conditions (AMCS), risks and issues, change requests and evaluation. </w:t>
      </w:r>
    </w:p>
    <w:p w14:paraId="760ECC53" w14:textId="77777777" w:rsidR="00553B80" w:rsidRPr="002A43D7" w:rsidRDefault="00553B80" w:rsidP="00553B80">
      <w:pPr>
        <w:pStyle w:val="ListParagraph"/>
        <w:rPr>
          <w:rFonts w:ascii="Arial" w:hAnsi="Arial" w:cs="Arial"/>
          <w:sz w:val="24"/>
          <w:szCs w:val="24"/>
        </w:rPr>
      </w:pPr>
    </w:p>
    <w:p w14:paraId="30C182EA" w14:textId="1E3C9002" w:rsidR="00553B80" w:rsidRPr="00703503" w:rsidRDefault="00553B80" w:rsidP="00BA1836">
      <w:pPr>
        <w:pStyle w:val="ListParagraph"/>
        <w:numPr>
          <w:ilvl w:val="0"/>
          <w:numId w:val="3"/>
        </w:numPr>
        <w:rPr>
          <w:rFonts w:ascii="Arial" w:hAnsi="Arial" w:cs="Arial"/>
          <w:sz w:val="24"/>
          <w:szCs w:val="24"/>
        </w:rPr>
      </w:pPr>
      <w:r w:rsidRPr="002A43D7">
        <w:rPr>
          <w:rFonts w:ascii="Arial" w:hAnsi="Arial" w:cs="Arial"/>
          <w:sz w:val="24"/>
          <w:szCs w:val="24"/>
        </w:rPr>
        <w:t xml:space="preserve">Permit any officer or officers of the Welsh Government or Audit </w:t>
      </w:r>
      <w:r w:rsidR="00F06929">
        <w:rPr>
          <w:rFonts w:ascii="Arial" w:hAnsi="Arial" w:cs="Arial"/>
          <w:sz w:val="24"/>
          <w:szCs w:val="24"/>
        </w:rPr>
        <w:t>Wales</w:t>
      </w:r>
      <w:r w:rsidR="00F06929" w:rsidRPr="002A43D7">
        <w:rPr>
          <w:rFonts w:ascii="Arial" w:hAnsi="Arial" w:cs="Arial"/>
          <w:sz w:val="24"/>
          <w:szCs w:val="24"/>
        </w:rPr>
        <w:t xml:space="preserve"> </w:t>
      </w:r>
      <w:r w:rsidRPr="002A43D7">
        <w:rPr>
          <w:rFonts w:ascii="Arial" w:hAnsi="Arial" w:cs="Arial"/>
          <w:sz w:val="24"/>
          <w:szCs w:val="24"/>
        </w:rPr>
        <w:t xml:space="preserve">any reasonable time and on reasonable notice (in exceptional circumstances, such as the prevention or detection of fraud, it may not be practicable to provide notice) being given to </w:t>
      </w:r>
      <w:r w:rsidR="00F16D9B">
        <w:rPr>
          <w:rFonts w:ascii="Arial" w:hAnsi="Arial" w:cs="Arial"/>
          <w:sz w:val="24"/>
          <w:szCs w:val="24"/>
        </w:rPr>
        <w:t>regions</w:t>
      </w:r>
      <w:r w:rsidR="00F16D9B" w:rsidRPr="002A43D7">
        <w:rPr>
          <w:rFonts w:ascii="Arial" w:hAnsi="Arial" w:cs="Arial"/>
          <w:sz w:val="24"/>
          <w:szCs w:val="24"/>
        </w:rPr>
        <w:t xml:space="preserve"> </w:t>
      </w:r>
      <w:r w:rsidRPr="002A43D7">
        <w:rPr>
          <w:rFonts w:ascii="Arial" w:hAnsi="Arial" w:cs="Arial"/>
          <w:sz w:val="24"/>
          <w:szCs w:val="24"/>
        </w:rPr>
        <w:t xml:space="preserve">to visit premises and/or to inspect any of activities and/or to examine and take copies of books of account and such other documents or records howsoever stored as in such officer’s reasonable view may relate in any way to </w:t>
      </w:r>
      <w:r w:rsidR="00F16D9B">
        <w:rPr>
          <w:rFonts w:ascii="Arial" w:hAnsi="Arial" w:cs="Arial"/>
          <w:sz w:val="24"/>
          <w:szCs w:val="24"/>
        </w:rPr>
        <w:t>the</w:t>
      </w:r>
      <w:r w:rsidR="00F16D9B" w:rsidRPr="002A43D7">
        <w:rPr>
          <w:rFonts w:ascii="Arial" w:hAnsi="Arial" w:cs="Arial"/>
          <w:sz w:val="24"/>
          <w:szCs w:val="24"/>
        </w:rPr>
        <w:t xml:space="preserve"> </w:t>
      </w:r>
      <w:r w:rsidRPr="002A43D7">
        <w:rPr>
          <w:rFonts w:ascii="Arial" w:hAnsi="Arial" w:cs="Arial"/>
          <w:sz w:val="24"/>
          <w:szCs w:val="24"/>
        </w:rPr>
        <w:t xml:space="preserve">use of the Funding. This undertaking is </w:t>
      </w:r>
      <w:r w:rsidRPr="002A43D7">
        <w:rPr>
          <w:rFonts w:ascii="Arial" w:hAnsi="Arial" w:cs="Arial"/>
          <w:sz w:val="24"/>
          <w:szCs w:val="24"/>
        </w:rPr>
        <w:lastRenderedPageBreak/>
        <w:t xml:space="preserve">without prejudice and subject to any other statutory rights and powers exercisable by the Welsh Government, Audit </w:t>
      </w:r>
      <w:r w:rsidR="00F06929">
        <w:rPr>
          <w:rFonts w:ascii="Arial" w:hAnsi="Arial" w:cs="Arial"/>
          <w:sz w:val="24"/>
          <w:szCs w:val="24"/>
        </w:rPr>
        <w:t>Wales</w:t>
      </w:r>
      <w:r w:rsidR="00F06929" w:rsidRPr="002A43D7">
        <w:rPr>
          <w:rFonts w:ascii="Arial" w:hAnsi="Arial" w:cs="Arial"/>
          <w:sz w:val="24"/>
          <w:szCs w:val="24"/>
        </w:rPr>
        <w:t xml:space="preserve"> </w:t>
      </w:r>
      <w:r w:rsidRPr="002A43D7">
        <w:rPr>
          <w:rFonts w:ascii="Arial" w:hAnsi="Arial" w:cs="Arial"/>
          <w:sz w:val="24"/>
          <w:szCs w:val="24"/>
        </w:rPr>
        <w:t>or any officer, servant or agent of any of the above</w:t>
      </w:r>
      <w:r w:rsidR="00F06929">
        <w:rPr>
          <w:rFonts w:ascii="Arial" w:hAnsi="Arial" w:cs="Arial"/>
          <w:sz w:val="24"/>
          <w:szCs w:val="24"/>
        </w:rPr>
        <w:t>.</w:t>
      </w:r>
    </w:p>
    <w:p w14:paraId="0AC8211B" w14:textId="77777777" w:rsidR="00553B80" w:rsidRPr="002A43D7" w:rsidRDefault="00553B80" w:rsidP="00553B80">
      <w:pPr>
        <w:pStyle w:val="ListParagraph"/>
        <w:rPr>
          <w:rFonts w:ascii="Arial" w:hAnsi="Arial" w:cs="Arial"/>
          <w:sz w:val="24"/>
          <w:szCs w:val="24"/>
        </w:rPr>
      </w:pPr>
    </w:p>
    <w:p w14:paraId="3AAAB0F9" w14:textId="35CC5F15" w:rsidR="00553B80" w:rsidRPr="00703503" w:rsidRDefault="00553B80" w:rsidP="00BA1836">
      <w:pPr>
        <w:pStyle w:val="ListParagraph"/>
        <w:numPr>
          <w:ilvl w:val="0"/>
          <w:numId w:val="3"/>
        </w:numPr>
        <w:rPr>
          <w:rFonts w:ascii="Arial" w:hAnsi="Arial" w:cs="Arial"/>
          <w:sz w:val="24"/>
          <w:szCs w:val="24"/>
        </w:rPr>
      </w:pPr>
      <w:r w:rsidRPr="002A43D7">
        <w:rPr>
          <w:rFonts w:ascii="Arial" w:hAnsi="Arial" w:cs="Arial"/>
          <w:sz w:val="24"/>
          <w:szCs w:val="24"/>
        </w:rPr>
        <w:t xml:space="preserve">Retain the funding letter and all original documents relating to the Funding until </w:t>
      </w:r>
      <w:r w:rsidR="00F16D9B">
        <w:rPr>
          <w:rFonts w:ascii="Arial" w:hAnsi="Arial" w:cs="Arial"/>
          <w:sz w:val="24"/>
          <w:szCs w:val="24"/>
        </w:rPr>
        <w:t>Welsh Government</w:t>
      </w:r>
      <w:r w:rsidR="007F3A94">
        <w:rPr>
          <w:rFonts w:ascii="Arial" w:hAnsi="Arial" w:cs="Arial"/>
          <w:sz w:val="24"/>
          <w:szCs w:val="24"/>
        </w:rPr>
        <w:t xml:space="preserve"> inform </w:t>
      </w:r>
      <w:r w:rsidR="00F16D9B">
        <w:rPr>
          <w:rFonts w:ascii="Arial" w:hAnsi="Arial" w:cs="Arial"/>
          <w:sz w:val="24"/>
          <w:szCs w:val="24"/>
        </w:rPr>
        <w:t>regions</w:t>
      </w:r>
      <w:r w:rsidRPr="002A43D7">
        <w:rPr>
          <w:rFonts w:ascii="Arial" w:hAnsi="Arial" w:cs="Arial"/>
          <w:sz w:val="24"/>
          <w:szCs w:val="24"/>
        </w:rPr>
        <w:t xml:space="preserve"> in writing that it is safe to destroy them.</w:t>
      </w:r>
    </w:p>
    <w:p w14:paraId="415401B8" w14:textId="77777777" w:rsidR="00553B80" w:rsidRPr="002A43D7" w:rsidRDefault="00553B80" w:rsidP="00553B80">
      <w:pPr>
        <w:pStyle w:val="ListParagraph"/>
        <w:rPr>
          <w:rFonts w:ascii="Arial" w:hAnsi="Arial" w:cs="Arial"/>
          <w:sz w:val="24"/>
          <w:szCs w:val="24"/>
        </w:rPr>
      </w:pPr>
    </w:p>
    <w:p w14:paraId="0FFB335A" w14:textId="554BEAAA" w:rsidR="00553B80" w:rsidRDefault="00553B80" w:rsidP="00694364">
      <w:pPr>
        <w:rPr>
          <w:rFonts w:ascii="Arial" w:hAnsi="Arial" w:cs="Arial"/>
          <w:b/>
          <w:sz w:val="24"/>
          <w:szCs w:val="24"/>
          <w:u w:val="single"/>
        </w:rPr>
      </w:pPr>
    </w:p>
    <w:p w14:paraId="7ECEECE0" w14:textId="77777777" w:rsidR="00411313" w:rsidRDefault="00411313" w:rsidP="00361DB4">
      <w:pPr>
        <w:rPr>
          <w:rFonts w:ascii="Arial" w:hAnsi="Arial" w:cs="Arial"/>
          <w:b/>
          <w:sz w:val="40"/>
          <w:szCs w:val="40"/>
          <w:u w:val="single"/>
        </w:rPr>
      </w:pPr>
    </w:p>
    <w:p w14:paraId="56D65500" w14:textId="77777777" w:rsidR="00411313" w:rsidRDefault="00411313" w:rsidP="00361DB4">
      <w:pPr>
        <w:rPr>
          <w:rFonts w:ascii="Arial" w:hAnsi="Arial" w:cs="Arial"/>
          <w:b/>
          <w:sz w:val="40"/>
          <w:szCs w:val="40"/>
          <w:u w:val="single"/>
        </w:rPr>
      </w:pPr>
    </w:p>
    <w:p w14:paraId="18DCE59A" w14:textId="77777777" w:rsidR="00411313" w:rsidRDefault="00411313" w:rsidP="00361DB4">
      <w:pPr>
        <w:rPr>
          <w:rFonts w:ascii="Arial" w:hAnsi="Arial" w:cs="Arial"/>
          <w:b/>
          <w:sz w:val="40"/>
          <w:szCs w:val="40"/>
          <w:u w:val="single"/>
        </w:rPr>
      </w:pPr>
    </w:p>
    <w:p w14:paraId="647321D6" w14:textId="77777777" w:rsidR="00411313" w:rsidRDefault="00411313" w:rsidP="00361DB4">
      <w:pPr>
        <w:rPr>
          <w:rFonts w:ascii="Arial" w:hAnsi="Arial" w:cs="Arial"/>
          <w:b/>
          <w:sz w:val="40"/>
          <w:szCs w:val="40"/>
          <w:u w:val="single"/>
        </w:rPr>
      </w:pPr>
    </w:p>
    <w:p w14:paraId="5F6E89D1" w14:textId="77777777" w:rsidR="00411313" w:rsidRDefault="00411313" w:rsidP="00361DB4">
      <w:pPr>
        <w:rPr>
          <w:rFonts w:ascii="Arial" w:hAnsi="Arial" w:cs="Arial"/>
          <w:b/>
          <w:sz w:val="40"/>
          <w:szCs w:val="40"/>
          <w:u w:val="single"/>
        </w:rPr>
      </w:pPr>
    </w:p>
    <w:p w14:paraId="71A7FB58" w14:textId="77777777" w:rsidR="00411313" w:rsidRDefault="00411313" w:rsidP="00361DB4">
      <w:pPr>
        <w:rPr>
          <w:rFonts w:ascii="Arial" w:hAnsi="Arial" w:cs="Arial"/>
          <w:b/>
          <w:sz w:val="40"/>
          <w:szCs w:val="40"/>
          <w:u w:val="single"/>
        </w:rPr>
      </w:pPr>
    </w:p>
    <w:p w14:paraId="416BFA7D" w14:textId="77777777" w:rsidR="00411313" w:rsidRDefault="00411313" w:rsidP="00361DB4">
      <w:pPr>
        <w:rPr>
          <w:rFonts w:ascii="Arial" w:hAnsi="Arial" w:cs="Arial"/>
          <w:b/>
          <w:sz w:val="40"/>
          <w:szCs w:val="40"/>
          <w:u w:val="single"/>
        </w:rPr>
      </w:pPr>
    </w:p>
    <w:p w14:paraId="5646D0C7" w14:textId="77777777" w:rsidR="00411313" w:rsidRDefault="00411313" w:rsidP="00361DB4">
      <w:pPr>
        <w:rPr>
          <w:rFonts w:ascii="Arial" w:hAnsi="Arial" w:cs="Arial"/>
          <w:b/>
          <w:sz w:val="40"/>
          <w:szCs w:val="40"/>
          <w:u w:val="single"/>
        </w:rPr>
      </w:pPr>
    </w:p>
    <w:p w14:paraId="73419D6A" w14:textId="77777777" w:rsidR="00411313" w:rsidRDefault="00411313" w:rsidP="00361DB4">
      <w:pPr>
        <w:rPr>
          <w:rFonts w:ascii="Arial" w:hAnsi="Arial" w:cs="Arial"/>
          <w:b/>
          <w:sz w:val="40"/>
          <w:szCs w:val="40"/>
          <w:u w:val="single"/>
        </w:rPr>
      </w:pPr>
    </w:p>
    <w:p w14:paraId="3EC86271" w14:textId="1BF0783E" w:rsidR="00BD5780" w:rsidRPr="00197E0B" w:rsidRDefault="00ED5FC4" w:rsidP="00361DB4">
      <w:pPr>
        <w:rPr>
          <w:rFonts w:ascii="Arial" w:hAnsi="Arial" w:cs="Arial"/>
          <w:b/>
          <w:sz w:val="40"/>
          <w:szCs w:val="40"/>
          <w:u w:val="single"/>
        </w:rPr>
      </w:pPr>
      <w:r>
        <w:rPr>
          <w:rFonts w:ascii="Arial" w:hAnsi="Arial" w:cs="Arial"/>
          <w:b/>
          <w:sz w:val="40"/>
          <w:szCs w:val="40"/>
          <w:u w:val="single"/>
        </w:rPr>
        <w:t>Outcomes and e</w:t>
      </w:r>
      <w:r w:rsidR="00BD5780" w:rsidRPr="00197E0B">
        <w:rPr>
          <w:rFonts w:ascii="Arial" w:hAnsi="Arial" w:cs="Arial"/>
          <w:b/>
          <w:sz w:val="40"/>
          <w:szCs w:val="40"/>
          <w:u w:val="single"/>
        </w:rPr>
        <w:t>valuation</w:t>
      </w:r>
    </w:p>
    <w:p w14:paraId="2FE9F56C" w14:textId="05E21CF6" w:rsidR="00ED3BB6" w:rsidRDefault="00ED3BB6" w:rsidP="00ED3BB6">
      <w:pPr>
        <w:rPr>
          <w:rFonts w:ascii="Arial" w:hAnsi="Arial" w:cs="Arial"/>
          <w:b/>
          <w:bCs/>
          <w:sz w:val="24"/>
          <w:szCs w:val="24"/>
        </w:rPr>
      </w:pPr>
      <w:r>
        <w:rPr>
          <w:rFonts w:ascii="Arial" w:hAnsi="Arial" w:cs="Arial"/>
          <w:b/>
          <w:bCs/>
          <w:sz w:val="24"/>
          <w:szCs w:val="24"/>
        </w:rPr>
        <w:t>Outcomes Framework</w:t>
      </w:r>
    </w:p>
    <w:p w14:paraId="4392185D" w14:textId="53EE9CAF" w:rsidR="00ED5FC4" w:rsidRPr="00ED3BB6" w:rsidRDefault="00534C62" w:rsidP="00ED5FC4">
      <w:pPr>
        <w:rPr>
          <w:rFonts w:ascii="Arial" w:hAnsi="Arial" w:cs="Arial"/>
          <w:color w:val="000000" w:themeColor="text1"/>
          <w:sz w:val="24"/>
          <w:szCs w:val="24"/>
        </w:rPr>
      </w:pPr>
      <w:r>
        <w:rPr>
          <w:rFonts w:ascii="Arial" w:hAnsi="Arial" w:cs="Arial"/>
          <w:sz w:val="24"/>
          <w:szCs w:val="24"/>
        </w:rPr>
        <w:t>Learning fro</w:t>
      </w:r>
      <w:r w:rsidR="002663F8">
        <w:rPr>
          <w:rFonts w:ascii="Arial" w:hAnsi="Arial" w:cs="Arial"/>
          <w:sz w:val="24"/>
          <w:szCs w:val="24"/>
        </w:rPr>
        <w:t>m the ICF and TF, the RIF required</w:t>
      </w:r>
      <w:r>
        <w:rPr>
          <w:rFonts w:ascii="Arial" w:hAnsi="Arial" w:cs="Arial"/>
          <w:sz w:val="24"/>
          <w:szCs w:val="24"/>
        </w:rPr>
        <w:t xml:space="preserve"> a clear outcomes framework </w:t>
      </w:r>
      <w:r w:rsidR="002663F8">
        <w:rPr>
          <w:rFonts w:ascii="Arial" w:hAnsi="Arial" w:cs="Arial"/>
          <w:sz w:val="24"/>
          <w:szCs w:val="24"/>
        </w:rPr>
        <w:t xml:space="preserve">that clearly identifies </w:t>
      </w:r>
      <w:r>
        <w:rPr>
          <w:rFonts w:ascii="Arial" w:hAnsi="Arial" w:cs="Arial"/>
          <w:sz w:val="24"/>
          <w:szCs w:val="24"/>
        </w:rPr>
        <w:t xml:space="preserve">key outcomes and measures. We will continue to work with RPBs and delivery partners to shape our outcomes framework, which will have continual review through our Communities of Practice. </w:t>
      </w:r>
      <w:r w:rsidR="00ED5FC4">
        <w:rPr>
          <w:rFonts w:ascii="Arial" w:hAnsi="Arial" w:cs="Arial"/>
          <w:sz w:val="24"/>
          <w:szCs w:val="24"/>
        </w:rPr>
        <w:t xml:space="preserve">Outcomes Framework guidance will set out the intended outcomes of the RIF in </w:t>
      </w:r>
      <w:r w:rsidR="00ED5FC4" w:rsidRPr="00ED3BB6">
        <w:rPr>
          <w:rFonts w:ascii="Arial" w:hAnsi="Arial" w:cs="Arial"/>
          <w:color w:val="000000" w:themeColor="text1"/>
          <w:sz w:val="24"/>
          <w:szCs w:val="24"/>
        </w:rPr>
        <w:t xml:space="preserve">context of the </w:t>
      </w:r>
      <w:r w:rsidR="008B2684">
        <w:rPr>
          <w:rFonts w:ascii="Arial" w:hAnsi="Arial" w:cs="Arial"/>
          <w:color w:val="000000" w:themeColor="text1"/>
          <w:sz w:val="24"/>
          <w:szCs w:val="24"/>
        </w:rPr>
        <w:t>national m</w:t>
      </w:r>
      <w:r w:rsidR="00ED5FC4">
        <w:rPr>
          <w:rFonts w:ascii="Arial" w:hAnsi="Arial" w:cs="Arial"/>
          <w:color w:val="000000" w:themeColor="text1"/>
          <w:sz w:val="24"/>
          <w:szCs w:val="24"/>
        </w:rPr>
        <w:t xml:space="preserve">odels of </w:t>
      </w:r>
      <w:r w:rsidR="008B2684">
        <w:rPr>
          <w:rFonts w:ascii="Arial" w:hAnsi="Arial" w:cs="Arial"/>
          <w:color w:val="000000" w:themeColor="text1"/>
          <w:sz w:val="24"/>
          <w:szCs w:val="24"/>
        </w:rPr>
        <w:t>integrated c</w:t>
      </w:r>
      <w:r w:rsidR="00ED5FC4">
        <w:rPr>
          <w:rFonts w:ascii="Arial" w:hAnsi="Arial" w:cs="Arial"/>
          <w:color w:val="000000" w:themeColor="text1"/>
          <w:sz w:val="24"/>
          <w:szCs w:val="24"/>
        </w:rPr>
        <w:t>are</w:t>
      </w:r>
      <w:r>
        <w:rPr>
          <w:rFonts w:ascii="Arial" w:hAnsi="Arial" w:cs="Arial"/>
          <w:color w:val="000000" w:themeColor="text1"/>
          <w:sz w:val="24"/>
          <w:szCs w:val="24"/>
        </w:rPr>
        <w:t xml:space="preserve"> and</w:t>
      </w:r>
      <w:r w:rsidR="00ED5FC4" w:rsidRPr="00ED3BB6">
        <w:rPr>
          <w:rFonts w:ascii="Arial" w:hAnsi="Arial" w:cs="Arial"/>
          <w:color w:val="000000" w:themeColor="text1"/>
          <w:sz w:val="24"/>
          <w:szCs w:val="24"/>
        </w:rPr>
        <w:t xml:space="preserve"> </w:t>
      </w:r>
      <w:r w:rsidR="00ED5FC4">
        <w:rPr>
          <w:rFonts w:ascii="Arial" w:hAnsi="Arial" w:cs="Arial"/>
          <w:color w:val="000000" w:themeColor="text1"/>
          <w:sz w:val="24"/>
          <w:szCs w:val="24"/>
        </w:rPr>
        <w:t xml:space="preserve">show </w:t>
      </w:r>
      <w:r w:rsidR="00ED5FC4" w:rsidRPr="00ED3BB6">
        <w:rPr>
          <w:rFonts w:ascii="Arial" w:hAnsi="Arial" w:cs="Arial"/>
          <w:color w:val="000000" w:themeColor="text1"/>
          <w:sz w:val="24"/>
          <w:szCs w:val="24"/>
        </w:rPr>
        <w:t>how they relate to the key enablers</w:t>
      </w:r>
      <w:r w:rsidR="00ED5FC4">
        <w:rPr>
          <w:rFonts w:ascii="Arial" w:hAnsi="Arial" w:cs="Arial"/>
          <w:color w:val="000000" w:themeColor="text1"/>
          <w:sz w:val="24"/>
          <w:szCs w:val="24"/>
        </w:rPr>
        <w:t>.</w:t>
      </w:r>
      <w:r w:rsidR="00ED5FC4" w:rsidRPr="00ED3BB6">
        <w:rPr>
          <w:rFonts w:ascii="Arial" w:hAnsi="Arial" w:cs="Arial"/>
          <w:color w:val="000000" w:themeColor="text1"/>
          <w:sz w:val="24"/>
          <w:szCs w:val="24"/>
        </w:rPr>
        <w:t xml:space="preserve"> </w:t>
      </w:r>
      <w:r w:rsidR="00ED5FC4">
        <w:rPr>
          <w:rFonts w:ascii="Arial" w:hAnsi="Arial" w:cs="Arial"/>
          <w:color w:val="000000" w:themeColor="text1"/>
          <w:sz w:val="24"/>
          <w:szCs w:val="24"/>
        </w:rPr>
        <w:t xml:space="preserve"> We will </w:t>
      </w:r>
      <w:r w:rsidR="00ED5FC4" w:rsidRPr="00ED3BB6">
        <w:rPr>
          <w:rFonts w:ascii="Arial" w:hAnsi="Arial" w:cs="Arial"/>
          <w:color w:val="000000" w:themeColor="text1"/>
          <w:sz w:val="24"/>
          <w:szCs w:val="24"/>
        </w:rPr>
        <w:t xml:space="preserve">establish </w:t>
      </w:r>
      <w:r w:rsidR="00ED5FC4">
        <w:rPr>
          <w:rFonts w:ascii="Arial" w:hAnsi="Arial" w:cs="Arial"/>
          <w:color w:val="000000" w:themeColor="text1"/>
          <w:sz w:val="24"/>
          <w:szCs w:val="24"/>
        </w:rPr>
        <w:t>a recommended set of</w:t>
      </w:r>
      <w:r w:rsidR="00ED5FC4" w:rsidRPr="00ED3BB6">
        <w:rPr>
          <w:rFonts w:ascii="Arial" w:hAnsi="Arial" w:cs="Arial"/>
          <w:color w:val="000000" w:themeColor="text1"/>
          <w:sz w:val="24"/>
          <w:szCs w:val="24"/>
        </w:rPr>
        <w:t xml:space="preserve"> indicators and</w:t>
      </w:r>
      <w:r w:rsidR="00ED5FC4">
        <w:rPr>
          <w:rFonts w:ascii="Arial" w:hAnsi="Arial" w:cs="Arial"/>
          <w:color w:val="000000" w:themeColor="text1"/>
          <w:sz w:val="24"/>
          <w:szCs w:val="24"/>
        </w:rPr>
        <w:t xml:space="preserve"> measures for the Fund</w:t>
      </w:r>
      <w:r w:rsidR="00ED5FC4" w:rsidRPr="00ED3BB6">
        <w:rPr>
          <w:rFonts w:ascii="Arial" w:hAnsi="Arial" w:cs="Arial"/>
          <w:color w:val="000000" w:themeColor="text1"/>
          <w:sz w:val="24"/>
          <w:szCs w:val="24"/>
        </w:rPr>
        <w:t>.</w:t>
      </w:r>
      <w:r w:rsidR="00ED5FC4">
        <w:rPr>
          <w:rFonts w:ascii="Arial" w:hAnsi="Arial" w:cs="Arial"/>
          <w:color w:val="000000" w:themeColor="text1"/>
          <w:sz w:val="24"/>
          <w:szCs w:val="24"/>
        </w:rPr>
        <w:t xml:space="preserve"> Our High Level Summary Table </w:t>
      </w:r>
      <w:r w:rsidR="00ED5FC4" w:rsidRPr="00C36C08">
        <w:rPr>
          <w:rFonts w:ascii="Arial" w:hAnsi="Arial" w:cs="Arial"/>
          <w:color w:val="000000" w:themeColor="text1"/>
          <w:sz w:val="24"/>
          <w:szCs w:val="24"/>
        </w:rPr>
        <w:t>(</w:t>
      </w:r>
      <w:r w:rsidR="00ED5FC4" w:rsidRPr="00ED5FC4">
        <w:rPr>
          <w:rFonts w:ascii="Arial" w:hAnsi="Arial" w:cs="Arial"/>
          <w:color w:val="000000" w:themeColor="text1"/>
          <w:sz w:val="24"/>
          <w:szCs w:val="24"/>
        </w:rPr>
        <w:t xml:space="preserve">See </w:t>
      </w:r>
      <w:r w:rsidR="00BA7458">
        <w:rPr>
          <w:rFonts w:ascii="Arial" w:hAnsi="Arial" w:cs="Arial"/>
          <w:color w:val="000000" w:themeColor="text1"/>
          <w:sz w:val="24"/>
          <w:szCs w:val="24"/>
        </w:rPr>
        <w:t>Annex 2</w:t>
      </w:r>
      <w:r w:rsidR="00ED5FC4" w:rsidRPr="00ED5FC4">
        <w:rPr>
          <w:rFonts w:ascii="Arial" w:hAnsi="Arial" w:cs="Arial"/>
          <w:color w:val="000000" w:themeColor="text1"/>
          <w:sz w:val="24"/>
          <w:szCs w:val="24"/>
        </w:rPr>
        <w:t>: Summary Table: Outcomes for the Regional Investment Fund</w:t>
      </w:r>
      <w:r w:rsidR="00ED5FC4" w:rsidRPr="00C36C08">
        <w:rPr>
          <w:rFonts w:ascii="Arial" w:hAnsi="Arial" w:cs="Arial"/>
          <w:color w:val="000000" w:themeColor="text1"/>
          <w:sz w:val="24"/>
          <w:szCs w:val="24"/>
        </w:rPr>
        <w:t>)</w:t>
      </w:r>
      <w:r w:rsidR="00ED5FC4" w:rsidRPr="00ED3BB6">
        <w:rPr>
          <w:rFonts w:ascii="Arial" w:hAnsi="Arial" w:cs="Arial"/>
          <w:color w:val="000000" w:themeColor="text1"/>
          <w:sz w:val="24"/>
          <w:szCs w:val="24"/>
        </w:rPr>
        <w:t xml:space="preserve"> provides </w:t>
      </w:r>
      <w:r w:rsidR="008B2684">
        <w:rPr>
          <w:rFonts w:ascii="Arial" w:hAnsi="Arial" w:cs="Arial"/>
          <w:color w:val="000000" w:themeColor="text1"/>
          <w:sz w:val="24"/>
          <w:szCs w:val="24"/>
        </w:rPr>
        <w:t>a</w:t>
      </w:r>
      <w:r w:rsidR="00ED5FC4" w:rsidRPr="00ED3BB6">
        <w:rPr>
          <w:rFonts w:ascii="Arial" w:hAnsi="Arial" w:cs="Arial"/>
          <w:color w:val="000000" w:themeColor="text1"/>
          <w:sz w:val="24"/>
          <w:szCs w:val="24"/>
        </w:rPr>
        <w:t xml:space="preserve"> summary of the overarching outcome</w:t>
      </w:r>
      <w:r w:rsidR="008B2684">
        <w:rPr>
          <w:rFonts w:ascii="Arial" w:hAnsi="Arial" w:cs="Arial"/>
          <w:color w:val="000000" w:themeColor="text1"/>
          <w:sz w:val="24"/>
          <w:szCs w:val="24"/>
        </w:rPr>
        <w:t>s</w:t>
      </w:r>
      <w:r w:rsidR="00ED5FC4" w:rsidRPr="00ED3BB6">
        <w:rPr>
          <w:rFonts w:ascii="Arial" w:hAnsi="Arial" w:cs="Arial"/>
          <w:color w:val="000000" w:themeColor="text1"/>
          <w:sz w:val="24"/>
          <w:szCs w:val="24"/>
        </w:rPr>
        <w:t xml:space="preserve"> for the </w:t>
      </w:r>
      <w:r w:rsidR="00ED5FC4">
        <w:rPr>
          <w:rFonts w:ascii="Arial" w:hAnsi="Arial" w:cs="Arial"/>
          <w:color w:val="000000" w:themeColor="text1"/>
          <w:sz w:val="24"/>
          <w:szCs w:val="24"/>
        </w:rPr>
        <w:t>f</w:t>
      </w:r>
      <w:r w:rsidR="00ED5FC4" w:rsidRPr="00ED3BB6">
        <w:rPr>
          <w:rFonts w:ascii="Arial" w:hAnsi="Arial" w:cs="Arial"/>
          <w:color w:val="000000" w:themeColor="text1"/>
          <w:sz w:val="24"/>
          <w:szCs w:val="24"/>
        </w:rPr>
        <w:t>und</w:t>
      </w:r>
      <w:r w:rsidR="00ED5FC4">
        <w:rPr>
          <w:rFonts w:ascii="Arial" w:hAnsi="Arial" w:cs="Arial"/>
          <w:color w:val="000000" w:themeColor="text1"/>
          <w:sz w:val="24"/>
          <w:szCs w:val="24"/>
        </w:rPr>
        <w:t>, and also links to the National Outcomes Framework, which is currently in development. The outcomes have been developed, in consideration of the SSWBA and A Healthier Wales.</w:t>
      </w:r>
    </w:p>
    <w:p w14:paraId="56BD7A35" w14:textId="256FDCDD" w:rsidR="00ED5FC4" w:rsidRPr="00ED3BB6" w:rsidRDefault="008B2684" w:rsidP="00ED5FC4">
      <w:pPr>
        <w:rPr>
          <w:rFonts w:ascii="Arial" w:hAnsi="Arial" w:cs="Arial"/>
          <w:b/>
          <w:bCs/>
          <w:color w:val="000000" w:themeColor="text1"/>
          <w:sz w:val="24"/>
          <w:szCs w:val="24"/>
        </w:rPr>
      </w:pPr>
      <w:r>
        <w:rPr>
          <w:rFonts w:ascii="Arial" w:hAnsi="Arial" w:cs="Arial"/>
          <w:b/>
          <w:bCs/>
          <w:color w:val="000000" w:themeColor="text1"/>
          <w:sz w:val="24"/>
          <w:szCs w:val="24"/>
        </w:rPr>
        <w:lastRenderedPageBreak/>
        <w:t>National m</w:t>
      </w:r>
      <w:r w:rsidR="00ED5FC4" w:rsidRPr="00ED3BB6">
        <w:rPr>
          <w:rFonts w:ascii="Arial" w:hAnsi="Arial" w:cs="Arial"/>
          <w:b/>
          <w:bCs/>
          <w:color w:val="000000" w:themeColor="text1"/>
          <w:sz w:val="24"/>
          <w:szCs w:val="24"/>
        </w:rPr>
        <w:t xml:space="preserve">odels of </w:t>
      </w:r>
      <w:r>
        <w:rPr>
          <w:rFonts w:ascii="Arial" w:hAnsi="Arial" w:cs="Arial"/>
          <w:b/>
          <w:bCs/>
          <w:color w:val="000000" w:themeColor="text1"/>
          <w:sz w:val="24"/>
          <w:szCs w:val="24"/>
        </w:rPr>
        <w:t>integrated c</w:t>
      </w:r>
      <w:r w:rsidR="00ED5FC4" w:rsidRPr="00ED3BB6">
        <w:rPr>
          <w:rFonts w:ascii="Arial" w:hAnsi="Arial" w:cs="Arial"/>
          <w:b/>
          <w:bCs/>
          <w:color w:val="000000" w:themeColor="text1"/>
          <w:sz w:val="24"/>
          <w:szCs w:val="24"/>
        </w:rPr>
        <w:t>are meet the needs of the population groups and relate to the key enablers</w:t>
      </w:r>
    </w:p>
    <w:p w14:paraId="3E06159A" w14:textId="399C4C0F" w:rsidR="00ED5FC4" w:rsidRPr="00ED3BB6" w:rsidRDefault="00ED5FC4" w:rsidP="00ED5FC4">
      <w:pPr>
        <w:rPr>
          <w:rFonts w:ascii="Arial" w:hAnsi="Arial" w:cs="Arial"/>
          <w:color w:val="000000" w:themeColor="text1"/>
          <w:sz w:val="24"/>
          <w:szCs w:val="24"/>
        </w:rPr>
      </w:pPr>
      <w:r w:rsidRPr="00ED3BB6">
        <w:rPr>
          <w:rFonts w:ascii="Arial" w:hAnsi="Arial" w:cs="Arial"/>
          <w:color w:val="000000" w:themeColor="text1"/>
          <w:sz w:val="24"/>
          <w:szCs w:val="24"/>
        </w:rPr>
        <w:t>The Summary Table identifies intermediate outcomes that are person-centred</w:t>
      </w:r>
      <w:r w:rsidR="00582F80">
        <w:rPr>
          <w:rFonts w:ascii="Arial" w:hAnsi="Arial" w:cs="Arial"/>
          <w:color w:val="000000" w:themeColor="text1"/>
          <w:sz w:val="24"/>
          <w:szCs w:val="24"/>
        </w:rPr>
        <w:t>.</w:t>
      </w:r>
      <w:r w:rsidRPr="00ED3BB6">
        <w:rPr>
          <w:rFonts w:ascii="Arial" w:hAnsi="Arial" w:cs="Arial"/>
          <w:color w:val="000000" w:themeColor="text1"/>
          <w:sz w:val="24"/>
          <w:szCs w:val="24"/>
        </w:rPr>
        <w:t xml:space="preserve"> </w:t>
      </w:r>
      <w:r>
        <w:rPr>
          <w:rFonts w:ascii="Arial" w:hAnsi="Arial" w:cs="Arial"/>
          <w:color w:val="000000" w:themeColor="text1"/>
          <w:sz w:val="24"/>
          <w:szCs w:val="24"/>
        </w:rPr>
        <w:t>Each</w:t>
      </w:r>
      <w:r w:rsidRPr="00ED3BB6">
        <w:rPr>
          <w:rFonts w:ascii="Arial" w:hAnsi="Arial" w:cs="Arial"/>
          <w:color w:val="000000" w:themeColor="text1"/>
          <w:sz w:val="24"/>
          <w:szCs w:val="24"/>
        </w:rPr>
        <w:t xml:space="preserve"> of the </w:t>
      </w:r>
      <w:r w:rsidR="008B2684">
        <w:rPr>
          <w:rFonts w:ascii="Arial" w:hAnsi="Arial" w:cs="Arial"/>
          <w:color w:val="000000" w:themeColor="text1"/>
          <w:sz w:val="24"/>
          <w:szCs w:val="24"/>
        </w:rPr>
        <w:t>national m</w:t>
      </w:r>
      <w:r w:rsidRPr="00ED3BB6">
        <w:rPr>
          <w:rFonts w:ascii="Arial" w:hAnsi="Arial" w:cs="Arial"/>
          <w:color w:val="000000" w:themeColor="text1"/>
          <w:sz w:val="24"/>
          <w:szCs w:val="24"/>
        </w:rPr>
        <w:t>odels of</w:t>
      </w:r>
      <w:r w:rsidR="008B2684">
        <w:rPr>
          <w:rFonts w:ascii="Arial" w:hAnsi="Arial" w:cs="Arial"/>
          <w:color w:val="000000" w:themeColor="text1"/>
          <w:sz w:val="24"/>
          <w:szCs w:val="24"/>
        </w:rPr>
        <w:t xml:space="preserve"> </w:t>
      </w:r>
      <w:r w:rsidR="00E328A5">
        <w:rPr>
          <w:rFonts w:ascii="Arial" w:hAnsi="Arial" w:cs="Arial"/>
          <w:color w:val="000000" w:themeColor="text1"/>
          <w:sz w:val="24"/>
          <w:szCs w:val="24"/>
        </w:rPr>
        <w:t>integrated</w:t>
      </w:r>
      <w:r w:rsidR="00E328A5" w:rsidRPr="00ED3BB6">
        <w:rPr>
          <w:rFonts w:ascii="Arial" w:hAnsi="Arial" w:cs="Arial"/>
          <w:color w:val="000000" w:themeColor="text1"/>
          <w:sz w:val="24"/>
          <w:szCs w:val="24"/>
        </w:rPr>
        <w:t xml:space="preserve"> </w:t>
      </w:r>
      <w:r w:rsidR="008B2684">
        <w:rPr>
          <w:rFonts w:ascii="Arial" w:hAnsi="Arial" w:cs="Arial"/>
          <w:color w:val="000000" w:themeColor="text1"/>
          <w:sz w:val="24"/>
          <w:szCs w:val="24"/>
        </w:rPr>
        <w:t>c</w:t>
      </w:r>
      <w:r w:rsidRPr="00ED3BB6">
        <w:rPr>
          <w:rFonts w:ascii="Arial" w:hAnsi="Arial" w:cs="Arial"/>
          <w:color w:val="000000" w:themeColor="text1"/>
          <w:sz w:val="24"/>
          <w:szCs w:val="24"/>
        </w:rPr>
        <w:t>are have two specific person-centred intended outcomes</w:t>
      </w:r>
      <w:r>
        <w:rPr>
          <w:rFonts w:ascii="Arial" w:hAnsi="Arial" w:cs="Arial"/>
          <w:color w:val="000000" w:themeColor="text1"/>
          <w:sz w:val="24"/>
          <w:szCs w:val="24"/>
        </w:rPr>
        <w:t xml:space="preserve">, and the table provides examples </w:t>
      </w:r>
      <w:r w:rsidR="001A7B25">
        <w:rPr>
          <w:rFonts w:ascii="Arial" w:hAnsi="Arial" w:cs="Arial"/>
          <w:color w:val="000000" w:themeColor="text1"/>
          <w:sz w:val="24"/>
          <w:szCs w:val="24"/>
        </w:rPr>
        <w:t xml:space="preserve">of </w:t>
      </w:r>
      <w:r w:rsidR="001A7B25" w:rsidRPr="00ED3BB6">
        <w:rPr>
          <w:rFonts w:ascii="Arial" w:hAnsi="Arial" w:cs="Arial"/>
          <w:color w:val="000000" w:themeColor="text1"/>
          <w:sz w:val="24"/>
          <w:szCs w:val="24"/>
        </w:rPr>
        <w:t>what</w:t>
      </w:r>
      <w:r w:rsidRPr="00ED3BB6">
        <w:rPr>
          <w:rFonts w:ascii="Arial" w:hAnsi="Arial" w:cs="Arial"/>
          <w:color w:val="000000" w:themeColor="text1"/>
          <w:sz w:val="24"/>
          <w:szCs w:val="24"/>
        </w:rPr>
        <w:t xml:space="preserve"> is expected </w:t>
      </w:r>
      <w:r>
        <w:rPr>
          <w:rFonts w:ascii="Arial" w:hAnsi="Arial" w:cs="Arial"/>
          <w:color w:val="000000" w:themeColor="text1"/>
          <w:sz w:val="24"/>
          <w:szCs w:val="24"/>
        </w:rPr>
        <w:t>from</w:t>
      </w:r>
      <w:r w:rsidRPr="00ED3BB6">
        <w:rPr>
          <w:rFonts w:ascii="Arial" w:hAnsi="Arial" w:cs="Arial"/>
          <w:color w:val="000000" w:themeColor="text1"/>
          <w:sz w:val="24"/>
          <w:szCs w:val="24"/>
        </w:rPr>
        <w:t xml:space="preserve"> the </w:t>
      </w:r>
      <w:r w:rsidR="008B2684">
        <w:rPr>
          <w:rFonts w:ascii="Arial" w:hAnsi="Arial" w:cs="Arial"/>
          <w:color w:val="000000" w:themeColor="text1"/>
          <w:sz w:val="24"/>
          <w:szCs w:val="24"/>
        </w:rPr>
        <w:t>national m</w:t>
      </w:r>
      <w:r w:rsidRPr="00ED3BB6">
        <w:rPr>
          <w:rFonts w:ascii="Arial" w:hAnsi="Arial" w:cs="Arial"/>
          <w:color w:val="000000" w:themeColor="text1"/>
          <w:sz w:val="24"/>
          <w:szCs w:val="24"/>
        </w:rPr>
        <w:t>odels</w:t>
      </w:r>
      <w:r>
        <w:rPr>
          <w:rFonts w:ascii="Arial" w:hAnsi="Arial" w:cs="Arial"/>
          <w:color w:val="000000" w:themeColor="text1"/>
          <w:sz w:val="24"/>
          <w:szCs w:val="24"/>
        </w:rPr>
        <w:t xml:space="preserve"> of </w:t>
      </w:r>
      <w:r w:rsidR="008B2684">
        <w:rPr>
          <w:rFonts w:ascii="Arial" w:hAnsi="Arial" w:cs="Arial"/>
          <w:color w:val="000000" w:themeColor="text1"/>
          <w:sz w:val="24"/>
          <w:szCs w:val="24"/>
        </w:rPr>
        <w:t>integrated c</w:t>
      </w:r>
      <w:r>
        <w:rPr>
          <w:rFonts w:ascii="Arial" w:hAnsi="Arial" w:cs="Arial"/>
          <w:color w:val="000000" w:themeColor="text1"/>
          <w:sz w:val="24"/>
          <w:szCs w:val="24"/>
        </w:rPr>
        <w:t>are</w:t>
      </w:r>
      <w:r w:rsidRPr="00ED3BB6">
        <w:rPr>
          <w:rFonts w:ascii="Arial" w:hAnsi="Arial" w:cs="Arial"/>
          <w:color w:val="000000" w:themeColor="text1"/>
          <w:sz w:val="24"/>
          <w:szCs w:val="24"/>
        </w:rPr>
        <w:t>, through utilis</w:t>
      </w:r>
      <w:r>
        <w:rPr>
          <w:rFonts w:ascii="Arial" w:hAnsi="Arial" w:cs="Arial"/>
          <w:color w:val="000000" w:themeColor="text1"/>
          <w:sz w:val="24"/>
          <w:szCs w:val="24"/>
        </w:rPr>
        <w:t>ation of</w:t>
      </w:r>
      <w:r w:rsidRPr="00ED3BB6">
        <w:rPr>
          <w:rFonts w:ascii="Arial" w:hAnsi="Arial" w:cs="Arial"/>
          <w:color w:val="000000" w:themeColor="text1"/>
          <w:sz w:val="24"/>
          <w:szCs w:val="24"/>
        </w:rPr>
        <w:t xml:space="preserve"> the key enablers</w:t>
      </w:r>
      <w:r>
        <w:rPr>
          <w:rFonts w:ascii="Arial" w:hAnsi="Arial" w:cs="Arial"/>
          <w:color w:val="000000" w:themeColor="text1"/>
          <w:sz w:val="24"/>
          <w:szCs w:val="24"/>
        </w:rPr>
        <w:t>.</w:t>
      </w:r>
      <w:r w:rsidRPr="00ED3BB6">
        <w:rPr>
          <w:rFonts w:ascii="Arial" w:hAnsi="Arial" w:cs="Arial"/>
          <w:color w:val="000000" w:themeColor="text1"/>
          <w:sz w:val="24"/>
          <w:szCs w:val="24"/>
        </w:rPr>
        <w:t xml:space="preserve"> </w:t>
      </w:r>
    </w:p>
    <w:p w14:paraId="0A778054" w14:textId="2BE0F2FE" w:rsidR="00ED5FC4" w:rsidRDefault="00ED5FC4" w:rsidP="00ED5FC4">
      <w:pPr>
        <w:rPr>
          <w:rFonts w:ascii="Arial" w:hAnsi="Arial" w:cs="Arial"/>
          <w:sz w:val="24"/>
          <w:szCs w:val="24"/>
        </w:rPr>
      </w:pPr>
      <w:r>
        <w:rPr>
          <w:rFonts w:ascii="Arial" w:hAnsi="Arial" w:cs="Arial"/>
          <w:sz w:val="24"/>
          <w:szCs w:val="24"/>
        </w:rPr>
        <w:t>Results Based Accountability (RBA) will be the established methodology used to understand and report the role that</w:t>
      </w:r>
      <w:r w:rsidR="008B2684">
        <w:rPr>
          <w:rFonts w:ascii="Arial" w:hAnsi="Arial" w:cs="Arial"/>
          <w:sz w:val="24"/>
          <w:szCs w:val="24"/>
        </w:rPr>
        <w:t xml:space="preserve"> the national m</w:t>
      </w:r>
      <w:r>
        <w:rPr>
          <w:rFonts w:ascii="Arial" w:hAnsi="Arial" w:cs="Arial"/>
          <w:sz w:val="24"/>
          <w:szCs w:val="24"/>
        </w:rPr>
        <w:t>odels of</w:t>
      </w:r>
      <w:r w:rsidR="008B2684">
        <w:rPr>
          <w:rFonts w:ascii="Arial" w:hAnsi="Arial" w:cs="Arial"/>
          <w:sz w:val="24"/>
          <w:szCs w:val="24"/>
        </w:rPr>
        <w:t xml:space="preserve"> integrated c</w:t>
      </w:r>
      <w:r>
        <w:rPr>
          <w:rFonts w:ascii="Arial" w:hAnsi="Arial" w:cs="Arial"/>
          <w:sz w:val="24"/>
          <w:szCs w:val="24"/>
        </w:rPr>
        <w:t xml:space="preserve">are have played in supporting people (i.e. whether they have worked, what has been changed, and what has been learned). This reporting methodology will also capture people’s experiences of the </w:t>
      </w:r>
      <w:r w:rsidR="008B2684">
        <w:rPr>
          <w:rFonts w:ascii="Arial" w:hAnsi="Arial" w:cs="Arial"/>
          <w:sz w:val="24"/>
          <w:szCs w:val="24"/>
        </w:rPr>
        <w:t>national m</w:t>
      </w:r>
      <w:r>
        <w:rPr>
          <w:rFonts w:ascii="Arial" w:hAnsi="Arial" w:cs="Arial"/>
          <w:sz w:val="24"/>
          <w:szCs w:val="24"/>
        </w:rPr>
        <w:t>odels of</w:t>
      </w:r>
      <w:r w:rsidR="008B2684">
        <w:rPr>
          <w:rFonts w:ascii="Arial" w:hAnsi="Arial" w:cs="Arial"/>
          <w:sz w:val="24"/>
          <w:szCs w:val="24"/>
        </w:rPr>
        <w:t xml:space="preserve"> integrated c</w:t>
      </w:r>
      <w:r>
        <w:rPr>
          <w:rFonts w:ascii="Arial" w:hAnsi="Arial" w:cs="Arial"/>
          <w:sz w:val="24"/>
          <w:szCs w:val="24"/>
        </w:rPr>
        <w:t xml:space="preserve">are, to show what worked, for whom, and in which contexts/circumstances. This will provide a richer understanding of the impact and benefits of an outcome in improving people’s well-being needs. </w:t>
      </w:r>
    </w:p>
    <w:p w14:paraId="2582BFA7" w14:textId="1EF05595" w:rsidR="00ED5FC4" w:rsidRDefault="00ED5FC4" w:rsidP="00ED5FC4">
      <w:pPr>
        <w:rPr>
          <w:rFonts w:ascii="Arial" w:hAnsi="Arial" w:cs="Arial"/>
          <w:sz w:val="24"/>
          <w:szCs w:val="24"/>
        </w:rPr>
      </w:pPr>
      <w:r>
        <w:rPr>
          <w:rFonts w:ascii="Arial" w:hAnsi="Arial" w:cs="Arial"/>
          <w:sz w:val="24"/>
          <w:szCs w:val="24"/>
        </w:rPr>
        <w:t xml:space="preserve">It is expected that there will be consistency in the use of valid tools (measures) for the funded </w:t>
      </w:r>
      <w:r w:rsidR="008B2684">
        <w:rPr>
          <w:rFonts w:ascii="Arial" w:hAnsi="Arial" w:cs="Arial"/>
          <w:sz w:val="24"/>
          <w:szCs w:val="24"/>
        </w:rPr>
        <w:t>national m</w:t>
      </w:r>
      <w:r>
        <w:rPr>
          <w:rFonts w:ascii="Arial" w:hAnsi="Arial" w:cs="Arial"/>
          <w:sz w:val="24"/>
          <w:szCs w:val="24"/>
        </w:rPr>
        <w:t>odels of</w:t>
      </w:r>
      <w:r w:rsidR="008B2684">
        <w:rPr>
          <w:rFonts w:ascii="Arial" w:hAnsi="Arial" w:cs="Arial"/>
          <w:sz w:val="24"/>
          <w:szCs w:val="24"/>
        </w:rPr>
        <w:t xml:space="preserve"> integrated c</w:t>
      </w:r>
      <w:r>
        <w:rPr>
          <w:rFonts w:ascii="Arial" w:hAnsi="Arial" w:cs="Arial"/>
          <w:sz w:val="24"/>
          <w:szCs w:val="24"/>
        </w:rPr>
        <w:t xml:space="preserve">are and support services. </w:t>
      </w:r>
      <w:r w:rsidR="008B2684">
        <w:rPr>
          <w:rFonts w:ascii="Arial" w:hAnsi="Arial" w:cs="Arial"/>
          <w:sz w:val="24"/>
          <w:szCs w:val="24"/>
        </w:rPr>
        <w:t xml:space="preserve">This will include tools that indicate/measure distance travelled by individuals as a result of the support they have received.  </w:t>
      </w:r>
      <w:r w:rsidR="00B41DBF">
        <w:rPr>
          <w:rFonts w:ascii="Arial" w:hAnsi="Arial" w:cs="Arial"/>
          <w:sz w:val="24"/>
          <w:szCs w:val="24"/>
        </w:rPr>
        <w:t>Regions</w:t>
      </w:r>
      <w:r>
        <w:rPr>
          <w:rFonts w:ascii="Arial" w:hAnsi="Arial" w:cs="Arial"/>
          <w:sz w:val="24"/>
          <w:szCs w:val="24"/>
        </w:rPr>
        <w:t xml:space="preserve"> are encouraged to use tools that will be set out in the Outcomes Framework guidance such as Most Significant Change where the stories of people’s experiences are captured and assimilated, Outcome Stars, and measures such as the Warwick Edinburgh Mental Well-being Scale (WEMWBS) and the EQ-5D, for example. However, regions may also continue use tools already being used successfully. </w:t>
      </w:r>
    </w:p>
    <w:p w14:paraId="6FF3CF4C" w14:textId="15F64C71" w:rsidR="008B2684" w:rsidRPr="00FA68B2" w:rsidRDefault="008B2684" w:rsidP="00ED5FC4">
      <w:pPr>
        <w:rPr>
          <w:rFonts w:ascii="Arial" w:hAnsi="Arial" w:cs="Arial"/>
          <w:b/>
          <w:sz w:val="24"/>
          <w:szCs w:val="24"/>
        </w:rPr>
      </w:pPr>
      <w:r w:rsidRPr="00FA68B2">
        <w:rPr>
          <w:rFonts w:ascii="Arial" w:hAnsi="Arial" w:cs="Arial"/>
          <w:b/>
          <w:sz w:val="24"/>
          <w:szCs w:val="24"/>
        </w:rPr>
        <w:t>Evaluation</w:t>
      </w:r>
    </w:p>
    <w:p w14:paraId="24DF4439" w14:textId="240427F9" w:rsidR="008B2684" w:rsidRDefault="008B2684" w:rsidP="00ED5FC4">
      <w:pPr>
        <w:rPr>
          <w:rFonts w:ascii="Arial" w:hAnsi="Arial" w:cs="Arial"/>
          <w:sz w:val="24"/>
          <w:szCs w:val="24"/>
        </w:rPr>
      </w:pPr>
      <w:r>
        <w:rPr>
          <w:rFonts w:ascii="Arial" w:hAnsi="Arial" w:cs="Arial"/>
          <w:sz w:val="24"/>
          <w:szCs w:val="24"/>
        </w:rPr>
        <w:t xml:space="preserve">Welsh Government will commission an evaluation partner at a National level who will work alongside projects, RPBs and Welsh Government officials to provide ongoing review and phased evaluation of the impacts of the Regional Integration Fund.  The national evaluation will required RPBs and projects to provide information and evidence to support its activity.  The evaluation will also help to identify the key success factors in developing and embedding the national models of integrated care leading to a national blueprint for each model by the end of year 5. </w:t>
      </w:r>
    </w:p>
    <w:p w14:paraId="77DF01D7" w14:textId="77777777" w:rsidR="008B2684" w:rsidRDefault="008B2684" w:rsidP="00ED5FC4">
      <w:pPr>
        <w:rPr>
          <w:rFonts w:ascii="Arial" w:hAnsi="Arial" w:cs="Arial"/>
          <w:sz w:val="24"/>
          <w:szCs w:val="24"/>
        </w:rPr>
      </w:pPr>
    </w:p>
    <w:p w14:paraId="4722FB6F" w14:textId="7FADBA1B" w:rsidR="00BD5780" w:rsidRPr="00197E0B" w:rsidRDefault="002D2505" w:rsidP="00F20924">
      <w:pPr>
        <w:rPr>
          <w:rFonts w:ascii="Arial" w:hAnsi="Arial" w:cs="Arial"/>
          <w:b/>
          <w:sz w:val="40"/>
          <w:szCs w:val="40"/>
          <w:u w:val="single"/>
        </w:rPr>
      </w:pPr>
      <w:r w:rsidRPr="00197E0B">
        <w:rPr>
          <w:rFonts w:ascii="Arial" w:hAnsi="Arial" w:cs="Arial"/>
          <w:b/>
          <w:sz w:val="40"/>
          <w:szCs w:val="40"/>
          <w:u w:val="single"/>
        </w:rPr>
        <w:t xml:space="preserve">Communities of </w:t>
      </w:r>
      <w:r w:rsidR="00E328A5">
        <w:rPr>
          <w:rFonts w:ascii="Arial" w:hAnsi="Arial" w:cs="Arial"/>
          <w:b/>
          <w:sz w:val="40"/>
          <w:szCs w:val="40"/>
          <w:u w:val="single"/>
        </w:rPr>
        <w:t>P</w:t>
      </w:r>
      <w:r w:rsidR="00E328A5" w:rsidRPr="00197E0B">
        <w:rPr>
          <w:rFonts w:ascii="Arial" w:hAnsi="Arial" w:cs="Arial"/>
          <w:b/>
          <w:sz w:val="40"/>
          <w:szCs w:val="40"/>
          <w:u w:val="single"/>
        </w:rPr>
        <w:t xml:space="preserve">ractice </w:t>
      </w:r>
    </w:p>
    <w:p w14:paraId="22E86545" w14:textId="46C993F8" w:rsidR="008B2684" w:rsidRDefault="008B2684" w:rsidP="00ED3BB6">
      <w:pPr>
        <w:rPr>
          <w:rFonts w:ascii="Arial" w:hAnsi="Arial" w:cs="Arial"/>
          <w:color w:val="000000" w:themeColor="text1"/>
          <w:sz w:val="24"/>
          <w:szCs w:val="24"/>
        </w:rPr>
      </w:pPr>
      <w:r>
        <w:rPr>
          <w:rFonts w:ascii="Arial" w:hAnsi="Arial" w:cs="Arial"/>
          <w:color w:val="000000" w:themeColor="text1"/>
          <w:sz w:val="24"/>
          <w:szCs w:val="24"/>
        </w:rPr>
        <w:t xml:space="preserve">Communities of </w:t>
      </w:r>
      <w:r w:rsidR="008B2A1B">
        <w:rPr>
          <w:rFonts w:ascii="Arial" w:hAnsi="Arial" w:cs="Arial"/>
          <w:color w:val="000000" w:themeColor="text1"/>
          <w:sz w:val="24"/>
          <w:szCs w:val="24"/>
        </w:rPr>
        <w:t xml:space="preserve">Practice </w:t>
      </w:r>
      <w:r>
        <w:rPr>
          <w:rFonts w:ascii="Arial" w:hAnsi="Arial" w:cs="Arial"/>
          <w:color w:val="000000" w:themeColor="text1"/>
          <w:sz w:val="24"/>
          <w:szCs w:val="24"/>
        </w:rPr>
        <w:t xml:space="preserve">will play an essential role in sharing learning and supporting projects and RPBs with the development of the national models of integrated care.  </w:t>
      </w:r>
    </w:p>
    <w:p w14:paraId="1D48257F" w14:textId="67C1E0A1" w:rsidR="008B2684" w:rsidRDefault="008B2684" w:rsidP="00ED3BB6">
      <w:pPr>
        <w:rPr>
          <w:rFonts w:ascii="Arial" w:hAnsi="Arial" w:cs="Arial"/>
          <w:color w:val="000000" w:themeColor="text1"/>
          <w:sz w:val="24"/>
          <w:szCs w:val="24"/>
        </w:rPr>
      </w:pPr>
      <w:r>
        <w:rPr>
          <w:rFonts w:ascii="Arial" w:hAnsi="Arial" w:cs="Arial"/>
          <w:color w:val="000000" w:themeColor="text1"/>
          <w:sz w:val="24"/>
          <w:szCs w:val="24"/>
        </w:rPr>
        <w:t xml:space="preserve">It is intended that each of the national </w:t>
      </w:r>
      <w:r w:rsidR="0010632A">
        <w:rPr>
          <w:rFonts w:ascii="Arial" w:hAnsi="Arial" w:cs="Arial"/>
          <w:color w:val="000000" w:themeColor="text1"/>
          <w:sz w:val="24"/>
          <w:szCs w:val="24"/>
        </w:rPr>
        <w:t xml:space="preserve">integrated </w:t>
      </w:r>
      <w:r>
        <w:rPr>
          <w:rFonts w:ascii="Arial" w:hAnsi="Arial" w:cs="Arial"/>
          <w:color w:val="000000" w:themeColor="text1"/>
          <w:sz w:val="24"/>
          <w:szCs w:val="24"/>
        </w:rPr>
        <w:t>models of care will hav</w:t>
      </w:r>
      <w:r w:rsidR="002D65D3">
        <w:rPr>
          <w:rFonts w:ascii="Arial" w:hAnsi="Arial" w:cs="Arial"/>
          <w:color w:val="000000" w:themeColor="text1"/>
          <w:sz w:val="24"/>
          <w:szCs w:val="24"/>
        </w:rPr>
        <w:t>e its own community of practice:</w:t>
      </w:r>
    </w:p>
    <w:p w14:paraId="49793CD2" w14:textId="77777777" w:rsidR="008B2684" w:rsidRPr="00CD37F3" w:rsidRDefault="008B2684" w:rsidP="008B2684">
      <w:pPr>
        <w:pStyle w:val="ListParagraph"/>
        <w:numPr>
          <w:ilvl w:val="0"/>
          <w:numId w:val="37"/>
        </w:numPr>
        <w:rPr>
          <w:rFonts w:ascii="Arial" w:hAnsi="Arial" w:cs="Arial"/>
          <w:sz w:val="24"/>
          <w:szCs w:val="24"/>
        </w:rPr>
      </w:pPr>
      <w:r w:rsidRPr="00CD37F3">
        <w:rPr>
          <w:rFonts w:ascii="Arial" w:hAnsi="Arial" w:cs="Arial"/>
          <w:sz w:val="24"/>
          <w:szCs w:val="24"/>
        </w:rPr>
        <w:t xml:space="preserve">Community based care – </w:t>
      </w:r>
      <w:r w:rsidRPr="00CD37F3">
        <w:rPr>
          <w:rFonts w:ascii="Arial" w:hAnsi="Arial" w:cs="Arial"/>
          <w:i/>
          <w:sz w:val="24"/>
          <w:szCs w:val="24"/>
        </w:rPr>
        <w:t>prevention and community coordination</w:t>
      </w:r>
      <w:r w:rsidRPr="00CD37F3">
        <w:rPr>
          <w:rFonts w:ascii="Arial" w:hAnsi="Arial" w:cs="Arial"/>
          <w:sz w:val="24"/>
          <w:szCs w:val="24"/>
        </w:rPr>
        <w:t xml:space="preserve"> </w:t>
      </w:r>
    </w:p>
    <w:p w14:paraId="4B1F0F11" w14:textId="77777777" w:rsidR="008B2684" w:rsidRPr="00015F4B" w:rsidRDefault="008B2684" w:rsidP="008B2684">
      <w:pPr>
        <w:pStyle w:val="ListParagraph"/>
        <w:numPr>
          <w:ilvl w:val="0"/>
          <w:numId w:val="37"/>
        </w:numPr>
      </w:pPr>
      <w:r w:rsidRPr="00CD37F3">
        <w:rPr>
          <w:rFonts w:ascii="Arial" w:hAnsi="Arial" w:cs="Arial"/>
          <w:sz w:val="24"/>
          <w:szCs w:val="24"/>
        </w:rPr>
        <w:t xml:space="preserve">Community based care – </w:t>
      </w:r>
      <w:r w:rsidRPr="00CD37F3">
        <w:rPr>
          <w:rFonts w:ascii="Arial" w:hAnsi="Arial" w:cs="Arial"/>
          <w:i/>
          <w:sz w:val="24"/>
          <w:szCs w:val="24"/>
        </w:rPr>
        <w:t>complex care closer to home</w:t>
      </w:r>
    </w:p>
    <w:p w14:paraId="0191E3A9" w14:textId="77777777" w:rsidR="008B2684" w:rsidRPr="00CD37F3" w:rsidRDefault="008B2684" w:rsidP="008B2684">
      <w:pPr>
        <w:pStyle w:val="ListParagraph"/>
        <w:numPr>
          <w:ilvl w:val="0"/>
          <w:numId w:val="37"/>
        </w:numPr>
        <w:rPr>
          <w:rFonts w:ascii="Arial" w:hAnsi="Arial" w:cs="Arial"/>
          <w:sz w:val="24"/>
          <w:szCs w:val="24"/>
        </w:rPr>
      </w:pPr>
      <w:r w:rsidRPr="00CD37F3">
        <w:rPr>
          <w:rFonts w:ascii="Arial" w:hAnsi="Arial" w:cs="Arial"/>
          <w:sz w:val="24"/>
          <w:szCs w:val="24"/>
        </w:rPr>
        <w:t>Promoting good emotional health and well-being</w:t>
      </w:r>
    </w:p>
    <w:p w14:paraId="54D76DC2" w14:textId="77777777" w:rsidR="008B2684" w:rsidRPr="00CD37F3" w:rsidRDefault="008B2684" w:rsidP="008B2684">
      <w:pPr>
        <w:pStyle w:val="ListParagraph"/>
        <w:numPr>
          <w:ilvl w:val="0"/>
          <w:numId w:val="37"/>
        </w:numPr>
        <w:rPr>
          <w:rFonts w:ascii="Arial" w:hAnsi="Arial" w:cs="Arial"/>
          <w:sz w:val="24"/>
          <w:szCs w:val="24"/>
        </w:rPr>
      </w:pPr>
      <w:r w:rsidRPr="00CD37F3">
        <w:rPr>
          <w:rFonts w:ascii="Arial" w:hAnsi="Arial" w:cs="Arial"/>
          <w:sz w:val="24"/>
          <w:szCs w:val="24"/>
        </w:rPr>
        <w:lastRenderedPageBreak/>
        <w:t xml:space="preserve">Supporting families to stay together safely, and therapeutic support for care experienced children </w:t>
      </w:r>
    </w:p>
    <w:p w14:paraId="679AA17D" w14:textId="77777777" w:rsidR="008B2684" w:rsidRPr="00CD37F3" w:rsidRDefault="008B2684" w:rsidP="008B2684">
      <w:pPr>
        <w:pStyle w:val="ListParagraph"/>
        <w:numPr>
          <w:ilvl w:val="0"/>
          <w:numId w:val="37"/>
        </w:numPr>
        <w:rPr>
          <w:rFonts w:ascii="Arial" w:hAnsi="Arial" w:cs="Arial"/>
          <w:sz w:val="24"/>
          <w:szCs w:val="24"/>
        </w:rPr>
      </w:pPr>
      <w:r w:rsidRPr="00CD37F3">
        <w:rPr>
          <w:rFonts w:ascii="Arial" w:hAnsi="Arial" w:cs="Arial"/>
          <w:sz w:val="24"/>
          <w:szCs w:val="24"/>
        </w:rPr>
        <w:t>Home from hospital</w:t>
      </w:r>
      <w:r>
        <w:rPr>
          <w:rFonts w:ascii="Arial" w:hAnsi="Arial" w:cs="Arial"/>
          <w:sz w:val="24"/>
          <w:szCs w:val="24"/>
        </w:rPr>
        <w:t xml:space="preserve"> services</w:t>
      </w:r>
    </w:p>
    <w:p w14:paraId="323220F0" w14:textId="77777777" w:rsidR="008B2684" w:rsidRDefault="008B2684" w:rsidP="008B2684">
      <w:pPr>
        <w:pStyle w:val="ListParagraph"/>
        <w:numPr>
          <w:ilvl w:val="0"/>
          <w:numId w:val="37"/>
        </w:numPr>
        <w:spacing w:after="0"/>
        <w:rPr>
          <w:rFonts w:ascii="Arial" w:hAnsi="Arial" w:cs="Arial"/>
          <w:sz w:val="24"/>
          <w:szCs w:val="24"/>
        </w:rPr>
      </w:pPr>
      <w:r w:rsidRPr="00CD37F3">
        <w:rPr>
          <w:rFonts w:ascii="Arial" w:hAnsi="Arial" w:cs="Arial"/>
          <w:sz w:val="24"/>
          <w:szCs w:val="24"/>
        </w:rPr>
        <w:t>Accommodation based solutions</w:t>
      </w:r>
    </w:p>
    <w:p w14:paraId="1E94F6C0" w14:textId="77777777" w:rsidR="008B2684" w:rsidRDefault="008B2684" w:rsidP="00ED3BB6">
      <w:pPr>
        <w:rPr>
          <w:rFonts w:ascii="Arial" w:hAnsi="Arial" w:cs="Arial"/>
          <w:color w:val="000000" w:themeColor="text1"/>
          <w:sz w:val="24"/>
          <w:szCs w:val="24"/>
        </w:rPr>
      </w:pPr>
    </w:p>
    <w:p w14:paraId="0C6313D6" w14:textId="311DF55A" w:rsidR="00ED3BB6" w:rsidRPr="0010632A" w:rsidRDefault="00194478" w:rsidP="0010632A">
      <w:pPr>
        <w:rPr>
          <w:rFonts w:ascii="Arial" w:hAnsi="Arial" w:cs="Arial"/>
          <w:color w:val="000000" w:themeColor="text1"/>
          <w:sz w:val="24"/>
          <w:szCs w:val="24"/>
        </w:rPr>
      </w:pPr>
      <w:r w:rsidRPr="0010632A">
        <w:rPr>
          <w:rFonts w:ascii="Arial" w:hAnsi="Arial" w:cs="Arial"/>
          <w:color w:val="000000" w:themeColor="text1"/>
          <w:sz w:val="24"/>
          <w:szCs w:val="24"/>
        </w:rPr>
        <w:t>A</w:t>
      </w:r>
      <w:r w:rsidR="00F16D9B" w:rsidRPr="0010632A">
        <w:rPr>
          <w:rFonts w:ascii="Arial" w:hAnsi="Arial" w:cs="Arial"/>
          <w:color w:val="000000" w:themeColor="text1"/>
          <w:sz w:val="24"/>
          <w:szCs w:val="24"/>
        </w:rPr>
        <w:t xml:space="preserve">dditional </w:t>
      </w:r>
      <w:r w:rsidRPr="0010632A">
        <w:rPr>
          <w:rFonts w:ascii="Arial" w:hAnsi="Arial" w:cs="Arial"/>
          <w:color w:val="000000" w:themeColor="text1"/>
          <w:sz w:val="24"/>
          <w:szCs w:val="24"/>
        </w:rPr>
        <w:t xml:space="preserve">cross cutting </w:t>
      </w:r>
      <w:r w:rsidR="00ED3BB6" w:rsidRPr="0010632A">
        <w:rPr>
          <w:rFonts w:ascii="Arial" w:hAnsi="Arial" w:cs="Arial"/>
          <w:color w:val="000000" w:themeColor="text1"/>
          <w:sz w:val="24"/>
          <w:szCs w:val="24"/>
        </w:rPr>
        <w:t xml:space="preserve">Communities of Practice (CoP) </w:t>
      </w:r>
      <w:r w:rsidR="0010632A">
        <w:rPr>
          <w:rFonts w:ascii="Arial" w:hAnsi="Arial" w:cs="Arial"/>
          <w:color w:val="000000" w:themeColor="text1"/>
          <w:sz w:val="24"/>
          <w:szCs w:val="24"/>
        </w:rPr>
        <w:t>will</w:t>
      </w:r>
      <w:r w:rsidR="00ED3BB6" w:rsidRPr="0010632A">
        <w:rPr>
          <w:rFonts w:ascii="Arial" w:hAnsi="Arial" w:cs="Arial"/>
          <w:color w:val="000000" w:themeColor="text1"/>
          <w:sz w:val="24"/>
          <w:szCs w:val="24"/>
        </w:rPr>
        <w:t xml:space="preserve"> </w:t>
      </w:r>
      <w:r w:rsidR="0010632A">
        <w:rPr>
          <w:rFonts w:ascii="Arial" w:hAnsi="Arial" w:cs="Arial"/>
          <w:color w:val="000000" w:themeColor="text1"/>
          <w:sz w:val="24"/>
          <w:szCs w:val="24"/>
        </w:rPr>
        <w:t xml:space="preserve">also </w:t>
      </w:r>
      <w:r w:rsidR="00ED3BB6" w:rsidRPr="0010632A">
        <w:rPr>
          <w:rFonts w:ascii="Arial" w:hAnsi="Arial" w:cs="Arial"/>
          <w:color w:val="000000" w:themeColor="text1"/>
          <w:sz w:val="24"/>
          <w:szCs w:val="24"/>
        </w:rPr>
        <w:t>be established</w:t>
      </w:r>
      <w:r w:rsidR="0010632A" w:rsidRPr="0010632A">
        <w:rPr>
          <w:rFonts w:ascii="Arial" w:hAnsi="Arial" w:cs="Arial"/>
          <w:color w:val="000000" w:themeColor="text1"/>
          <w:sz w:val="24"/>
          <w:szCs w:val="24"/>
        </w:rPr>
        <w:t>,</w:t>
      </w:r>
      <w:r w:rsidR="0010632A">
        <w:rPr>
          <w:rFonts w:ascii="Arial" w:hAnsi="Arial" w:cs="Arial"/>
          <w:color w:val="000000" w:themeColor="text1"/>
          <w:sz w:val="24"/>
          <w:szCs w:val="24"/>
        </w:rPr>
        <w:t xml:space="preserve"> for example a community of practice to explore the role of t</w:t>
      </w:r>
      <w:r w:rsidR="0010632A" w:rsidRPr="0010632A">
        <w:rPr>
          <w:rFonts w:ascii="Arial" w:hAnsi="Arial" w:cs="Arial"/>
          <w:color w:val="000000" w:themeColor="text1"/>
          <w:sz w:val="24"/>
          <w:szCs w:val="24"/>
        </w:rPr>
        <w:t xml:space="preserve">echnology </w:t>
      </w:r>
      <w:r w:rsidR="0010632A">
        <w:rPr>
          <w:rFonts w:ascii="Arial" w:hAnsi="Arial" w:cs="Arial"/>
          <w:color w:val="000000" w:themeColor="text1"/>
          <w:sz w:val="24"/>
          <w:szCs w:val="24"/>
        </w:rPr>
        <w:t>e</w:t>
      </w:r>
      <w:r w:rsidR="0010632A" w:rsidRPr="0010632A">
        <w:rPr>
          <w:rFonts w:ascii="Arial" w:hAnsi="Arial" w:cs="Arial"/>
          <w:color w:val="000000" w:themeColor="text1"/>
          <w:sz w:val="24"/>
          <w:szCs w:val="24"/>
        </w:rPr>
        <w:t xml:space="preserve">nabled </w:t>
      </w:r>
      <w:r w:rsidR="0010632A">
        <w:rPr>
          <w:rFonts w:ascii="Arial" w:hAnsi="Arial" w:cs="Arial"/>
          <w:color w:val="000000" w:themeColor="text1"/>
          <w:sz w:val="24"/>
          <w:szCs w:val="24"/>
        </w:rPr>
        <w:t>c</w:t>
      </w:r>
      <w:r w:rsidR="0010632A" w:rsidRPr="0010632A">
        <w:rPr>
          <w:rFonts w:ascii="Arial" w:hAnsi="Arial" w:cs="Arial"/>
          <w:color w:val="000000" w:themeColor="text1"/>
          <w:sz w:val="24"/>
          <w:szCs w:val="24"/>
        </w:rPr>
        <w:t>are.</w:t>
      </w:r>
    </w:p>
    <w:p w14:paraId="63603166" w14:textId="5E778ED6" w:rsidR="00853E19" w:rsidRPr="00ED3BB6" w:rsidRDefault="00ED3BB6" w:rsidP="00ED3BB6">
      <w:pPr>
        <w:rPr>
          <w:rFonts w:ascii="Arial" w:hAnsi="Arial" w:cs="Arial"/>
          <w:color w:val="000000" w:themeColor="text1"/>
          <w:sz w:val="24"/>
          <w:szCs w:val="24"/>
        </w:rPr>
      </w:pPr>
      <w:r w:rsidRPr="00ED3BB6">
        <w:rPr>
          <w:rFonts w:ascii="Arial" w:hAnsi="Arial" w:cs="Arial"/>
          <w:color w:val="000000" w:themeColor="text1"/>
          <w:sz w:val="24"/>
          <w:szCs w:val="24"/>
        </w:rPr>
        <w:t>The</w:t>
      </w:r>
      <w:r w:rsidR="00194478">
        <w:rPr>
          <w:rFonts w:ascii="Arial" w:hAnsi="Arial" w:cs="Arial"/>
          <w:color w:val="000000" w:themeColor="text1"/>
          <w:sz w:val="24"/>
          <w:szCs w:val="24"/>
        </w:rPr>
        <w:t>se</w:t>
      </w:r>
      <w:r w:rsidRPr="00ED3BB6">
        <w:rPr>
          <w:rFonts w:ascii="Arial" w:hAnsi="Arial" w:cs="Arial"/>
          <w:color w:val="000000" w:themeColor="text1"/>
          <w:sz w:val="24"/>
          <w:szCs w:val="24"/>
        </w:rPr>
        <w:t xml:space="preserve"> CoPs will meet, beginning in January 2022</w:t>
      </w:r>
      <w:r w:rsidR="0010632A">
        <w:rPr>
          <w:rFonts w:ascii="Arial" w:hAnsi="Arial" w:cs="Arial"/>
          <w:color w:val="000000" w:themeColor="text1"/>
          <w:sz w:val="24"/>
          <w:szCs w:val="24"/>
        </w:rPr>
        <w:t>.</w:t>
      </w:r>
      <w:r w:rsidRPr="00ED3BB6">
        <w:rPr>
          <w:rFonts w:ascii="Arial" w:hAnsi="Arial" w:cs="Arial"/>
          <w:color w:val="000000" w:themeColor="text1"/>
          <w:sz w:val="24"/>
          <w:szCs w:val="24"/>
        </w:rPr>
        <w:t xml:space="preserve"> </w:t>
      </w:r>
      <w:r w:rsidR="0010632A">
        <w:rPr>
          <w:rFonts w:ascii="Arial" w:hAnsi="Arial" w:cs="Arial"/>
          <w:color w:val="000000" w:themeColor="text1"/>
          <w:sz w:val="24"/>
          <w:szCs w:val="24"/>
        </w:rPr>
        <w:t xml:space="preserve">The </w:t>
      </w:r>
      <w:r w:rsidRPr="00ED3BB6">
        <w:rPr>
          <w:rFonts w:ascii="Arial" w:hAnsi="Arial" w:cs="Arial"/>
          <w:color w:val="000000" w:themeColor="text1"/>
          <w:sz w:val="24"/>
          <w:szCs w:val="24"/>
        </w:rPr>
        <w:t>CoPs will be the vehicle to share examples of good practice, compare learning and experiences, shape the topics and create and test out resources and materials that can be share</w:t>
      </w:r>
      <w:r w:rsidR="008A0785">
        <w:rPr>
          <w:rFonts w:ascii="Arial" w:hAnsi="Arial" w:cs="Arial"/>
          <w:color w:val="000000" w:themeColor="text1"/>
          <w:sz w:val="24"/>
          <w:szCs w:val="24"/>
        </w:rPr>
        <w:t>d</w:t>
      </w:r>
      <w:r w:rsidRPr="00ED3BB6">
        <w:rPr>
          <w:rFonts w:ascii="Arial" w:hAnsi="Arial" w:cs="Arial"/>
          <w:color w:val="000000" w:themeColor="text1"/>
          <w:sz w:val="24"/>
          <w:szCs w:val="24"/>
        </w:rPr>
        <w:t xml:space="preserve"> widely across Wales. The workshops will be led by </w:t>
      </w:r>
      <w:r w:rsidR="0010632A">
        <w:rPr>
          <w:rFonts w:ascii="Arial" w:hAnsi="Arial" w:cs="Arial"/>
          <w:color w:val="000000" w:themeColor="text1"/>
          <w:sz w:val="24"/>
          <w:szCs w:val="24"/>
        </w:rPr>
        <w:t xml:space="preserve">a commissioned facilitator </w:t>
      </w:r>
      <w:r w:rsidRPr="00ED3BB6">
        <w:rPr>
          <w:rFonts w:ascii="Arial" w:hAnsi="Arial" w:cs="Arial"/>
          <w:color w:val="000000" w:themeColor="text1"/>
          <w:sz w:val="24"/>
          <w:szCs w:val="24"/>
        </w:rPr>
        <w:t xml:space="preserve">who will manage the networking arrangements supported by a Welsh Government </w:t>
      </w:r>
      <w:r w:rsidR="005C6593">
        <w:rPr>
          <w:rFonts w:ascii="Arial" w:hAnsi="Arial" w:cs="Arial"/>
          <w:color w:val="000000" w:themeColor="text1"/>
          <w:sz w:val="24"/>
          <w:szCs w:val="24"/>
        </w:rPr>
        <w:t>t</w:t>
      </w:r>
      <w:r w:rsidRPr="00ED3BB6">
        <w:rPr>
          <w:rFonts w:ascii="Arial" w:hAnsi="Arial" w:cs="Arial"/>
          <w:color w:val="000000" w:themeColor="text1"/>
          <w:sz w:val="24"/>
          <w:szCs w:val="24"/>
        </w:rPr>
        <w:t xml:space="preserve">eam. </w:t>
      </w:r>
    </w:p>
    <w:p w14:paraId="6B36F793" w14:textId="77777777" w:rsidR="00411313" w:rsidRDefault="00411313" w:rsidP="00B44616">
      <w:pPr>
        <w:rPr>
          <w:rFonts w:ascii="Arial" w:hAnsi="Arial" w:cs="Arial"/>
          <w:b/>
          <w:sz w:val="40"/>
          <w:szCs w:val="40"/>
          <w:u w:val="single"/>
        </w:rPr>
      </w:pPr>
    </w:p>
    <w:p w14:paraId="200D5935" w14:textId="77777777" w:rsidR="00411313" w:rsidRDefault="00411313" w:rsidP="00B44616">
      <w:pPr>
        <w:rPr>
          <w:rFonts w:ascii="Arial" w:hAnsi="Arial" w:cs="Arial"/>
          <w:b/>
          <w:sz w:val="40"/>
          <w:szCs w:val="40"/>
          <w:u w:val="single"/>
        </w:rPr>
      </w:pPr>
    </w:p>
    <w:p w14:paraId="78D2FEAC" w14:textId="77777777" w:rsidR="00411313" w:rsidRDefault="00411313" w:rsidP="00B44616">
      <w:pPr>
        <w:rPr>
          <w:rFonts w:ascii="Arial" w:hAnsi="Arial" w:cs="Arial"/>
          <w:b/>
          <w:sz w:val="40"/>
          <w:szCs w:val="40"/>
          <w:u w:val="single"/>
        </w:rPr>
      </w:pPr>
    </w:p>
    <w:p w14:paraId="4DBB0F8C" w14:textId="77777777" w:rsidR="00411313" w:rsidRDefault="00411313" w:rsidP="00B44616">
      <w:pPr>
        <w:rPr>
          <w:rFonts w:ascii="Arial" w:hAnsi="Arial" w:cs="Arial"/>
          <w:b/>
          <w:sz w:val="40"/>
          <w:szCs w:val="40"/>
          <w:u w:val="single"/>
        </w:rPr>
      </w:pPr>
    </w:p>
    <w:p w14:paraId="021ACA69" w14:textId="77777777" w:rsidR="00411313" w:rsidRDefault="00411313" w:rsidP="00B44616">
      <w:pPr>
        <w:rPr>
          <w:rFonts w:ascii="Arial" w:hAnsi="Arial" w:cs="Arial"/>
          <w:b/>
          <w:sz w:val="40"/>
          <w:szCs w:val="40"/>
          <w:u w:val="single"/>
        </w:rPr>
      </w:pPr>
    </w:p>
    <w:p w14:paraId="2A3A43AD" w14:textId="77777777" w:rsidR="00411313" w:rsidRDefault="00411313" w:rsidP="00B44616">
      <w:pPr>
        <w:rPr>
          <w:rFonts w:ascii="Arial" w:hAnsi="Arial" w:cs="Arial"/>
          <w:b/>
          <w:sz w:val="40"/>
          <w:szCs w:val="40"/>
          <w:u w:val="single"/>
        </w:rPr>
      </w:pPr>
    </w:p>
    <w:p w14:paraId="2F09F64E" w14:textId="77777777" w:rsidR="00411313" w:rsidRDefault="00411313" w:rsidP="00B44616">
      <w:pPr>
        <w:rPr>
          <w:rFonts w:ascii="Arial" w:hAnsi="Arial" w:cs="Arial"/>
          <w:b/>
          <w:sz w:val="40"/>
          <w:szCs w:val="40"/>
          <w:u w:val="single"/>
        </w:rPr>
      </w:pPr>
    </w:p>
    <w:p w14:paraId="6EDF7EF1" w14:textId="77777777" w:rsidR="00411313" w:rsidRDefault="00411313" w:rsidP="00B44616">
      <w:pPr>
        <w:rPr>
          <w:rFonts w:ascii="Arial" w:hAnsi="Arial" w:cs="Arial"/>
          <w:b/>
          <w:sz w:val="40"/>
          <w:szCs w:val="40"/>
          <w:u w:val="single"/>
        </w:rPr>
      </w:pPr>
    </w:p>
    <w:p w14:paraId="05F7C1C4" w14:textId="24767126" w:rsidR="00B44616" w:rsidRPr="00197E0B" w:rsidRDefault="00B44616" w:rsidP="00B44616">
      <w:pPr>
        <w:rPr>
          <w:rFonts w:ascii="Arial" w:hAnsi="Arial" w:cs="Arial"/>
          <w:b/>
          <w:sz w:val="40"/>
          <w:szCs w:val="40"/>
          <w:u w:val="single"/>
        </w:rPr>
      </w:pPr>
      <w:r w:rsidRPr="00197E0B">
        <w:rPr>
          <w:rFonts w:ascii="Arial" w:hAnsi="Arial" w:cs="Arial"/>
          <w:b/>
          <w:sz w:val="40"/>
          <w:szCs w:val="40"/>
          <w:u w:val="single"/>
        </w:rPr>
        <w:t>Branding and communications</w:t>
      </w:r>
    </w:p>
    <w:p w14:paraId="17BA15E4" w14:textId="6DA39973" w:rsidR="003A1CDF" w:rsidRDefault="00B44616" w:rsidP="00B44616">
      <w:pPr>
        <w:rPr>
          <w:rFonts w:ascii="Arial" w:hAnsi="Arial" w:cs="Arial"/>
          <w:sz w:val="24"/>
          <w:szCs w:val="24"/>
        </w:rPr>
      </w:pPr>
      <w:r w:rsidRPr="00B44616">
        <w:rPr>
          <w:rFonts w:ascii="Arial" w:hAnsi="Arial" w:cs="Arial"/>
          <w:sz w:val="24"/>
          <w:szCs w:val="24"/>
        </w:rPr>
        <w:t xml:space="preserve">To enable stakeholders and citizens to understand how </w:t>
      </w:r>
      <w:r>
        <w:rPr>
          <w:rFonts w:ascii="Arial" w:hAnsi="Arial" w:cs="Arial"/>
          <w:sz w:val="24"/>
          <w:szCs w:val="24"/>
        </w:rPr>
        <w:t>the RIF</w:t>
      </w:r>
      <w:r w:rsidR="00194478">
        <w:rPr>
          <w:rFonts w:ascii="Arial" w:hAnsi="Arial" w:cs="Arial"/>
          <w:sz w:val="24"/>
          <w:szCs w:val="24"/>
        </w:rPr>
        <w:t xml:space="preserve"> is making a difference</w:t>
      </w:r>
      <w:r>
        <w:rPr>
          <w:rFonts w:ascii="Arial" w:hAnsi="Arial" w:cs="Arial"/>
          <w:sz w:val="24"/>
          <w:szCs w:val="24"/>
        </w:rPr>
        <w:t>, Regional Partnership Boards will be asked to share their</w:t>
      </w:r>
      <w:r w:rsidRPr="00B44616">
        <w:rPr>
          <w:rFonts w:ascii="Arial" w:hAnsi="Arial" w:cs="Arial"/>
          <w:sz w:val="24"/>
          <w:szCs w:val="24"/>
        </w:rPr>
        <w:t xml:space="preserve"> communication plan</w:t>
      </w:r>
      <w:r>
        <w:rPr>
          <w:rFonts w:ascii="Arial" w:hAnsi="Arial" w:cs="Arial"/>
          <w:sz w:val="24"/>
          <w:szCs w:val="24"/>
        </w:rPr>
        <w:t>s</w:t>
      </w:r>
      <w:r w:rsidRPr="00B44616">
        <w:rPr>
          <w:rFonts w:ascii="Arial" w:hAnsi="Arial" w:cs="Arial"/>
          <w:sz w:val="24"/>
          <w:szCs w:val="24"/>
        </w:rPr>
        <w:t xml:space="preserve"> for the </w:t>
      </w:r>
      <w:r>
        <w:rPr>
          <w:rFonts w:ascii="Arial" w:hAnsi="Arial" w:cs="Arial"/>
          <w:sz w:val="24"/>
          <w:szCs w:val="24"/>
        </w:rPr>
        <w:t>RIF in context to wider regional planning. The plan should</w:t>
      </w:r>
      <w:r w:rsidRPr="00B44616">
        <w:rPr>
          <w:rFonts w:ascii="Arial" w:hAnsi="Arial" w:cs="Arial"/>
          <w:sz w:val="24"/>
          <w:szCs w:val="24"/>
        </w:rPr>
        <w:t xml:space="preserve"> communicate </w:t>
      </w:r>
      <w:r>
        <w:rPr>
          <w:rFonts w:ascii="Arial" w:hAnsi="Arial" w:cs="Arial"/>
          <w:sz w:val="24"/>
          <w:szCs w:val="24"/>
        </w:rPr>
        <w:t>how the RIF</w:t>
      </w:r>
      <w:r w:rsidRPr="00B44616">
        <w:rPr>
          <w:rFonts w:ascii="Arial" w:hAnsi="Arial" w:cs="Arial"/>
          <w:sz w:val="24"/>
          <w:szCs w:val="24"/>
        </w:rPr>
        <w:t xml:space="preserve"> funding is being utilised; identify a range of communication channels you will use to promote the ICF and showcase successful projects; how funding can be accessed and how stakeholders can contribute to the process. </w:t>
      </w:r>
    </w:p>
    <w:p w14:paraId="1DBFF144" w14:textId="1DA8F9BC" w:rsidR="003A1CDF" w:rsidRDefault="003A1CDF" w:rsidP="00B44616">
      <w:pPr>
        <w:rPr>
          <w:rFonts w:ascii="Arial" w:hAnsi="Arial" w:cs="Arial"/>
          <w:sz w:val="24"/>
          <w:szCs w:val="24"/>
        </w:rPr>
      </w:pPr>
      <w:r>
        <w:rPr>
          <w:rFonts w:ascii="Arial" w:hAnsi="Arial" w:cs="Arial"/>
          <w:sz w:val="24"/>
          <w:szCs w:val="24"/>
        </w:rPr>
        <w:t>RPBs</w:t>
      </w:r>
      <w:r w:rsidR="00B44616" w:rsidRPr="00B44616">
        <w:rPr>
          <w:rFonts w:ascii="Arial" w:hAnsi="Arial" w:cs="Arial"/>
          <w:sz w:val="24"/>
          <w:szCs w:val="24"/>
        </w:rPr>
        <w:t xml:space="preserve"> must acknowledge Welsh Government support on all publicity, press releases and marketing material produced in relation to the funding and associated projects. Such acknowledgement must comply with the approved Welsh Government’s </w:t>
      </w:r>
      <w:hyperlink r:id="rId29" w:history="1">
        <w:r>
          <w:rPr>
            <w:rStyle w:val="Hyperlink"/>
            <w:rFonts w:ascii="Arial" w:hAnsi="Arial" w:cs="Arial"/>
            <w:sz w:val="24"/>
            <w:szCs w:val="24"/>
          </w:rPr>
          <w:t>b</w:t>
        </w:r>
        <w:r w:rsidR="00B44616" w:rsidRPr="003A1CDF">
          <w:rPr>
            <w:rStyle w:val="Hyperlink"/>
            <w:rFonts w:ascii="Arial" w:hAnsi="Arial" w:cs="Arial"/>
            <w:sz w:val="24"/>
            <w:szCs w:val="24"/>
          </w:rPr>
          <w:t xml:space="preserve">randing </w:t>
        </w:r>
        <w:r w:rsidRPr="003A1CDF">
          <w:rPr>
            <w:rStyle w:val="Hyperlink"/>
            <w:rFonts w:ascii="Arial" w:hAnsi="Arial" w:cs="Arial"/>
            <w:sz w:val="24"/>
            <w:szCs w:val="24"/>
          </w:rPr>
          <w:t>guidelines</w:t>
        </w:r>
      </w:hyperlink>
      <w:r>
        <w:rPr>
          <w:rFonts w:ascii="Arial" w:hAnsi="Arial" w:cs="Arial"/>
          <w:sz w:val="24"/>
          <w:szCs w:val="24"/>
        </w:rPr>
        <w:t>.</w:t>
      </w:r>
      <w:r>
        <w:rPr>
          <w:rFonts w:ascii="Arial" w:hAnsi="Arial" w:cs="Arial"/>
          <w:sz w:val="24"/>
          <w:szCs w:val="24"/>
        </w:rPr>
        <w:br/>
      </w:r>
    </w:p>
    <w:p w14:paraId="50C16812" w14:textId="0DF10A4F" w:rsidR="003A1CDF" w:rsidRDefault="00B44616" w:rsidP="003A1CDF">
      <w:pPr>
        <w:rPr>
          <w:rFonts w:ascii="Arial" w:hAnsi="Arial" w:cs="Arial"/>
          <w:b/>
          <w:sz w:val="24"/>
          <w:szCs w:val="24"/>
        </w:rPr>
      </w:pPr>
      <w:r w:rsidRPr="00B44616">
        <w:rPr>
          <w:rFonts w:ascii="Arial" w:hAnsi="Arial" w:cs="Arial"/>
          <w:sz w:val="24"/>
          <w:szCs w:val="24"/>
        </w:rPr>
        <w:lastRenderedPageBreak/>
        <w:t>Welsh Gov</w:t>
      </w:r>
      <w:r w:rsidR="003A1CDF">
        <w:rPr>
          <w:rFonts w:ascii="Arial" w:hAnsi="Arial" w:cs="Arial"/>
          <w:sz w:val="24"/>
          <w:szCs w:val="24"/>
        </w:rPr>
        <w:t xml:space="preserve">ernment will publish an annual report </w:t>
      </w:r>
      <w:r w:rsidRPr="00B44616">
        <w:rPr>
          <w:rFonts w:ascii="Arial" w:hAnsi="Arial" w:cs="Arial"/>
          <w:sz w:val="24"/>
          <w:szCs w:val="24"/>
        </w:rPr>
        <w:t xml:space="preserve">to </w:t>
      </w:r>
      <w:r w:rsidR="003A1CDF">
        <w:rPr>
          <w:rFonts w:ascii="Arial" w:hAnsi="Arial" w:cs="Arial"/>
          <w:sz w:val="24"/>
          <w:szCs w:val="24"/>
        </w:rPr>
        <w:t>showcase</w:t>
      </w:r>
      <w:r w:rsidRPr="00B44616">
        <w:rPr>
          <w:rFonts w:ascii="Arial" w:hAnsi="Arial" w:cs="Arial"/>
          <w:sz w:val="24"/>
          <w:szCs w:val="24"/>
        </w:rPr>
        <w:t xml:space="preserve"> the activity undertaken by regions and the impacts the </w:t>
      </w:r>
      <w:r w:rsidR="003A1CDF">
        <w:rPr>
          <w:rFonts w:ascii="Arial" w:hAnsi="Arial" w:cs="Arial"/>
          <w:sz w:val="24"/>
          <w:szCs w:val="24"/>
        </w:rPr>
        <w:t>RIF</w:t>
      </w:r>
      <w:r w:rsidRPr="00B44616">
        <w:rPr>
          <w:rFonts w:ascii="Arial" w:hAnsi="Arial" w:cs="Arial"/>
          <w:sz w:val="24"/>
          <w:szCs w:val="24"/>
        </w:rPr>
        <w:t xml:space="preserve"> has had. </w:t>
      </w:r>
      <w:r w:rsidR="003A1CDF">
        <w:rPr>
          <w:rFonts w:ascii="Arial" w:hAnsi="Arial" w:cs="Arial"/>
          <w:sz w:val="24"/>
          <w:szCs w:val="24"/>
        </w:rPr>
        <w:t>RPBs</w:t>
      </w:r>
      <w:r w:rsidRPr="00B44616">
        <w:rPr>
          <w:rFonts w:ascii="Arial" w:hAnsi="Arial" w:cs="Arial"/>
          <w:sz w:val="24"/>
          <w:szCs w:val="24"/>
        </w:rPr>
        <w:t xml:space="preserve"> will be required to provide additional detailed information to include in the annual report.</w:t>
      </w:r>
      <w:r w:rsidR="003A1CDF">
        <w:rPr>
          <w:rFonts w:ascii="Arial" w:hAnsi="Arial" w:cs="Arial"/>
          <w:b/>
          <w:sz w:val="24"/>
          <w:szCs w:val="24"/>
        </w:rPr>
        <w:br/>
      </w:r>
    </w:p>
    <w:p w14:paraId="7EA687F7" w14:textId="59EB9D90" w:rsidR="00B44616" w:rsidRDefault="003A1CDF" w:rsidP="003A1CDF">
      <w:pPr>
        <w:rPr>
          <w:rFonts w:ascii="Arial" w:hAnsi="Arial" w:cs="Arial"/>
          <w:sz w:val="24"/>
          <w:szCs w:val="24"/>
        </w:rPr>
      </w:pPr>
      <w:r>
        <w:rPr>
          <w:rFonts w:ascii="Arial" w:hAnsi="Arial" w:cs="Arial"/>
          <w:sz w:val="24"/>
          <w:szCs w:val="24"/>
        </w:rPr>
        <w:t xml:space="preserve">A toolkit to support RPBs with communications will be provided to </w:t>
      </w:r>
      <w:r w:rsidR="007B2BE5">
        <w:rPr>
          <w:rFonts w:ascii="Arial" w:hAnsi="Arial" w:cs="Arial"/>
          <w:sz w:val="24"/>
          <w:szCs w:val="24"/>
        </w:rPr>
        <w:t xml:space="preserve">maintain a level of national consistency with the visual identity of the RIF. The toolkit will include </w:t>
      </w:r>
      <w:r w:rsidR="002663F8">
        <w:rPr>
          <w:rFonts w:ascii="Arial" w:hAnsi="Arial" w:cs="Arial"/>
          <w:sz w:val="24"/>
          <w:szCs w:val="24"/>
        </w:rPr>
        <w:t xml:space="preserve">key lines to take about the RIF for RPBs to share with stakeholders, </w:t>
      </w:r>
      <w:r w:rsidR="007B2BE5">
        <w:rPr>
          <w:rFonts w:ascii="Arial" w:hAnsi="Arial" w:cs="Arial"/>
          <w:sz w:val="24"/>
          <w:szCs w:val="24"/>
        </w:rPr>
        <w:t xml:space="preserve">information on typography and colour scheme alongside templates for case studies and other documentation. </w:t>
      </w:r>
    </w:p>
    <w:p w14:paraId="44EE8923" w14:textId="3114D5D9" w:rsidR="00BD5780" w:rsidRDefault="007B2BE5" w:rsidP="007B2BE5">
      <w:pPr>
        <w:rPr>
          <w:rFonts w:ascii="Arial" w:hAnsi="Arial" w:cs="Arial"/>
          <w:sz w:val="24"/>
          <w:szCs w:val="24"/>
        </w:rPr>
      </w:pPr>
      <w:r>
        <w:rPr>
          <w:rFonts w:ascii="Arial" w:hAnsi="Arial" w:cs="Arial"/>
          <w:sz w:val="24"/>
          <w:szCs w:val="24"/>
        </w:rPr>
        <w:t>The toolkit will be made available from April 2022 to support RPBs. This will expand on the previous Transformation Fund Toolkit, and may be used in harmony with RPB identities and existing branding guidance on a regional level.</w:t>
      </w:r>
    </w:p>
    <w:p w14:paraId="39635B7B" w14:textId="77777777" w:rsidR="008D1D75" w:rsidRDefault="008D1D75" w:rsidP="007B2BE5">
      <w:pPr>
        <w:rPr>
          <w:rFonts w:ascii="Arial" w:hAnsi="Arial" w:cs="Arial"/>
          <w:sz w:val="24"/>
          <w:szCs w:val="24"/>
        </w:rPr>
      </w:pPr>
    </w:p>
    <w:p w14:paraId="3BE2DA2F" w14:textId="100BFC65" w:rsidR="00595005" w:rsidRDefault="00595005">
      <w:pPr>
        <w:rPr>
          <w:rFonts w:ascii="Arial" w:hAnsi="Arial" w:cs="Arial"/>
          <w:sz w:val="24"/>
          <w:szCs w:val="24"/>
        </w:rPr>
      </w:pPr>
      <w:r>
        <w:rPr>
          <w:rFonts w:ascii="Arial" w:hAnsi="Arial" w:cs="Arial"/>
          <w:sz w:val="24"/>
          <w:szCs w:val="24"/>
        </w:rPr>
        <w:br w:type="page"/>
      </w:r>
    </w:p>
    <w:p w14:paraId="0E0FDE3B" w14:textId="4FC47BF0" w:rsidR="00BD5780" w:rsidRPr="00400E05" w:rsidRDefault="00BD5780" w:rsidP="00361DB4">
      <w:pPr>
        <w:rPr>
          <w:rFonts w:ascii="Arial" w:hAnsi="Arial" w:cs="Arial"/>
          <w:b/>
          <w:sz w:val="48"/>
          <w:szCs w:val="48"/>
          <w:u w:val="single"/>
        </w:rPr>
      </w:pPr>
      <w:r w:rsidRPr="00400E05">
        <w:rPr>
          <w:rFonts w:ascii="Arial" w:hAnsi="Arial" w:cs="Arial"/>
          <w:b/>
          <w:sz w:val="48"/>
          <w:szCs w:val="48"/>
          <w:u w:val="single"/>
        </w:rPr>
        <w:lastRenderedPageBreak/>
        <w:t>Supporting docs and</w:t>
      </w:r>
      <w:r w:rsidR="00A84E27">
        <w:rPr>
          <w:rFonts w:ascii="Arial" w:hAnsi="Arial" w:cs="Arial"/>
          <w:b/>
          <w:sz w:val="48"/>
          <w:szCs w:val="48"/>
          <w:u w:val="single"/>
        </w:rPr>
        <w:t xml:space="preserve"> Annexes </w:t>
      </w:r>
      <w:r w:rsidRPr="00400E05">
        <w:rPr>
          <w:rFonts w:ascii="Arial" w:hAnsi="Arial" w:cs="Arial"/>
          <w:b/>
          <w:sz w:val="48"/>
          <w:szCs w:val="48"/>
          <w:u w:val="single"/>
        </w:rPr>
        <w:t xml:space="preserve"> </w:t>
      </w:r>
    </w:p>
    <w:p w14:paraId="11CD4119" w14:textId="77777777" w:rsidR="00BD5780" w:rsidRPr="00F20924" w:rsidRDefault="00BD5780" w:rsidP="00F20924">
      <w:pPr>
        <w:rPr>
          <w:rFonts w:ascii="Arial" w:hAnsi="Arial" w:cs="Arial"/>
          <w:sz w:val="24"/>
          <w:szCs w:val="24"/>
        </w:rPr>
      </w:pPr>
    </w:p>
    <w:p w14:paraId="73F44618" w14:textId="77777777" w:rsidR="00400E05" w:rsidRDefault="00400E05" w:rsidP="00BD5780">
      <w:pPr>
        <w:rPr>
          <w:rFonts w:ascii="Arial" w:hAnsi="Arial" w:cs="Arial"/>
          <w:b/>
          <w:sz w:val="48"/>
          <w:szCs w:val="48"/>
        </w:rPr>
      </w:pPr>
      <w:r w:rsidRPr="00400E05">
        <w:rPr>
          <w:rFonts w:ascii="Arial" w:hAnsi="Arial" w:cs="Arial"/>
          <w:b/>
          <w:sz w:val="48"/>
          <w:szCs w:val="48"/>
        </w:rPr>
        <w:t xml:space="preserve">Annex 1 </w:t>
      </w:r>
    </w:p>
    <w:p w14:paraId="3458A926" w14:textId="605C4FAC" w:rsidR="00400E05" w:rsidRDefault="00400E05" w:rsidP="00BD5780">
      <w:pPr>
        <w:rPr>
          <w:rFonts w:ascii="Arial" w:hAnsi="Arial" w:cs="Arial"/>
          <w:b/>
          <w:sz w:val="24"/>
          <w:szCs w:val="24"/>
        </w:rPr>
      </w:pPr>
      <w:r w:rsidRPr="00400E05">
        <w:rPr>
          <w:rFonts w:ascii="Arial" w:hAnsi="Arial" w:cs="Arial"/>
          <w:b/>
          <w:sz w:val="24"/>
          <w:szCs w:val="24"/>
        </w:rPr>
        <w:t>Funding architecture</w:t>
      </w:r>
      <w:r w:rsidR="007F1DBB">
        <w:rPr>
          <w:rFonts w:ascii="Arial" w:hAnsi="Arial" w:cs="Arial"/>
          <w:b/>
          <w:sz w:val="24"/>
          <w:szCs w:val="24"/>
        </w:rPr>
        <w:t xml:space="preserve"> and allocations</w:t>
      </w:r>
    </w:p>
    <w:p w14:paraId="60909640" w14:textId="62D60A81" w:rsidR="00CB21AF" w:rsidRDefault="00123A33" w:rsidP="00BD5780">
      <w:pPr>
        <w:rPr>
          <w:rFonts w:ascii="Arial" w:hAnsi="Arial" w:cs="Arial"/>
          <w:sz w:val="24"/>
          <w:szCs w:val="24"/>
        </w:rPr>
      </w:pPr>
      <w:r>
        <w:rPr>
          <w:noProof/>
          <w:lang w:eastAsia="en-GB"/>
        </w:rPr>
        <w:drawing>
          <wp:inline distT="0" distB="0" distL="0" distR="0" wp14:anchorId="485DD6FF" wp14:editId="0B08FF35">
            <wp:extent cx="6508766" cy="301927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5341" t="18801" r="952" b="9518"/>
                    <a:stretch/>
                  </pic:blipFill>
                  <pic:spPr bwMode="auto">
                    <a:xfrm>
                      <a:off x="0" y="0"/>
                      <a:ext cx="6516655" cy="3022936"/>
                    </a:xfrm>
                    <a:prstGeom prst="rect">
                      <a:avLst/>
                    </a:prstGeom>
                    <a:ln>
                      <a:noFill/>
                    </a:ln>
                    <a:extLst>
                      <a:ext uri="{53640926-AAD7-44D8-BBD7-CCE9431645EC}">
                        <a14:shadowObscured xmlns:a14="http://schemas.microsoft.com/office/drawing/2010/main"/>
                      </a:ext>
                    </a:extLst>
                  </pic:spPr>
                </pic:pic>
              </a:graphicData>
            </a:graphic>
          </wp:inline>
        </w:drawing>
      </w:r>
    </w:p>
    <w:p w14:paraId="632EDACB" w14:textId="3E3E7C2B" w:rsidR="007F1DBB" w:rsidRDefault="007F1DBB" w:rsidP="00CB6407">
      <w:pPr>
        <w:rPr>
          <w:rFonts w:ascii="Arial" w:hAnsi="Arial" w:cs="Arial"/>
          <w:sz w:val="24"/>
          <w:szCs w:val="24"/>
        </w:rPr>
      </w:pPr>
      <w:r>
        <w:rPr>
          <w:noProof/>
          <w:lang w:eastAsia="en-GB"/>
        </w:rPr>
        <w:lastRenderedPageBreak/>
        <w:br/>
      </w:r>
      <w:r w:rsidR="0023188B">
        <w:rPr>
          <w:noProof/>
          <w:lang w:eastAsia="en-GB"/>
        </w:rPr>
        <w:t xml:space="preserve"> </w:t>
      </w:r>
      <w:r w:rsidR="00780F5B">
        <w:rPr>
          <w:noProof/>
          <w:lang w:eastAsia="en-GB"/>
        </w:rPr>
        <w:drawing>
          <wp:inline distT="0" distB="0" distL="0" distR="0" wp14:anchorId="0F6C2941" wp14:editId="02FB042A">
            <wp:extent cx="6064823" cy="40631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5" t="24665" r="69479" b="9256"/>
                    <a:stretch/>
                  </pic:blipFill>
                  <pic:spPr bwMode="auto">
                    <a:xfrm>
                      <a:off x="0" y="0"/>
                      <a:ext cx="6073769" cy="4069111"/>
                    </a:xfrm>
                    <a:prstGeom prst="rect">
                      <a:avLst/>
                    </a:prstGeom>
                    <a:ln>
                      <a:noFill/>
                    </a:ln>
                    <a:extLst>
                      <a:ext uri="{53640926-AAD7-44D8-BBD7-CCE9431645EC}">
                        <a14:shadowObscured xmlns:a14="http://schemas.microsoft.com/office/drawing/2010/main"/>
                      </a:ext>
                    </a:extLst>
                  </pic:spPr>
                </pic:pic>
              </a:graphicData>
            </a:graphic>
          </wp:inline>
        </w:drawing>
      </w:r>
    </w:p>
    <w:p w14:paraId="73AE1D90" w14:textId="77777777" w:rsidR="005E3761" w:rsidRDefault="005E3761" w:rsidP="00CB6407">
      <w:pPr>
        <w:rPr>
          <w:rFonts w:ascii="Arial" w:hAnsi="Arial" w:cs="Arial"/>
          <w:b/>
          <w:sz w:val="48"/>
          <w:szCs w:val="48"/>
        </w:rPr>
      </w:pPr>
    </w:p>
    <w:p w14:paraId="5CEBBA22" w14:textId="77777777" w:rsidR="005E3761" w:rsidRDefault="005E3761" w:rsidP="00CB6407">
      <w:pPr>
        <w:rPr>
          <w:rFonts w:ascii="Arial" w:hAnsi="Arial" w:cs="Arial"/>
          <w:b/>
          <w:sz w:val="48"/>
          <w:szCs w:val="48"/>
        </w:rPr>
      </w:pPr>
    </w:p>
    <w:p w14:paraId="5CC8D64F" w14:textId="77777777" w:rsidR="005E3761" w:rsidRDefault="005E3761" w:rsidP="00CB6407">
      <w:pPr>
        <w:rPr>
          <w:rFonts w:ascii="Arial" w:hAnsi="Arial" w:cs="Arial"/>
          <w:b/>
          <w:sz w:val="48"/>
          <w:szCs w:val="48"/>
        </w:rPr>
      </w:pPr>
    </w:p>
    <w:p w14:paraId="341DE0F9" w14:textId="77777777" w:rsidR="005E3761" w:rsidRDefault="005E3761" w:rsidP="00CB6407">
      <w:pPr>
        <w:rPr>
          <w:rFonts w:ascii="Arial" w:hAnsi="Arial" w:cs="Arial"/>
          <w:b/>
          <w:sz w:val="48"/>
          <w:szCs w:val="48"/>
        </w:rPr>
      </w:pPr>
    </w:p>
    <w:p w14:paraId="5EE8FD0A" w14:textId="77777777" w:rsidR="005E3761" w:rsidRDefault="005E3761" w:rsidP="00CB6407">
      <w:pPr>
        <w:rPr>
          <w:rFonts w:ascii="Arial" w:hAnsi="Arial" w:cs="Arial"/>
          <w:b/>
          <w:sz w:val="48"/>
          <w:szCs w:val="48"/>
        </w:rPr>
      </w:pPr>
    </w:p>
    <w:p w14:paraId="5E5CAECC" w14:textId="77777777" w:rsidR="005E3761" w:rsidRDefault="005E3761" w:rsidP="00CB6407">
      <w:pPr>
        <w:rPr>
          <w:rFonts w:ascii="Arial" w:hAnsi="Arial" w:cs="Arial"/>
          <w:b/>
          <w:sz w:val="48"/>
          <w:szCs w:val="48"/>
        </w:rPr>
      </w:pPr>
    </w:p>
    <w:p w14:paraId="23ED2CBF" w14:textId="77777777" w:rsidR="005E3761" w:rsidRDefault="005E3761" w:rsidP="00CB6407">
      <w:pPr>
        <w:rPr>
          <w:rFonts w:ascii="Arial" w:hAnsi="Arial" w:cs="Arial"/>
          <w:b/>
          <w:sz w:val="48"/>
          <w:szCs w:val="48"/>
        </w:rPr>
      </w:pPr>
    </w:p>
    <w:p w14:paraId="6C550883" w14:textId="77777777" w:rsidR="005E3761" w:rsidRDefault="005E3761" w:rsidP="00CB6407">
      <w:pPr>
        <w:rPr>
          <w:rFonts w:ascii="Arial" w:hAnsi="Arial" w:cs="Arial"/>
          <w:b/>
          <w:sz w:val="48"/>
          <w:szCs w:val="48"/>
        </w:rPr>
      </w:pPr>
    </w:p>
    <w:p w14:paraId="111FC70A" w14:textId="77777777" w:rsidR="005E3761" w:rsidRDefault="005E3761" w:rsidP="00CB6407">
      <w:pPr>
        <w:rPr>
          <w:rFonts w:ascii="Arial" w:hAnsi="Arial" w:cs="Arial"/>
          <w:b/>
          <w:sz w:val="48"/>
          <w:szCs w:val="48"/>
        </w:rPr>
      </w:pPr>
    </w:p>
    <w:p w14:paraId="0B8B71E6" w14:textId="4DA5083C" w:rsidR="00875EED" w:rsidRDefault="00875EED" w:rsidP="00875EED">
      <w:pPr>
        <w:pStyle w:val="Subtitle"/>
        <w:contextualSpacing/>
        <w:jc w:val="both"/>
        <w:rPr>
          <w:rFonts w:cs="Arial"/>
          <w:b w:val="0"/>
          <w:color w:val="000000" w:themeColor="text1"/>
          <w:sz w:val="24"/>
          <w:szCs w:val="24"/>
        </w:rPr>
      </w:pPr>
    </w:p>
    <w:p w14:paraId="2A1AF441" w14:textId="77777777" w:rsidR="00875EED" w:rsidRPr="00875EED" w:rsidRDefault="00875EED" w:rsidP="00875EED">
      <w:pPr>
        <w:pStyle w:val="Subtitle"/>
        <w:contextualSpacing/>
        <w:jc w:val="both"/>
        <w:rPr>
          <w:rFonts w:cs="Arial"/>
          <w:b w:val="0"/>
          <w:color w:val="000000" w:themeColor="text1"/>
          <w:sz w:val="24"/>
          <w:szCs w:val="24"/>
        </w:rPr>
      </w:pPr>
    </w:p>
    <w:p w14:paraId="69720B09" w14:textId="77777777" w:rsidR="00411313" w:rsidRDefault="00411313" w:rsidP="00761D10">
      <w:pPr>
        <w:rPr>
          <w:rFonts w:ascii="Arial" w:hAnsi="Arial" w:cs="Arial"/>
          <w:b/>
          <w:sz w:val="48"/>
          <w:szCs w:val="48"/>
        </w:rPr>
      </w:pPr>
    </w:p>
    <w:p w14:paraId="3D400CFD" w14:textId="4F39CDB9" w:rsidR="00E87D70" w:rsidRDefault="00E87D70" w:rsidP="00761D10">
      <w:pPr>
        <w:rPr>
          <w:rFonts w:ascii="Arial" w:hAnsi="Arial" w:cs="Arial"/>
          <w:b/>
          <w:sz w:val="48"/>
          <w:szCs w:val="48"/>
        </w:rPr>
      </w:pPr>
      <w:r w:rsidRPr="00E87D70">
        <w:rPr>
          <w:rFonts w:ascii="Arial" w:hAnsi="Arial" w:cs="Arial"/>
          <w:b/>
          <w:sz w:val="48"/>
          <w:szCs w:val="48"/>
        </w:rPr>
        <w:t xml:space="preserve">Annex </w:t>
      </w:r>
      <w:r w:rsidR="00BA7458">
        <w:rPr>
          <w:rFonts w:ascii="Arial" w:hAnsi="Arial" w:cs="Arial"/>
          <w:b/>
          <w:sz w:val="48"/>
          <w:szCs w:val="48"/>
        </w:rPr>
        <w:t>2</w:t>
      </w:r>
    </w:p>
    <w:p w14:paraId="783C0045" w14:textId="6B8C5112" w:rsidR="00411313" w:rsidRPr="00411313" w:rsidRDefault="00411313" w:rsidP="00761D10">
      <w:pPr>
        <w:rPr>
          <w:rFonts w:ascii="Arial" w:hAnsi="Arial" w:cs="Arial"/>
          <w:b/>
          <w:sz w:val="36"/>
          <w:szCs w:val="36"/>
        </w:rPr>
      </w:pPr>
      <w:r w:rsidRPr="00411313">
        <w:rPr>
          <w:rFonts w:ascii="Arial" w:hAnsi="Arial" w:cs="Arial"/>
          <w:b/>
          <w:sz w:val="36"/>
          <w:szCs w:val="36"/>
        </w:rPr>
        <w:t>Outcomes Framework</w:t>
      </w:r>
    </w:p>
    <w:tbl>
      <w:tblPr>
        <w:tblStyle w:val="TableGrid"/>
        <w:tblW w:w="9923" w:type="dxa"/>
        <w:tblInd w:w="137" w:type="dxa"/>
        <w:tblLook w:val="04A0" w:firstRow="1" w:lastRow="0" w:firstColumn="1" w:lastColumn="0" w:noHBand="0" w:noVBand="1"/>
      </w:tblPr>
      <w:tblGrid>
        <w:gridCol w:w="9923"/>
      </w:tblGrid>
      <w:tr w:rsidR="00E87D70" w:rsidRPr="0013313C" w14:paraId="536B47E5" w14:textId="77777777" w:rsidTr="004543B9">
        <w:trPr>
          <w:trHeight w:val="1220"/>
        </w:trPr>
        <w:tc>
          <w:tcPr>
            <w:tcW w:w="9923" w:type="dxa"/>
            <w:tcBorders>
              <w:bottom w:val="single" w:sz="4" w:space="0" w:color="auto"/>
            </w:tcBorders>
            <w:shd w:val="clear" w:color="auto" w:fill="F2F2F2" w:themeFill="background1" w:themeFillShade="F2"/>
          </w:tcPr>
          <w:p w14:paraId="29CE85F5" w14:textId="66D0A9EF" w:rsidR="00E87D70" w:rsidRDefault="00E87D70" w:rsidP="00E87D70">
            <w:pPr>
              <w:spacing w:before="180" w:after="180"/>
              <w:jc w:val="center"/>
              <w:rPr>
                <w:rFonts w:ascii="Arial" w:hAnsi="Arial" w:cs="Arial"/>
                <w:b/>
                <w:sz w:val="20"/>
                <w:szCs w:val="20"/>
              </w:rPr>
            </w:pPr>
            <w:r>
              <w:rPr>
                <w:rFonts w:ascii="Arial" w:hAnsi="Arial" w:cs="Arial"/>
                <w:b/>
                <w:sz w:val="20"/>
                <w:szCs w:val="20"/>
              </w:rPr>
              <w:t>Health and Social Care Regional Integration Fund</w:t>
            </w:r>
          </w:p>
          <w:p w14:paraId="28037661" w14:textId="22D6E9A8" w:rsidR="00E87D70" w:rsidRDefault="00E87D70" w:rsidP="00E87D70">
            <w:pPr>
              <w:spacing w:before="180" w:after="180"/>
              <w:jc w:val="center"/>
              <w:rPr>
                <w:rFonts w:ascii="Arial" w:hAnsi="Arial" w:cs="Arial"/>
                <w:sz w:val="20"/>
                <w:szCs w:val="20"/>
              </w:rPr>
            </w:pPr>
            <w:r w:rsidRPr="0013313C">
              <w:rPr>
                <w:rFonts w:ascii="Arial" w:hAnsi="Arial" w:cs="Arial"/>
                <w:b/>
                <w:sz w:val="20"/>
                <w:szCs w:val="20"/>
              </w:rPr>
              <w:t xml:space="preserve">NATIONAL OUTCOMES FRAMEWORK </w:t>
            </w:r>
            <w:r>
              <w:rPr>
                <w:rFonts w:ascii="Arial" w:hAnsi="Arial" w:cs="Arial"/>
                <w:sz w:val="20"/>
                <w:szCs w:val="20"/>
              </w:rPr>
              <w:t>(15 indicators)</w:t>
            </w:r>
          </w:p>
          <w:p w14:paraId="27E12DAC" w14:textId="77777777" w:rsidR="00E87D70" w:rsidRDefault="00E87D70" w:rsidP="002131ED">
            <w:pPr>
              <w:jc w:val="center"/>
              <w:rPr>
                <w:rFonts w:ascii="Arial" w:hAnsi="Arial" w:cs="Arial"/>
                <w:sz w:val="20"/>
                <w:szCs w:val="20"/>
              </w:rPr>
            </w:pPr>
            <w:r w:rsidRPr="003E33C6">
              <w:rPr>
                <w:rFonts w:ascii="Arial" w:hAnsi="Arial" w:cs="Arial"/>
                <w:b/>
                <w:sz w:val="20"/>
                <w:szCs w:val="20"/>
              </w:rPr>
              <w:t xml:space="preserve">Outcome: </w:t>
            </w:r>
            <w:r w:rsidRPr="003E33C6">
              <w:rPr>
                <w:rFonts w:ascii="Arial" w:hAnsi="Arial" w:cs="Arial"/>
                <w:sz w:val="20"/>
                <w:szCs w:val="20"/>
              </w:rPr>
              <w:t>All people in Wales enjoy good health and well-being</w:t>
            </w:r>
          </w:p>
          <w:p w14:paraId="04A1EF70" w14:textId="77777777" w:rsidR="00E87D70" w:rsidRPr="0013313C" w:rsidRDefault="00E87D70" w:rsidP="002131ED">
            <w:pPr>
              <w:jc w:val="center"/>
              <w:rPr>
                <w:rFonts w:ascii="Arial" w:hAnsi="Arial" w:cs="Arial"/>
                <w:sz w:val="20"/>
                <w:szCs w:val="20"/>
              </w:rPr>
            </w:pPr>
          </w:p>
        </w:tc>
      </w:tr>
    </w:tbl>
    <w:p w14:paraId="55B1FC79" w14:textId="77777777" w:rsidR="00E87D70" w:rsidRDefault="00E87D70" w:rsidP="00E87D70">
      <w:pPr>
        <w:pStyle w:val="NoSpacing"/>
      </w:pPr>
    </w:p>
    <w:tbl>
      <w:tblPr>
        <w:tblStyle w:val="TableGrid"/>
        <w:tblW w:w="9923" w:type="dxa"/>
        <w:tblInd w:w="137" w:type="dxa"/>
        <w:tblLook w:val="04A0" w:firstRow="1" w:lastRow="0" w:firstColumn="1" w:lastColumn="0" w:noHBand="0" w:noVBand="1"/>
      </w:tblPr>
      <w:tblGrid>
        <w:gridCol w:w="2117"/>
        <w:gridCol w:w="2277"/>
        <w:gridCol w:w="2231"/>
        <w:gridCol w:w="3298"/>
      </w:tblGrid>
      <w:tr w:rsidR="00E87D70" w14:paraId="4F183B32" w14:textId="77777777" w:rsidTr="00E87D70">
        <w:tc>
          <w:tcPr>
            <w:tcW w:w="9923" w:type="dxa"/>
            <w:gridSpan w:val="4"/>
            <w:tcBorders>
              <w:bottom w:val="single" w:sz="4" w:space="0" w:color="auto"/>
            </w:tcBorders>
            <w:shd w:val="clear" w:color="auto" w:fill="A6A6A6" w:themeFill="background1" w:themeFillShade="A6"/>
          </w:tcPr>
          <w:p w14:paraId="282F9775" w14:textId="77960992" w:rsidR="00E87D70" w:rsidRPr="007B55E8" w:rsidRDefault="00E87D70" w:rsidP="002131ED">
            <w:pPr>
              <w:spacing w:before="180" w:after="180"/>
              <w:jc w:val="center"/>
              <w:rPr>
                <w:rFonts w:ascii="Arial" w:hAnsi="Arial" w:cs="Arial"/>
                <w:b/>
                <w:sz w:val="20"/>
                <w:szCs w:val="20"/>
              </w:rPr>
            </w:pPr>
            <w:r>
              <w:rPr>
                <w:rFonts w:ascii="Arial" w:hAnsi="Arial" w:cs="Arial"/>
                <w:b/>
                <w:sz w:val="20"/>
                <w:szCs w:val="20"/>
              </w:rPr>
              <w:t>REGIONAL</w:t>
            </w:r>
            <w:r w:rsidRPr="007B55E8">
              <w:rPr>
                <w:rFonts w:ascii="Arial" w:hAnsi="Arial" w:cs="Arial"/>
                <w:b/>
                <w:sz w:val="20"/>
                <w:szCs w:val="20"/>
              </w:rPr>
              <w:t xml:space="preserve"> </w:t>
            </w:r>
            <w:r w:rsidR="008B2A1B" w:rsidRPr="007B55E8">
              <w:rPr>
                <w:rFonts w:ascii="Arial" w:hAnsi="Arial" w:cs="Arial"/>
                <w:b/>
                <w:sz w:val="20"/>
                <w:szCs w:val="20"/>
              </w:rPr>
              <w:t>IN</w:t>
            </w:r>
            <w:r w:rsidR="008B2A1B">
              <w:rPr>
                <w:rFonts w:ascii="Arial" w:hAnsi="Arial" w:cs="Arial"/>
                <w:b/>
                <w:sz w:val="20"/>
                <w:szCs w:val="20"/>
              </w:rPr>
              <w:t>TEGRATION</w:t>
            </w:r>
            <w:r w:rsidR="008B2A1B" w:rsidRPr="007B55E8">
              <w:rPr>
                <w:rFonts w:ascii="Arial" w:hAnsi="Arial" w:cs="Arial"/>
                <w:b/>
                <w:sz w:val="20"/>
                <w:szCs w:val="20"/>
              </w:rPr>
              <w:t xml:space="preserve"> </w:t>
            </w:r>
            <w:r w:rsidRPr="007B55E8">
              <w:rPr>
                <w:rFonts w:ascii="Arial" w:hAnsi="Arial" w:cs="Arial"/>
                <w:b/>
                <w:sz w:val="20"/>
                <w:szCs w:val="20"/>
              </w:rPr>
              <w:t>FUND OUTCOMES FRAMEWORK</w:t>
            </w:r>
          </w:p>
          <w:p w14:paraId="44D233C1" w14:textId="77777777" w:rsidR="00E87D70" w:rsidRPr="00517857" w:rsidRDefault="00E87D70" w:rsidP="002131ED">
            <w:pPr>
              <w:spacing w:before="180" w:after="180"/>
              <w:jc w:val="center"/>
              <w:rPr>
                <w:rFonts w:ascii="Arial" w:hAnsi="Arial" w:cs="Arial"/>
                <w:sz w:val="20"/>
                <w:szCs w:val="20"/>
              </w:rPr>
            </w:pPr>
            <w:r>
              <w:rPr>
                <w:rFonts w:ascii="Arial" w:hAnsi="Arial" w:cs="Arial"/>
                <w:b/>
                <w:sz w:val="20"/>
                <w:szCs w:val="20"/>
              </w:rPr>
              <w:t xml:space="preserve">HIGH LEVEL </w:t>
            </w:r>
            <w:r w:rsidRPr="007B55E8">
              <w:rPr>
                <w:rFonts w:ascii="Arial" w:hAnsi="Arial" w:cs="Arial"/>
                <w:b/>
                <w:sz w:val="20"/>
                <w:szCs w:val="20"/>
              </w:rPr>
              <w:t xml:space="preserve">SUMMARY </w:t>
            </w:r>
          </w:p>
        </w:tc>
      </w:tr>
      <w:tr w:rsidR="00E87D70" w14:paraId="2D3B1C50" w14:textId="77777777" w:rsidTr="00E87D70">
        <w:tc>
          <w:tcPr>
            <w:tcW w:w="9923" w:type="dxa"/>
            <w:gridSpan w:val="4"/>
            <w:tcBorders>
              <w:top w:val="single" w:sz="4" w:space="0" w:color="auto"/>
              <w:bottom w:val="single" w:sz="4" w:space="0" w:color="auto"/>
            </w:tcBorders>
            <w:shd w:val="clear" w:color="auto" w:fill="D9D9D9" w:themeFill="background1" w:themeFillShade="D9"/>
          </w:tcPr>
          <w:p w14:paraId="6FA3BCF6" w14:textId="77777777" w:rsidR="00E87D70" w:rsidRDefault="00E87D70" w:rsidP="002131ED">
            <w:pPr>
              <w:spacing w:before="180" w:after="180"/>
              <w:jc w:val="center"/>
              <w:rPr>
                <w:rFonts w:ascii="Arial" w:hAnsi="Arial" w:cs="Arial"/>
                <w:b/>
                <w:sz w:val="20"/>
                <w:szCs w:val="20"/>
              </w:rPr>
            </w:pPr>
            <w:r>
              <w:rPr>
                <w:rFonts w:ascii="Arial" w:hAnsi="Arial" w:cs="Arial"/>
                <w:b/>
                <w:sz w:val="20"/>
                <w:szCs w:val="20"/>
              </w:rPr>
              <w:t>O</w:t>
            </w:r>
            <w:r w:rsidRPr="003E33C6">
              <w:rPr>
                <w:rFonts w:ascii="Arial" w:hAnsi="Arial" w:cs="Arial"/>
                <w:b/>
                <w:sz w:val="20"/>
                <w:szCs w:val="20"/>
              </w:rPr>
              <w:t>verarching outcome</w:t>
            </w:r>
            <w:r>
              <w:rPr>
                <w:rFonts w:ascii="Arial" w:hAnsi="Arial" w:cs="Arial"/>
                <w:b/>
                <w:sz w:val="20"/>
                <w:szCs w:val="20"/>
              </w:rPr>
              <w:t xml:space="preserve"> for the Models of Care:</w:t>
            </w:r>
          </w:p>
          <w:p w14:paraId="7795145D" w14:textId="77777777" w:rsidR="00E87D70" w:rsidRPr="00502B29" w:rsidRDefault="00E87D70" w:rsidP="002131ED">
            <w:pPr>
              <w:pStyle w:val="ListParagraph"/>
              <w:spacing w:before="180" w:after="180"/>
              <w:ind w:left="0"/>
              <w:jc w:val="center"/>
              <w:rPr>
                <w:rFonts w:ascii="Arial" w:hAnsi="Arial" w:cs="Arial"/>
                <w:sz w:val="20"/>
                <w:szCs w:val="20"/>
              </w:rPr>
            </w:pPr>
            <w:r>
              <w:rPr>
                <w:rFonts w:ascii="Arial" w:hAnsi="Arial" w:cs="Arial"/>
                <w:sz w:val="20"/>
                <w:szCs w:val="20"/>
              </w:rPr>
              <w:t>Models of C</w:t>
            </w:r>
            <w:r w:rsidRPr="00113BA9">
              <w:rPr>
                <w:rFonts w:ascii="Arial" w:hAnsi="Arial" w:cs="Arial"/>
                <w:sz w:val="20"/>
                <w:szCs w:val="20"/>
              </w:rPr>
              <w:t>are meet the needs of the population groups</w:t>
            </w:r>
            <w:r>
              <w:rPr>
                <w:rFonts w:ascii="Arial" w:hAnsi="Arial" w:cs="Arial"/>
                <w:sz w:val="20"/>
                <w:szCs w:val="20"/>
              </w:rPr>
              <w:t xml:space="preserve"> and</w:t>
            </w:r>
            <w:r w:rsidRPr="00113BA9">
              <w:rPr>
                <w:rFonts w:ascii="Arial" w:hAnsi="Arial" w:cs="Arial"/>
                <w:sz w:val="20"/>
                <w:szCs w:val="20"/>
              </w:rPr>
              <w:t xml:space="preserve"> </w:t>
            </w:r>
            <w:r>
              <w:rPr>
                <w:rFonts w:ascii="Arial" w:hAnsi="Arial" w:cs="Arial"/>
                <w:sz w:val="20"/>
                <w:szCs w:val="20"/>
              </w:rPr>
              <w:t xml:space="preserve">relate to </w:t>
            </w:r>
            <w:r w:rsidRPr="00113BA9">
              <w:rPr>
                <w:rFonts w:ascii="Arial" w:hAnsi="Arial" w:cs="Arial"/>
                <w:sz w:val="20"/>
                <w:szCs w:val="20"/>
              </w:rPr>
              <w:t>the key enablers</w:t>
            </w:r>
          </w:p>
        </w:tc>
      </w:tr>
      <w:tr w:rsidR="00E87D70" w:rsidRPr="005253DC" w14:paraId="3C073578" w14:textId="77777777" w:rsidTr="00E87D70">
        <w:tc>
          <w:tcPr>
            <w:tcW w:w="9923" w:type="dxa"/>
            <w:gridSpan w:val="4"/>
            <w:tcBorders>
              <w:top w:val="single" w:sz="4" w:space="0" w:color="auto"/>
              <w:left w:val="nil"/>
              <w:bottom w:val="nil"/>
              <w:right w:val="nil"/>
            </w:tcBorders>
            <w:shd w:val="clear" w:color="auto" w:fill="auto"/>
          </w:tcPr>
          <w:p w14:paraId="4FB9EB86" w14:textId="77777777" w:rsidR="00E87D70" w:rsidRPr="007B55E8" w:rsidRDefault="00E87D70" w:rsidP="002131ED">
            <w:pPr>
              <w:spacing w:before="60" w:after="60"/>
              <w:rPr>
                <w:rFonts w:ascii="Arial" w:hAnsi="Arial" w:cs="Arial"/>
                <w:b/>
                <w:sz w:val="12"/>
                <w:szCs w:val="12"/>
              </w:rPr>
            </w:pPr>
            <w:r w:rsidRPr="007B55E8">
              <w:rPr>
                <w:rFonts w:ascii="Arial" w:hAnsi="Arial" w:cs="Arial"/>
                <w:b/>
                <w:noProof/>
                <w:sz w:val="12"/>
                <w:szCs w:val="12"/>
                <w:lang w:eastAsia="en-GB"/>
              </w:rPr>
              <mc:AlternateContent>
                <mc:Choice Requires="wps">
                  <w:drawing>
                    <wp:anchor distT="0" distB="0" distL="114300" distR="114300" simplePos="0" relativeHeight="251660288" behindDoc="0" locked="0" layoutInCell="1" allowOverlap="1" wp14:anchorId="6BBF8F00" wp14:editId="2EDDE09F">
                      <wp:simplePos x="0" y="0"/>
                      <wp:positionH relativeFrom="column">
                        <wp:posOffset>2526982</wp:posOffset>
                      </wp:positionH>
                      <wp:positionV relativeFrom="paragraph">
                        <wp:posOffset>130699</wp:posOffset>
                      </wp:positionV>
                      <wp:extent cx="375672" cy="152801"/>
                      <wp:effectExtent l="16193" t="21907" r="40957" b="40958"/>
                      <wp:wrapNone/>
                      <wp:docPr id="13" name="Left-Right Arrow 13"/>
                      <wp:cNvGraphicFramePr/>
                      <a:graphic xmlns:a="http://schemas.openxmlformats.org/drawingml/2006/main">
                        <a:graphicData uri="http://schemas.microsoft.com/office/word/2010/wordprocessingShape">
                          <wps:wsp>
                            <wps:cNvSpPr/>
                            <wps:spPr>
                              <a:xfrm rot="16200000">
                                <a:off x="0" y="0"/>
                                <a:ext cx="375672" cy="152801"/>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4252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 o:spid="_x0000_s1026" type="#_x0000_t69" style="position:absolute;margin-left:198.95pt;margin-top:10.3pt;width:29.6pt;height:12.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" adj="4393" fillcolor="black [3213]" strokecolor="black [3213]" strokeweight="1pt"/>
                  </w:pict>
                </mc:Fallback>
              </mc:AlternateContent>
            </w:r>
          </w:p>
          <w:p w14:paraId="2A8D51F1" w14:textId="77777777" w:rsidR="00E87D70" w:rsidRDefault="00E87D70" w:rsidP="002131ED">
            <w:pPr>
              <w:spacing w:before="60" w:after="60"/>
              <w:rPr>
                <w:rFonts w:ascii="Arial" w:hAnsi="Arial" w:cs="Arial"/>
                <w:b/>
                <w:sz w:val="12"/>
                <w:szCs w:val="12"/>
              </w:rPr>
            </w:pPr>
          </w:p>
          <w:p w14:paraId="0A8D515D" w14:textId="77777777" w:rsidR="00E87D70" w:rsidRDefault="00E87D70" w:rsidP="002131ED">
            <w:pPr>
              <w:spacing w:before="60" w:after="60"/>
              <w:rPr>
                <w:rFonts w:ascii="Arial" w:hAnsi="Arial" w:cs="Arial"/>
                <w:b/>
                <w:sz w:val="12"/>
                <w:szCs w:val="12"/>
              </w:rPr>
            </w:pPr>
          </w:p>
          <w:tbl>
            <w:tblPr>
              <w:tblStyle w:val="TableGrid"/>
              <w:tblW w:w="0" w:type="auto"/>
              <w:tblLook w:val="04A0" w:firstRow="1" w:lastRow="0" w:firstColumn="1" w:lastColumn="0" w:noHBand="0" w:noVBand="1"/>
            </w:tblPr>
            <w:tblGrid>
              <w:gridCol w:w="9663"/>
            </w:tblGrid>
            <w:tr w:rsidR="00E87D70" w14:paraId="72B52329" w14:textId="77777777" w:rsidTr="00E87D70">
              <w:trPr>
                <w:trHeight w:val="250"/>
              </w:trPr>
              <w:tc>
                <w:tcPr>
                  <w:tcW w:w="9663" w:type="dxa"/>
                  <w:shd w:val="clear" w:color="auto" w:fill="D9D9D9" w:themeFill="background1" w:themeFillShade="D9"/>
                </w:tcPr>
                <w:p w14:paraId="6A7702D9" w14:textId="77777777" w:rsidR="00E87D70" w:rsidRPr="00224BA8" w:rsidRDefault="00E87D70" w:rsidP="002131ED">
                  <w:pPr>
                    <w:spacing w:before="60" w:after="60"/>
                    <w:jc w:val="center"/>
                    <w:rPr>
                      <w:rFonts w:ascii="Arial" w:hAnsi="Arial" w:cs="Arial"/>
                      <w:b/>
                      <w:sz w:val="20"/>
                      <w:szCs w:val="20"/>
                    </w:rPr>
                  </w:pPr>
                  <w:r>
                    <w:rPr>
                      <w:rFonts w:ascii="Arial" w:hAnsi="Arial" w:cs="Arial"/>
                      <w:b/>
                      <w:sz w:val="20"/>
                      <w:szCs w:val="20"/>
                    </w:rPr>
                    <w:t xml:space="preserve">Wider system outcomes and principles </w:t>
                  </w:r>
                </w:p>
              </w:tc>
            </w:tr>
            <w:tr w:rsidR="00E87D70" w14:paraId="736C7993" w14:textId="77777777" w:rsidTr="00E87D70">
              <w:trPr>
                <w:trHeight w:val="1656"/>
              </w:trPr>
              <w:tc>
                <w:tcPr>
                  <w:tcW w:w="9663" w:type="dxa"/>
                  <w:shd w:val="clear" w:color="auto" w:fill="00CC99"/>
                </w:tcPr>
                <w:p w14:paraId="2A12BE0D" w14:textId="77777777" w:rsidR="00E87D70" w:rsidRPr="008049EE" w:rsidRDefault="00E87D70" w:rsidP="002131ED">
                  <w:pPr>
                    <w:pStyle w:val="NoSpacing"/>
                    <w:rPr>
                      <w:rFonts w:ascii="Arial" w:hAnsi="Arial" w:cs="Arial"/>
                      <w:b/>
                      <w:sz w:val="20"/>
                      <w:szCs w:val="20"/>
                    </w:rPr>
                  </w:pPr>
                  <w:r w:rsidRPr="008049EE">
                    <w:rPr>
                      <w:rFonts w:ascii="Arial" w:hAnsi="Arial" w:cs="Arial"/>
                      <w:b/>
                      <w:sz w:val="20"/>
                      <w:szCs w:val="20"/>
                    </w:rPr>
                    <w:t>Outcomes:</w:t>
                  </w:r>
                </w:p>
                <w:p w14:paraId="2C11D0C4" w14:textId="77777777" w:rsidR="00E87D70" w:rsidRPr="008049EE" w:rsidRDefault="00E87D70" w:rsidP="00BA1836">
                  <w:pPr>
                    <w:pStyle w:val="NoSpacing"/>
                    <w:numPr>
                      <w:ilvl w:val="0"/>
                      <w:numId w:val="28"/>
                    </w:numPr>
                    <w:rPr>
                      <w:rFonts w:ascii="Arial" w:hAnsi="Arial" w:cs="Arial"/>
                      <w:sz w:val="20"/>
                      <w:szCs w:val="20"/>
                    </w:rPr>
                  </w:pPr>
                  <w:r w:rsidRPr="007D74ED">
                    <w:rPr>
                      <w:rFonts w:ascii="Arial" w:hAnsi="Arial" w:cs="Arial"/>
                      <w:sz w:val="20"/>
                      <w:szCs w:val="20"/>
                    </w:rPr>
                    <w:t>People are healthier and happier</w:t>
                  </w:r>
                </w:p>
                <w:p w14:paraId="4282B317" w14:textId="77777777" w:rsidR="00E87D70" w:rsidRPr="008049EE" w:rsidRDefault="00E87D70" w:rsidP="00BA1836">
                  <w:pPr>
                    <w:pStyle w:val="NoSpacing"/>
                    <w:numPr>
                      <w:ilvl w:val="0"/>
                      <w:numId w:val="28"/>
                    </w:numPr>
                    <w:rPr>
                      <w:rFonts w:ascii="Arial" w:hAnsi="Arial" w:cs="Arial"/>
                      <w:sz w:val="20"/>
                      <w:szCs w:val="20"/>
                    </w:rPr>
                  </w:pPr>
                  <w:r w:rsidRPr="007D74ED">
                    <w:rPr>
                      <w:rFonts w:ascii="Arial" w:hAnsi="Arial" w:cs="Arial"/>
                      <w:sz w:val="20"/>
                      <w:szCs w:val="20"/>
                    </w:rPr>
                    <w:t>Health and care service are better and easier to access</w:t>
                  </w:r>
                </w:p>
                <w:p w14:paraId="2B1D4290" w14:textId="77777777" w:rsidR="00E87D70" w:rsidRDefault="00E87D70" w:rsidP="00BA1836">
                  <w:pPr>
                    <w:pStyle w:val="NoSpacing"/>
                    <w:numPr>
                      <w:ilvl w:val="0"/>
                      <w:numId w:val="28"/>
                    </w:numPr>
                    <w:rPr>
                      <w:rFonts w:ascii="Arial" w:hAnsi="Arial" w:cs="Arial"/>
                      <w:sz w:val="20"/>
                      <w:szCs w:val="20"/>
                    </w:rPr>
                  </w:pPr>
                  <w:r w:rsidRPr="007D74ED">
                    <w:rPr>
                      <w:rFonts w:ascii="Arial" w:hAnsi="Arial" w:cs="Arial"/>
                      <w:sz w:val="20"/>
                      <w:szCs w:val="20"/>
                    </w:rPr>
                    <w:t xml:space="preserve">Health and care services are innovative and uses the latest technology </w:t>
                  </w:r>
                </w:p>
                <w:p w14:paraId="1C8F538C" w14:textId="77777777" w:rsidR="00E87D70" w:rsidRPr="00A02DCD" w:rsidRDefault="00E87D70" w:rsidP="00BA1836">
                  <w:pPr>
                    <w:pStyle w:val="NoSpacing"/>
                    <w:numPr>
                      <w:ilvl w:val="0"/>
                      <w:numId w:val="28"/>
                    </w:numPr>
                    <w:rPr>
                      <w:rFonts w:ascii="Arial" w:hAnsi="Arial" w:cs="Arial"/>
                      <w:sz w:val="20"/>
                      <w:szCs w:val="20"/>
                    </w:rPr>
                  </w:pPr>
                  <w:r w:rsidRPr="00A02DCD">
                    <w:rPr>
                      <w:rFonts w:ascii="Arial" w:hAnsi="Arial" w:cs="Arial"/>
                      <w:sz w:val="20"/>
                      <w:szCs w:val="20"/>
                    </w:rPr>
                    <w:t>Staff in health and care are looked after and motivated</w:t>
                  </w:r>
                </w:p>
                <w:p w14:paraId="4184F568" w14:textId="77777777" w:rsidR="00E87D70" w:rsidRPr="008049EE" w:rsidRDefault="00E87D70" w:rsidP="002131ED">
                  <w:pPr>
                    <w:spacing w:before="60" w:after="60"/>
                    <w:rPr>
                      <w:rFonts w:ascii="Arial" w:hAnsi="Arial" w:cs="Arial"/>
                      <w:b/>
                      <w:sz w:val="20"/>
                      <w:szCs w:val="20"/>
                    </w:rPr>
                  </w:pPr>
                  <w:r w:rsidRPr="008049EE">
                    <w:rPr>
                      <w:rFonts w:ascii="Arial" w:hAnsi="Arial" w:cs="Arial"/>
                      <w:b/>
                      <w:sz w:val="20"/>
                      <w:szCs w:val="20"/>
                    </w:rPr>
                    <w:t>Principles:</w:t>
                  </w:r>
                </w:p>
                <w:p w14:paraId="24C75E91" w14:textId="77777777" w:rsidR="00E87D70" w:rsidRPr="007B55E8" w:rsidRDefault="00E87D70" w:rsidP="00BA1836">
                  <w:pPr>
                    <w:pStyle w:val="ListParagraph"/>
                    <w:numPr>
                      <w:ilvl w:val="0"/>
                      <w:numId w:val="28"/>
                    </w:numPr>
                    <w:spacing w:before="60" w:after="60"/>
                    <w:rPr>
                      <w:rFonts w:ascii="Arial" w:hAnsi="Arial" w:cs="Arial"/>
                      <w:sz w:val="20"/>
                      <w:szCs w:val="20"/>
                    </w:rPr>
                  </w:pPr>
                  <w:r w:rsidRPr="007B55E8">
                    <w:rPr>
                      <w:rFonts w:ascii="Arial" w:hAnsi="Arial" w:cs="Arial"/>
                      <w:sz w:val="20"/>
                      <w:szCs w:val="20"/>
                    </w:rPr>
                    <w:t>Principles of co-production are embedded in the design, delivery and evaluation of Models of Care</w:t>
                  </w:r>
                </w:p>
                <w:p w14:paraId="0F83949B" w14:textId="77777777" w:rsidR="00E87D70" w:rsidRDefault="00E87D70" w:rsidP="00BA1836">
                  <w:pPr>
                    <w:pStyle w:val="ListParagraph"/>
                    <w:numPr>
                      <w:ilvl w:val="0"/>
                      <w:numId w:val="28"/>
                    </w:numPr>
                    <w:spacing w:before="60" w:after="60"/>
                    <w:rPr>
                      <w:rFonts w:ascii="Arial" w:hAnsi="Arial" w:cs="Arial"/>
                      <w:sz w:val="20"/>
                      <w:szCs w:val="20"/>
                    </w:rPr>
                  </w:pPr>
                  <w:r>
                    <w:rPr>
                      <w:rFonts w:ascii="Arial" w:hAnsi="Arial" w:cs="Arial"/>
                      <w:sz w:val="20"/>
                      <w:szCs w:val="20"/>
                    </w:rPr>
                    <w:t>Models of Care are preventative and provide early intervention solutions</w:t>
                  </w:r>
                </w:p>
                <w:p w14:paraId="45E8AD10" w14:textId="77777777" w:rsidR="00E87D70" w:rsidRDefault="00E87D70" w:rsidP="00BA1836">
                  <w:pPr>
                    <w:pStyle w:val="ListParagraph"/>
                    <w:numPr>
                      <w:ilvl w:val="0"/>
                      <w:numId w:val="28"/>
                    </w:numPr>
                    <w:spacing w:before="60" w:after="60"/>
                    <w:rPr>
                      <w:rFonts w:ascii="Arial" w:hAnsi="Arial" w:cs="Arial"/>
                      <w:sz w:val="20"/>
                      <w:szCs w:val="20"/>
                    </w:rPr>
                  </w:pPr>
                  <w:r>
                    <w:rPr>
                      <w:rFonts w:ascii="Arial" w:hAnsi="Arial" w:cs="Arial"/>
                      <w:sz w:val="20"/>
                      <w:szCs w:val="20"/>
                    </w:rPr>
                    <w:t>Care pathways are clear, equitable and accessible across the population groups</w:t>
                  </w:r>
                </w:p>
                <w:p w14:paraId="0A4425D8" w14:textId="77777777" w:rsidR="00E87D70" w:rsidRDefault="00E87D70" w:rsidP="00BA1836">
                  <w:pPr>
                    <w:pStyle w:val="ListParagraph"/>
                    <w:numPr>
                      <w:ilvl w:val="0"/>
                      <w:numId w:val="28"/>
                    </w:numPr>
                    <w:spacing w:before="60" w:after="60"/>
                    <w:rPr>
                      <w:rFonts w:ascii="Arial" w:hAnsi="Arial" w:cs="Arial"/>
                      <w:b/>
                      <w:sz w:val="20"/>
                      <w:szCs w:val="20"/>
                    </w:rPr>
                  </w:pPr>
                  <w:r>
                    <w:rPr>
                      <w:rFonts w:ascii="Arial" w:hAnsi="Arial" w:cs="Arial"/>
                      <w:sz w:val="20"/>
                      <w:szCs w:val="20"/>
                    </w:rPr>
                    <w:t>Models of Care demonstrate the impact and benefits that they bring</w:t>
                  </w:r>
                </w:p>
              </w:tc>
            </w:tr>
          </w:tbl>
          <w:p w14:paraId="2380FFC1" w14:textId="77777777" w:rsidR="00E87D70" w:rsidRDefault="00E87D70" w:rsidP="002131ED">
            <w:pPr>
              <w:spacing w:before="60" w:after="60"/>
              <w:rPr>
                <w:rFonts w:ascii="Arial" w:hAnsi="Arial" w:cs="Arial"/>
                <w:b/>
                <w:sz w:val="12"/>
                <w:szCs w:val="12"/>
              </w:rPr>
            </w:pPr>
            <w:r w:rsidRPr="007B55E8">
              <w:rPr>
                <w:rFonts w:ascii="Arial" w:hAnsi="Arial" w:cs="Arial"/>
                <w:b/>
                <w:noProof/>
                <w:sz w:val="12"/>
                <w:szCs w:val="12"/>
                <w:lang w:eastAsia="en-GB"/>
              </w:rPr>
              <mc:AlternateContent>
                <mc:Choice Requires="wps">
                  <w:drawing>
                    <wp:anchor distT="0" distB="0" distL="114300" distR="114300" simplePos="0" relativeHeight="251661312" behindDoc="0" locked="0" layoutInCell="1" allowOverlap="1" wp14:anchorId="10FF03B7" wp14:editId="223E2FB1">
                      <wp:simplePos x="0" y="0"/>
                      <wp:positionH relativeFrom="column">
                        <wp:posOffset>2528887</wp:posOffset>
                      </wp:positionH>
                      <wp:positionV relativeFrom="paragraph">
                        <wp:posOffset>132604</wp:posOffset>
                      </wp:positionV>
                      <wp:extent cx="375285" cy="152400"/>
                      <wp:effectExtent l="16193" t="21907" r="40957" b="40958"/>
                      <wp:wrapNone/>
                      <wp:docPr id="2" name="Left-Right Arrow 2"/>
                      <wp:cNvGraphicFramePr/>
                      <a:graphic xmlns:a="http://schemas.openxmlformats.org/drawingml/2006/main">
                        <a:graphicData uri="http://schemas.microsoft.com/office/word/2010/wordprocessingShape">
                          <wps:wsp>
                            <wps:cNvSpPr/>
                            <wps:spPr>
                              <a:xfrm rot="16200000">
                                <a:off x="0" y="0"/>
                                <a:ext cx="375285" cy="15240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68DA" id="Left-Right Arrow 2" o:spid="_x0000_s1026" type="#_x0000_t69" style="position:absolute;margin-left:199.1pt;margin-top:10.45pt;width:29.55pt;height:1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" adj="4386" fillcolor="black [3213]" strokecolor="black [3213]" strokeweight="1pt"/>
                  </w:pict>
                </mc:Fallback>
              </mc:AlternateContent>
            </w:r>
          </w:p>
          <w:p w14:paraId="26E052A0" w14:textId="77777777" w:rsidR="00E87D70" w:rsidRDefault="00E87D70" w:rsidP="002131ED">
            <w:pPr>
              <w:spacing w:before="60" w:after="60"/>
              <w:rPr>
                <w:rFonts w:ascii="Arial" w:hAnsi="Arial" w:cs="Arial"/>
                <w:b/>
                <w:sz w:val="12"/>
                <w:szCs w:val="12"/>
              </w:rPr>
            </w:pPr>
          </w:p>
          <w:p w14:paraId="06CE90DB" w14:textId="77777777" w:rsidR="00E87D70" w:rsidRDefault="00E87D70" w:rsidP="002131ED">
            <w:pPr>
              <w:spacing w:before="60" w:after="60"/>
              <w:rPr>
                <w:rFonts w:ascii="Arial" w:hAnsi="Arial" w:cs="Arial"/>
                <w:b/>
                <w:sz w:val="12"/>
                <w:szCs w:val="12"/>
              </w:rPr>
            </w:pPr>
          </w:p>
          <w:tbl>
            <w:tblPr>
              <w:tblStyle w:val="TableGrid"/>
              <w:tblW w:w="0" w:type="auto"/>
              <w:tblLook w:val="04A0" w:firstRow="1" w:lastRow="0" w:firstColumn="1" w:lastColumn="0" w:noHBand="0" w:noVBand="1"/>
            </w:tblPr>
            <w:tblGrid>
              <w:gridCol w:w="9663"/>
            </w:tblGrid>
            <w:tr w:rsidR="00E87D70" w14:paraId="04D48BF2" w14:textId="77777777" w:rsidTr="00E87D70">
              <w:tc>
                <w:tcPr>
                  <w:tcW w:w="9663" w:type="dxa"/>
                  <w:shd w:val="clear" w:color="auto" w:fill="A6A6A6" w:themeFill="background1" w:themeFillShade="A6"/>
                </w:tcPr>
                <w:p w14:paraId="3D97D509" w14:textId="77777777" w:rsidR="00E87D70" w:rsidRPr="00224BA8" w:rsidRDefault="00E87D70" w:rsidP="002131ED">
                  <w:pPr>
                    <w:spacing w:before="60" w:after="60"/>
                    <w:jc w:val="center"/>
                    <w:rPr>
                      <w:rFonts w:ascii="Arial" w:hAnsi="Arial" w:cs="Arial"/>
                      <w:b/>
                      <w:sz w:val="20"/>
                      <w:szCs w:val="20"/>
                    </w:rPr>
                  </w:pPr>
                  <w:r>
                    <w:rPr>
                      <w:rFonts w:ascii="Arial" w:hAnsi="Arial" w:cs="Arial"/>
                      <w:b/>
                      <w:sz w:val="20"/>
                      <w:szCs w:val="20"/>
                    </w:rPr>
                    <w:t>Overall p</w:t>
                  </w:r>
                  <w:r w:rsidRPr="003E33C6">
                    <w:rPr>
                      <w:rFonts w:ascii="Arial" w:hAnsi="Arial" w:cs="Arial"/>
                      <w:b/>
                      <w:sz w:val="20"/>
                      <w:szCs w:val="20"/>
                    </w:rPr>
                    <w:t>erson-centred outcomes</w:t>
                  </w:r>
                </w:p>
              </w:tc>
            </w:tr>
            <w:tr w:rsidR="00E87D70" w14:paraId="37A82DF6" w14:textId="77777777" w:rsidTr="00E87D70">
              <w:tc>
                <w:tcPr>
                  <w:tcW w:w="9663" w:type="dxa"/>
                  <w:shd w:val="clear" w:color="auto" w:fill="BECC80"/>
                </w:tcPr>
                <w:p w14:paraId="690975F0" w14:textId="77777777" w:rsidR="00E87D70" w:rsidRPr="002D6930" w:rsidRDefault="00E87D70" w:rsidP="00BA1836">
                  <w:pPr>
                    <w:pStyle w:val="ListParagraph"/>
                    <w:numPr>
                      <w:ilvl w:val="0"/>
                      <w:numId w:val="29"/>
                    </w:numPr>
                    <w:rPr>
                      <w:rFonts w:ascii="Arial" w:hAnsi="Arial" w:cs="Arial"/>
                      <w:sz w:val="20"/>
                      <w:szCs w:val="20"/>
                    </w:rPr>
                  </w:pPr>
                  <w:r w:rsidRPr="002D6930">
                    <w:rPr>
                      <w:rFonts w:ascii="Arial" w:hAnsi="Arial" w:cs="Arial"/>
                      <w:sz w:val="20"/>
                      <w:szCs w:val="20"/>
                    </w:rPr>
                    <w:t>People feel more able to make their own decisions about what is important to and for them</w:t>
                  </w:r>
                </w:p>
                <w:p w14:paraId="2AFE6CC7" w14:textId="77777777" w:rsidR="00E87D70" w:rsidRPr="002D6930" w:rsidRDefault="00E87D70" w:rsidP="00BA1836">
                  <w:pPr>
                    <w:pStyle w:val="ListParagraph"/>
                    <w:numPr>
                      <w:ilvl w:val="0"/>
                      <w:numId w:val="29"/>
                    </w:numPr>
                    <w:rPr>
                      <w:rFonts w:ascii="Arial" w:hAnsi="Arial" w:cs="Arial"/>
                      <w:sz w:val="20"/>
                      <w:szCs w:val="20"/>
                    </w:rPr>
                  </w:pPr>
                  <w:r w:rsidRPr="002D6930">
                    <w:rPr>
                      <w:rFonts w:ascii="Arial" w:hAnsi="Arial" w:cs="Arial"/>
                      <w:sz w:val="20"/>
                      <w:szCs w:val="20"/>
                    </w:rPr>
                    <w:t>People have more voice in and control over their care and support needs</w:t>
                  </w:r>
                </w:p>
                <w:p w14:paraId="7D9FDA0B" w14:textId="77777777" w:rsidR="00E87D70" w:rsidRPr="002D6930" w:rsidRDefault="00E87D70" w:rsidP="00BA1836">
                  <w:pPr>
                    <w:pStyle w:val="ListParagraph"/>
                    <w:numPr>
                      <w:ilvl w:val="0"/>
                      <w:numId w:val="29"/>
                    </w:numPr>
                    <w:rPr>
                      <w:rFonts w:ascii="Arial" w:hAnsi="Arial" w:cs="Arial"/>
                      <w:sz w:val="20"/>
                      <w:szCs w:val="20"/>
                    </w:rPr>
                  </w:pPr>
                  <w:r w:rsidRPr="002D6930">
                    <w:rPr>
                      <w:rFonts w:ascii="Arial" w:hAnsi="Arial" w:cs="Arial"/>
                      <w:sz w:val="20"/>
                      <w:szCs w:val="20"/>
                    </w:rPr>
                    <w:t>People have greater awareness of what care and support services are available and local to them</w:t>
                  </w:r>
                </w:p>
                <w:p w14:paraId="787CCA55" w14:textId="77777777" w:rsidR="00E87D70" w:rsidRPr="00E93AA1" w:rsidRDefault="00E87D70" w:rsidP="00BA1836">
                  <w:pPr>
                    <w:pStyle w:val="ListParagraph"/>
                    <w:numPr>
                      <w:ilvl w:val="0"/>
                      <w:numId w:val="29"/>
                    </w:numPr>
                    <w:rPr>
                      <w:rFonts w:ascii="Arial" w:hAnsi="Arial" w:cs="Arial"/>
                      <w:sz w:val="20"/>
                      <w:szCs w:val="20"/>
                    </w:rPr>
                  </w:pPr>
                  <w:r w:rsidRPr="002D6930">
                    <w:rPr>
                      <w:rFonts w:ascii="Arial" w:hAnsi="Arial" w:cs="Arial"/>
                      <w:sz w:val="20"/>
                      <w:szCs w:val="20"/>
                    </w:rPr>
                    <w:t xml:space="preserve">People have improved access to </w:t>
                  </w:r>
                  <w:r w:rsidRPr="00E93AA1">
                    <w:rPr>
                      <w:rFonts w:ascii="Arial" w:hAnsi="Arial" w:cs="Arial"/>
                      <w:sz w:val="20"/>
                      <w:szCs w:val="20"/>
                    </w:rPr>
                    <w:t>care and support at home or close to home</w:t>
                  </w:r>
                </w:p>
                <w:p w14:paraId="666B2646" w14:textId="77777777" w:rsidR="00E87D70" w:rsidRDefault="00E87D70" w:rsidP="002131ED">
                  <w:pPr>
                    <w:pStyle w:val="ListParagraph"/>
                    <w:spacing w:before="60" w:after="60"/>
                    <w:rPr>
                      <w:rFonts w:ascii="Arial" w:hAnsi="Arial" w:cs="Arial"/>
                      <w:b/>
                      <w:sz w:val="12"/>
                      <w:szCs w:val="12"/>
                    </w:rPr>
                  </w:pPr>
                </w:p>
              </w:tc>
            </w:tr>
          </w:tbl>
          <w:p w14:paraId="49F80ABC" w14:textId="77777777" w:rsidR="00E87D70" w:rsidRDefault="00E87D70" w:rsidP="002131ED">
            <w:pPr>
              <w:spacing w:before="60" w:after="60"/>
              <w:rPr>
                <w:rFonts w:ascii="Arial" w:hAnsi="Arial" w:cs="Arial"/>
                <w:b/>
                <w:sz w:val="12"/>
                <w:szCs w:val="12"/>
              </w:rPr>
            </w:pPr>
            <w:r w:rsidRPr="007B55E8">
              <w:rPr>
                <w:rFonts w:ascii="Arial" w:hAnsi="Arial" w:cs="Arial"/>
                <w:b/>
                <w:noProof/>
                <w:sz w:val="12"/>
                <w:szCs w:val="12"/>
                <w:lang w:eastAsia="en-GB"/>
              </w:rPr>
              <mc:AlternateContent>
                <mc:Choice Requires="wps">
                  <w:drawing>
                    <wp:anchor distT="0" distB="0" distL="114300" distR="114300" simplePos="0" relativeHeight="251662336" behindDoc="0" locked="0" layoutInCell="1" allowOverlap="1" wp14:anchorId="46B85338" wp14:editId="285D74D8">
                      <wp:simplePos x="0" y="0"/>
                      <wp:positionH relativeFrom="column">
                        <wp:posOffset>2504757</wp:posOffset>
                      </wp:positionH>
                      <wp:positionV relativeFrom="paragraph">
                        <wp:posOffset>150607</wp:posOffset>
                      </wp:positionV>
                      <wp:extent cx="375285" cy="152400"/>
                      <wp:effectExtent l="16193" t="21907" r="40957" b="40958"/>
                      <wp:wrapNone/>
                      <wp:docPr id="14" name="Left-Right Arrow 14"/>
                      <wp:cNvGraphicFramePr/>
                      <a:graphic xmlns:a="http://schemas.openxmlformats.org/drawingml/2006/main">
                        <a:graphicData uri="http://schemas.microsoft.com/office/word/2010/wordprocessingShape">
                          <wps:wsp>
                            <wps:cNvSpPr/>
                            <wps:spPr>
                              <a:xfrm rot="16200000">
                                <a:off x="0" y="0"/>
                                <a:ext cx="375285" cy="152400"/>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3951" id="Left-Right Arrow 14" o:spid="_x0000_s1026" type="#_x0000_t69" style="position:absolute;margin-left:197.2pt;margin-top:11.85pt;width:29.55pt;height:12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" adj="4386" fillcolor="black [3213]" strokecolor="black [3213]" strokeweight="1pt"/>
                  </w:pict>
                </mc:Fallback>
              </mc:AlternateContent>
            </w:r>
          </w:p>
          <w:p w14:paraId="4BC0BC5E" w14:textId="77777777" w:rsidR="00E87D70" w:rsidRPr="005253DC" w:rsidRDefault="00E87D70" w:rsidP="002131ED">
            <w:pPr>
              <w:spacing w:before="60" w:after="60"/>
              <w:rPr>
                <w:rFonts w:ascii="Arial" w:hAnsi="Arial" w:cs="Arial"/>
                <w:b/>
                <w:sz w:val="12"/>
                <w:szCs w:val="12"/>
              </w:rPr>
            </w:pPr>
          </w:p>
        </w:tc>
      </w:tr>
      <w:tr w:rsidR="00E87D70" w:rsidRPr="00813BD2" w14:paraId="04DE6127" w14:textId="77777777" w:rsidTr="00E87D70">
        <w:trPr>
          <w:trHeight w:val="70"/>
        </w:trPr>
        <w:tc>
          <w:tcPr>
            <w:tcW w:w="2117" w:type="dxa"/>
            <w:tcBorders>
              <w:top w:val="nil"/>
              <w:left w:val="nil"/>
              <w:right w:val="nil"/>
            </w:tcBorders>
          </w:tcPr>
          <w:p w14:paraId="7B9B15D4" w14:textId="77777777" w:rsidR="00E87D70" w:rsidRPr="00813BD2" w:rsidRDefault="00E87D70" w:rsidP="002131ED">
            <w:pPr>
              <w:spacing w:before="60" w:after="60"/>
              <w:rPr>
                <w:rFonts w:ascii="Arial" w:hAnsi="Arial" w:cs="Arial"/>
                <w:sz w:val="12"/>
                <w:szCs w:val="12"/>
              </w:rPr>
            </w:pPr>
          </w:p>
        </w:tc>
        <w:tc>
          <w:tcPr>
            <w:tcW w:w="2277" w:type="dxa"/>
            <w:tcBorders>
              <w:top w:val="nil"/>
              <w:left w:val="nil"/>
              <w:right w:val="nil"/>
            </w:tcBorders>
          </w:tcPr>
          <w:p w14:paraId="07A17309" w14:textId="3111CF95" w:rsidR="00E87D70" w:rsidRPr="00813BD2" w:rsidRDefault="004543B9" w:rsidP="004543B9">
            <w:pPr>
              <w:spacing w:before="60" w:after="60"/>
              <w:rPr>
                <w:rFonts w:ascii="Arial" w:hAnsi="Arial" w:cs="Arial"/>
                <w:sz w:val="12"/>
                <w:szCs w:val="12"/>
              </w:rPr>
            </w:pPr>
            <w:r>
              <w:rPr>
                <w:rFonts w:ascii="Arial" w:hAnsi="Arial" w:cs="Arial"/>
                <w:sz w:val="12"/>
                <w:szCs w:val="12"/>
              </w:rPr>
              <w:br/>
            </w:r>
          </w:p>
        </w:tc>
        <w:tc>
          <w:tcPr>
            <w:tcW w:w="2231" w:type="dxa"/>
            <w:tcBorders>
              <w:top w:val="nil"/>
              <w:left w:val="nil"/>
              <w:right w:val="nil"/>
            </w:tcBorders>
          </w:tcPr>
          <w:p w14:paraId="57C6CE0D" w14:textId="68FF05E5" w:rsidR="004543B9" w:rsidRPr="00813BD2" w:rsidRDefault="004543B9" w:rsidP="002131ED">
            <w:pPr>
              <w:spacing w:before="60" w:after="60"/>
              <w:rPr>
                <w:rFonts w:ascii="Arial" w:hAnsi="Arial" w:cs="Arial"/>
                <w:sz w:val="12"/>
                <w:szCs w:val="12"/>
              </w:rPr>
            </w:pPr>
          </w:p>
        </w:tc>
        <w:tc>
          <w:tcPr>
            <w:tcW w:w="3298" w:type="dxa"/>
            <w:tcBorders>
              <w:top w:val="nil"/>
              <w:left w:val="nil"/>
              <w:right w:val="nil"/>
            </w:tcBorders>
          </w:tcPr>
          <w:p w14:paraId="00DBA1E4" w14:textId="77777777" w:rsidR="00E87D70" w:rsidRPr="00813BD2" w:rsidRDefault="00E87D70" w:rsidP="002131ED">
            <w:pPr>
              <w:spacing w:before="60" w:after="60"/>
              <w:rPr>
                <w:rFonts w:ascii="Arial" w:hAnsi="Arial" w:cs="Arial"/>
                <w:sz w:val="12"/>
                <w:szCs w:val="12"/>
              </w:rPr>
            </w:pPr>
          </w:p>
        </w:tc>
      </w:tr>
      <w:tr w:rsidR="00E87D70" w14:paraId="0AF37A20" w14:textId="77777777" w:rsidTr="00E87D70">
        <w:tc>
          <w:tcPr>
            <w:tcW w:w="4394" w:type="dxa"/>
            <w:gridSpan w:val="2"/>
            <w:shd w:val="clear" w:color="auto" w:fill="A6A6A6" w:themeFill="background1" w:themeFillShade="A6"/>
          </w:tcPr>
          <w:p w14:paraId="6241C6EB" w14:textId="77777777" w:rsidR="00E87D70" w:rsidRDefault="00E87D70" w:rsidP="002131ED">
            <w:pPr>
              <w:spacing w:before="60" w:after="60"/>
              <w:jc w:val="center"/>
              <w:rPr>
                <w:rFonts w:ascii="Arial" w:hAnsi="Arial" w:cs="Arial"/>
                <w:b/>
                <w:sz w:val="20"/>
                <w:szCs w:val="20"/>
              </w:rPr>
            </w:pPr>
            <w:r>
              <w:rPr>
                <w:rFonts w:ascii="Arial" w:hAnsi="Arial" w:cs="Arial"/>
                <w:b/>
                <w:sz w:val="20"/>
                <w:szCs w:val="20"/>
              </w:rPr>
              <w:t>Person-centred i</w:t>
            </w:r>
            <w:r w:rsidRPr="003E33C6">
              <w:rPr>
                <w:rFonts w:ascii="Arial" w:hAnsi="Arial" w:cs="Arial"/>
                <w:b/>
                <w:sz w:val="20"/>
                <w:szCs w:val="20"/>
              </w:rPr>
              <w:t xml:space="preserve">ntended outcomes </w:t>
            </w:r>
          </w:p>
          <w:p w14:paraId="10792216" w14:textId="77777777" w:rsidR="00E87D70" w:rsidRPr="003E33C6" w:rsidRDefault="00E87D70" w:rsidP="002131ED">
            <w:pPr>
              <w:spacing w:before="60" w:after="60"/>
              <w:jc w:val="center"/>
              <w:rPr>
                <w:rFonts w:ascii="Arial" w:hAnsi="Arial" w:cs="Arial"/>
                <w:b/>
                <w:sz w:val="20"/>
                <w:szCs w:val="20"/>
              </w:rPr>
            </w:pPr>
            <w:r>
              <w:rPr>
                <w:rFonts w:ascii="Arial" w:hAnsi="Arial" w:cs="Arial"/>
                <w:b/>
                <w:sz w:val="20"/>
                <w:szCs w:val="20"/>
              </w:rPr>
              <w:t xml:space="preserve">(per Model of Care) </w:t>
            </w:r>
          </w:p>
        </w:tc>
        <w:tc>
          <w:tcPr>
            <w:tcW w:w="5529" w:type="dxa"/>
            <w:gridSpan w:val="2"/>
            <w:shd w:val="clear" w:color="auto" w:fill="D9D9D9" w:themeFill="background1" w:themeFillShade="D9"/>
          </w:tcPr>
          <w:p w14:paraId="121D721F" w14:textId="77777777" w:rsidR="00E87D70" w:rsidRDefault="00E87D70" w:rsidP="002131ED">
            <w:pPr>
              <w:spacing w:before="60" w:after="60"/>
              <w:jc w:val="center"/>
              <w:rPr>
                <w:rFonts w:ascii="Arial" w:hAnsi="Arial" w:cs="Arial"/>
                <w:b/>
                <w:sz w:val="20"/>
                <w:szCs w:val="20"/>
              </w:rPr>
            </w:pPr>
            <w:r>
              <w:rPr>
                <w:rFonts w:ascii="Arial" w:hAnsi="Arial" w:cs="Arial"/>
                <w:b/>
                <w:sz w:val="20"/>
                <w:szCs w:val="20"/>
              </w:rPr>
              <w:t xml:space="preserve">Examples of what is expected from each Model of Care </w:t>
            </w:r>
          </w:p>
          <w:p w14:paraId="0EAFD7B9" w14:textId="77777777" w:rsidR="00E87D70" w:rsidRPr="003E33C6" w:rsidRDefault="00E87D70" w:rsidP="002131ED">
            <w:pPr>
              <w:spacing w:before="60" w:after="60"/>
              <w:jc w:val="center"/>
              <w:rPr>
                <w:rFonts w:ascii="Arial" w:hAnsi="Arial" w:cs="Arial"/>
                <w:b/>
                <w:sz w:val="20"/>
                <w:szCs w:val="20"/>
              </w:rPr>
            </w:pPr>
            <w:r>
              <w:rPr>
                <w:rFonts w:ascii="Arial" w:hAnsi="Arial" w:cs="Arial"/>
                <w:b/>
                <w:sz w:val="20"/>
                <w:szCs w:val="20"/>
              </w:rPr>
              <w:t>(utilising the key enablers)</w:t>
            </w:r>
          </w:p>
        </w:tc>
      </w:tr>
      <w:tr w:rsidR="00E87D70" w:rsidRPr="00E01412" w14:paraId="68FE6A10" w14:textId="77777777" w:rsidTr="00E87D70">
        <w:tc>
          <w:tcPr>
            <w:tcW w:w="9923" w:type="dxa"/>
            <w:gridSpan w:val="4"/>
            <w:shd w:val="clear" w:color="auto" w:fill="5B9BD5" w:themeFill="accent1"/>
          </w:tcPr>
          <w:p w14:paraId="39A0CDA8" w14:textId="77777777" w:rsidR="00E87D70" w:rsidRPr="00E01412" w:rsidRDefault="00E87D70" w:rsidP="00BA1836">
            <w:pPr>
              <w:pStyle w:val="ListParagraph"/>
              <w:numPr>
                <w:ilvl w:val="0"/>
                <w:numId w:val="27"/>
              </w:numPr>
              <w:spacing w:before="60" w:after="60"/>
              <w:jc w:val="center"/>
              <w:rPr>
                <w:rFonts w:ascii="Arial" w:hAnsi="Arial" w:cs="Arial"/>
                <w:b/>
                <w:bCs/>
                <w:sz w:val="20"/>
                <w:szCs w:val="20"/>
              </w:rPr>
            </w:pPr>
            <w:r>
              <w:rPr>
                <w:rFonts w:ascii="Arial" w:hAnsi="Arial" w:cs="Arial"/>
                <w:b/>
                <w:bCs/>
                <w:sz w:val="20"/>
                <w:szCs w:val="20"/>
              </w:rPr>
              <w:lastRenderedPageBreak/>
              <w:t>Community</w:t>
            </w:r>
            <w:r w:rsidRPr="00E01412">
              <w:rPr>
                <w:rFonts w:ascii="Arial" w:hAnsi="Arial" w:cs="Arial"/>
                <w:b/>
                <w:bCs/>
                <w:sz w:val="20"/>
                <w:szCs w:val="20"/>
              </w:rPr>
              <w:t xml:space="preserve"> based care: prevention and community co-ordination</w:t>
            </w:r>
          </w:p>
        </w:tc>
      </w:tr>
      <w:tr w:rsidR="00E87D70" w:rsidRPr="00D77327" w14:paraId="36A684FA" w14:textId="77777777" w:rsidTr="00E87D70">
        <w:trPr>
          <w:trHeight w:val="1055"/>
        </w:trPr>
        <w:tc>
          <w:tcPr>
            <w:tcW w:w="4394" w:type="dxa"/>
            <w:gridSpan w:val="2"/>
            <w:tcBorders>
              <w:bottom w:val="nil"/>
            </w:tcBorders>
            <w:vAlign w:val="center"/>
          </w:tcPr>
          <w:p w14:paraId="0337E552" w14:textId="77777777" w:rsidR="00E87D70" w:rsidRPr="002D6930" w:rsidRDefault="00E87D70" w:rsidP="00BA1836">
            <w:pPr>
              <w:pStyle w:val="ListParagraph"/>
              <w:numPr>
                <w:ilvl w:val="0"/>
                <w:numId w:val="24"/>
              </w:numPr>
              <w:spacing w:before="60" w:after="60"/>
              <w:ind w:left="168" w:hanging="168"/>
              <w:contextualSpacing w:val="0"/>
              <w:rPr>
                <w:rFonts w:ascii="Arial" w:hAnsi="Arial" w:cs="Arial"/>
                <w:sz w:val="20"/>
                <w:szCs w:val="20"/>
              </w:rPr>
            </w:pPr>
            <w:r w:rsidRPr="002D6930">
              <w:rPr>
                <w:rFonts w:ascii="Arial" w:hAnsi="Arial" w:cs="Arial"/>
                <w:sz w:val="20"/>
                <w:szCs w:val="20"/>
              </w:rPr>
              <w:t xml:space="preserve">People’s well-being needs are improved through accessing co-ordinated community-based solutions </w:t>
            </w:r>
          </w:p>
        </w:tc>
        <w:tc>
          <w:tcPr>
            <w:tcW w:w="5529" w:type="dxa"/>
            <w:gridSpan w:val="2"/>
            <w:vMerge w:val="restart"/>
          </w:tcPr>
          <w:p w14:paraId="126537C9" w14:textId="77777777" w:rsidR="00E87D70" w:rsidRDefault="00E87D70" w:rsidP="00BA1836">
            <w:pPr>
              <w:pStyle w:val="ListParagraph"/>
              <w:numPr>
                <w:ilvl w:val="0"/>
                <w:numId w:val="26"/>
              </w:numPr>
              <w:spacing w:before="60" w:after="60"/>
              <w:ind w:left="111" w:hanging="141"/>
              <w:contextualSpacing w:val="0"/>
              <w:rPr>
                <w:rFonts w:ascii="Arial" w:hAnsi="Arial" w:cs="Arial"/>
                <w:sz w:val="20"/>
                <w:szCs w:val="20"/>
              </w:rPr>
            </w:pPr>
            <w:r>
              <w:rPr>
                <w:rFonts w:ascii="Arial" w:hAnsi="Arial" w:cs="Arial"/>
                <w:sz w:val="20"/>
                <w:szCs w:val="20"/>
              </w:rPr>
              <w:t xml:space="preserve">Models provide an appropriate range of opportunities to ensure they connect with their target population groups </w:t>
            </w:r>
          </w:p>
          <w:p w14:paraId="5019C7F4" w14:textId="77777777" w:rsidR="00E87D70" w:rsidRDefault="00E87D70" w:rsidP="00BA1836">
            <w:pPr>
              <w:pStyle w:val="ListParagraph"/>
              <w:numPr>
                <w:ilvl w:val="0"/>
                <w:numId w:val="26"/>
              </w:numPr>
              <w:spacing w:before="60" w:after="60"/>
              <w:ind w:left="111" w:hanging="141"/>
              <w:contextualSpacing w:val="0"/>
              <w:rPr>
                <w:rFonts w:ascii="Arial" w:hAnsi="Arial" w:cs="Arial"/>
                <w:sz w:val="20"/>
                <w:szCs w:val="20"/>
              </w:rPr>
            </w:pPr>
            <w:r>
              <w:rPr>
                <w:rFonts w:ascii="Arial" w:hAnsi="Arial" w:cs="Arial"/>
                <w:sz w:val="20"/>
                <w:szCs w:val="20"/>
              </w:rPr>
              <w:t>Models utilise the social capital in communities and draw upon social value organisations locally</w:t>
            </w:r>
          </w:p>
          <w:p w14:paraId="0818B363" w14:textId="77777777" w:rsidR="00E87D70" w:rsidRPr="00224BA8" w:rsidRDefault="00E87D70" w:rsidP="00BA1836">
            <w:pPr>
              <w:pStyle w:val="ListParagraph"/>
              <w:numPr>
                <w:ilvl w:val="0"/>
                <w:numId w:val="26"/>
              </w:numPr>
              <w:spacing w:before="60" w:after="60"/>
              <w:ind w:left="111" w:hanging="141"/>
              <w:contextualSpacing w:val="0"/>
              <w:rPr>
                <w:rFonts w:ascii="Arial" w:hAnsi="Arial" w:cs="Arial"/>
                <w:sz w:val="20"/>
                <w:szCs w:val="20"/>
              </w:rPr>
            </w:pPr>
            <w:r>
              <w:rPr>
                <w:rFonts w:ascii="Arial" w:hAnsi="Arial" w:cs="Arial"/>
                <w:sz w:val="20"/>
                <w:szCs w:val="20"/>
              </w:rPr>
              <w:t>Models provide a choice of activities to support well-being both digitally and face-to-face through a</w:t>
            </w:r>
            <w:r w:rsidRPr="002D027A">
              <w:rPr>
                <w:rFonts w:ascii="Arial" w:hAnsi="Arial" w:cs="Arial"/>
                <w:i/>
                <w:sz w:val="20"/>
                <w:szCs w:val="20"/>
              </w:rPr>
              <w:t xml:space="preserve"> ‘single door’ </w:t>
            </w:r>
            <w:r>
              <w:rPr>
                <w:rFonts w:ascii="Arial" w:hAnsi="Arial" w:cs="Arial"/>
                <w:sz w:val="20"/>
                <w:szCs w:val="20"/>
              </w:rPr>
              <w:t>(e.g. integrated community hubs)</w:t>
            </w:r>
          </w:p>
        </w:tc>
      </w:tr>
      <w:tr w:rsidR="00E87D70" w:rsidRPr="00D77327" w14:paraId="68CD66C8" w14:textId="77777777" w:rsidTr="00E87D70">
        <w:trPr>
          <w:trHeight w:val="1055"/>
        </w:trPr>
        <w:tc>
          <w:tcPr>
            <w:tcW w:w="4394" w:type="dxa"/>
            <w:gridSpan w:val="2"/>
            <w:tcBorders>
              <w:top w:val="nil"/>
            </w:tcBorders>
            <w:vAlign w:val="center"/>
          </w:tcPr>
          <w:p w14:paraId="2D484483" w14:textId="77777777" w:rsidR="00E87D70" w:rsidRPr="002D6930" w:rsidRDefault="00E87D70" w:rsidP="00BA1836">
            <w:pPr>
              <w:pStyle w:val="ListParagraph"/>
              <w:numPr>
                <w:ilvl w:val="0"/>
                <w:numId w:val="24"/>
              </w:numPr>
              <w:spacing w:before="60" w:after="60"/>
              <w:ind w:left="168" w:hanging="168"/>
              <w:contextualSpacing w:val="0"/>
              <w:rPr>
                <w:rFonts w:ascii="Arial" w:hAnsi="Arial" w:cs="Arial"/>
                <w:sz w:val="20"/>
                <w:szCs w:val="20"/>
              </w:rPr>
            </w:pPr>
            <w:r w:rsidRPr="002D6930">
              <w:rPr>
                <w:rFonts w:ascii="Arial" w:hAnsi="Arial" w:cs="Arial"/>
                <w:sz w:val="20"/>
                <w:szCs w:val="20"/>
              </w:rPr>
              <w:t>Local prevention and early intervention solutions support people to avoid escalation and crisis interventions</w:t>
            </w:r>
          </w:p>
        </w:tc>
        <w:tc>
          <w:tcPr>
            <w:tcW w:w="5529" w:type="dxa"/>
            <w:gridSpan w:val="2"/>
            <w:vMerge/>
          </w:tcPr>
          <w:p w14:paraId="48791953" w14:textId="77777777" w:rsidR="00E87D70" w:rsidRPr="00D77327" w:rsidRDefault="00E87D70" w:rsidP="00BA1836">
            <w:pPr>
              <w:pStyle w:val="ListParagraph"/>
              <w:numPr>
                <w:ilvl w:val="0"/>
                <w:numId w:val="26"/>
              </w:numPr>
              <w:spacing w:before="60" w:after="60"/>
              <w:ind w:left="111" w:hanging="141"/>
              <w:contextualSpacing w:val="0"/>
              <w:rPr>
                <w:rFonts w:ascii="Arial" w:hAnsi="Arial" w:cs="Arial"/>
                <w:sz w:val="20"/>
                <w:szCs w:val="20"/>
              </w:rPr>
            </w:pPr>
          </w:p>
        </w:tc>
      </w:tr>
      <w:tr w:rsidR="00E87D70" w:rsidRPr="00F269F7" w14:paraId="6052ACEE" w14:textId="77777777" w:rsidTr="00E87D70">
        <w:trPr>
          <w:trHeight w:val="201"/>
        </w:trPr>
        <w:tc>
          <w:tcPr>
            <w:tcW w:w="9923" w:type="dxa"/>
            <w:gridSpan w:val="4"/>
            <w:shd w:val="clear" w:color="auto" w:fill="5B9BD5" w:themeFill="accent1"/>
          </w:tcPr>
          <w:p w14:paraId="2AECFA7F" w14:textId="77777777" w:rsidR="00E87D70" w:rsidRPr="00F269F7" w:rsidRDefault="00E87D70" w:rsidP="00BA1836">
            <w:pPr>
              <w:pStyle w:val="ListParagraph"/>
              <w:numPr>
                <w:ilvl w:val="0"/>
                <w:numId w:val="27"/>
              </w:numPr>
              <w:spacing w:before="60" w:after="60"/>
              <w:jc w:val="center"/>
              <w:rPr>
                <w:rFonts w:ascii="Arial" w:hAnsi="Arial" w:cs="Arial"/>
                <w:b/>
                <w:bCs/>
                <w:sz w:val="20"/>
                <w:szCs w:val="20"/>
              </w:rPr>
            </w:pPr>
            <w:r>
              <w:rPr>
                <w:rFonts w:ascii="Arial" w:hAnsi="Arial" w:cs="Arial"/>
                <w:b/>
                <w:bCs/>
                <w:sz w:val="20"/>
                <w:szCs w:val="20"/>
              </w:rPr>
              <w:t>Community</w:t>
            </w:r>
            <w:r w:rsidRPr="00F269F7">
              <w:rPr>
                <w:rFonts w:ascii="Arial" w:hAnsi="Arial" w:cs="Arial"/>
                <w:b/>
                <w:bCs/>
                <w:sz w:val="20"/>
                <w:szCs w:val="20"/>
              </w:rPr>
              <w:t xml:space="preserve"> based care: complex care close to home</w:t>
            </w:r>
          </w:p>
        </w:tc>
      </w:tr>
      <w:tr w:rsidR="00E87D70" w:rsidRPr="00D77327" w14:paraId="7E779A3E" w14:textId="77777777" w:rsidTr="00E87D70">
        <w:trPr>
          <w:trHeight w:val="810"/>
        </w:trPr>
        <w:tc>
          <w:tcPr>
            <w:tcW w:w="4394" w:type="dxa"/>
            <w:gridSpan w:val="2"/>
            <w:tcBorders>
              <w:bottom w:val="nil"/>
            </w:tcBorders>
            <w:vAlign w:val="center"/>
          </w:tcPr>
          <w:p w14:paraId="5EC11BA6"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1.People are more involved in deciding where they live while receiving care and support</w:t>
            </w:r>
          </w:p>
        </w:tc>
        <w:tc>
          <w:tcPr>
            <w:tcW w:w="5529" w:type="dxa"/>
            <w:gridSpan w:val="2"/>
            <w:vMerge w:val="restart"/>
          </w:tcPr>
          <w:p w14:paraId="314E8C71" w14:textId="77777777" w:rsidR="00E87D70" w:rsidRDefault="00E87D70" w:rsidP="00BA1836">
            <w:pPr>
              <w:pStyle w:val="ListParagraph"/>
              <w:numPr>
                <w:ilvl w:val="0"/>
                <w:numId w:val="30"/>
              </w:numPr>
              <w:spacing w:before="60" w:after="60"/>
              <w:ind w:left="176" w:hanging="176"/>
              <w:contextualSpacing w:val="0"/>
              <w:rPr>
                <w:rFonts w:ascii="Arial" w:hAnsi="Arial" w:cs="Arial"/>
                <w:sz w:val="20"/>
                <w:szCs w:val="20"/>
              </w:rPr>
            </w:pPr>
            <w:r>
              <w:rPr>
                <w:rFonts w:ascii="Arial" w:hAnsi="Arial" w:cs="Arial"/>
                <w:sz w:val="20"/>
                <w:szCs w:val="20"/>
              </w:rPr>
              <w:t>Models are designed through integrated planning to develop a flexible range of options to meet the people’s</w:t>
            </w:r>
          </w:p>
          <w:p w14:paraId="2D6E9C6D" w14:textId="77777777" w:rsidR="00E87D70" w:rsidRPr="00A02DCD"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 xml:space="preserve">Use of technology enabled support is maximised within models of care at home or close to home to promote </w:t>
            </w:r>
            <w:r w:rsidRPr="00A02DCD">
              <w:rPr>
                <w:rFonts w:ascii="Arial" w:hAnsi="Arial" w:cs="Arial"/>
                <w:sz w:val="20"/>
                <w:szCs w:val="20"/>
              </w:rPr>
              <w:t xml:space="preserve">independence </w:t>
            </w:r>
          </w:p>
          <w:p w14:paraId="0773BF1E" w14:textId="77777777" w:rsidR="00E87D70" w:rsidRPr="002D6930" w:rsidRDefault="00E87D70" w:rsidP="00BA1836">
            <w:pPr>
              <w:pStyle w:val="ListParagraph"/>
              <w:numPr>
                <w:ilvl w:val="0"/>
                <w:numId w:val="26"/>
              </w:numPr>
              <w:spacing w:before="60" w:after="60"/>
              <w:ind w:left="114" w:hanging="142"/>
              <w:contextualSpacing w:val="0"/>
              <w:rPr>
                <w:rFonts w:ascii="Arial" w:hAnsi="Arial" w:cs="Arial"/>
                <w:sz w:val="20"/>
                <w:szCs w:val="20"/>
              </w:rPr>
            </w:pPr>
            <w:r w:rsidRPr="00A02DCD">
              <w:rPr>
                <w:rFonts w:ascii="Arial" w:hAnsi="Arial" w:cs="Arial"/>
                <w:sz w:val="20"/>
                <w:szCs w:val="20"/>
              </w:rPr>
              <w:t>Move towards not-for-profit provision</w:t>
            </w:r>
          </w:p>
        </w:tc>
      </w:tr>
      <w:tr w:rsidR="00E87D70" w:rsidRPr="00D77327" w14:paraId="2FB96387" w14:textId="77777777" w:rsidTr="00E87D70">
        <w:trPr>
          <w:trHeight w:val="810"/>
        </w:trPr>
        <w:tc>
          <w:tcPr>
            <w:tcW w:w="4394" w:type="dxa"/>
            <w:gridSpan w:val="2"/>
            <w:tcBorders>
              <w:top w:val="nil"/>
            </w:tcBorders>
            <w:vAlign w:val="center"/>
          </w:tcPr>
          <w:p w14:paraId="4D652D24"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2.Complex care and support packages are better at meeting the needs of people and delivered at home or close to home</w:t>
            </w:r>
          </w:p>
        </w:tc>
        <w:tc>
          <w:tcPr>
            <w:tcW w:w="5529" w:type="dxa"/>
            <w:gridSpan w:val="2"/>
            <w:vMerge/>
          </w:tcPr>
          <w:p w14:paraId="3D819838" w14:textId="77777777" w:rsidR="00E87D70" w:rsidRPr="00D77327" w:rsidRDefault="00E87D70" w:rsidP="00BA1836">
            <w:pPr>
              <w:pStyle w:val="ListParagraph"/>
              <w:numPr>
                <w:ilvl w:val="0"/>
                <w:numId w:val="26"/>
              </w:numPr>
              <w:spacing w:before="60" w:after="60"/>
              <w:ind w:left="111" w:hanging="141"/>
              <w:rPr>
                <w:rFonts w:ascii="Arial" w:hAnsi="Arial" w:cs="Arial"/>
                <w:sz w:val="20"/>
                <w:szCs w:val="20"/>
              </w:rPr>
            </w:pPr>
          </w:p>
        </w:tc>
      </w:tr>
      <w:tr w:rsidR="00E87D70" w:rsidRPr="00F269F7" w14:paraId="10470C01" w14:textId="77777777" w:rsidTr="00E87D70">
        <w:trPr>
          <w:trHeight w:val="241"/>
        </w:trPr>
        <w:tc>
          <w:tcPr>
            <w:tcW w:w="9923" w:type="dxa"/>
            <w:gridSpan w:val="4"/>
            <w:shd w:val="clear" w:color="auto" w:fill="5B9BD5" w:themeFill="accent1"/>
          </w:tcPr>
          <w:p w14:paraId="762BFAF2" w14:textId="77777777" w:rsidR="00E87D70" w:rsidRPr="002D6930" w:rsidRDefault="00E87D70" w:rsidP="00BA1836">
            <w:pPr>
              <w:pStyle w:val="ListParagraph"/>
              <w:numPr>
                <w:ilvl w:val="0"/>
                <w:numId w:val="27"/>
              </w:numPr>
              <w:spacing w:before="60" w:after="60"/>
              <w:jc w:val="center"/>
              <w:rPr>
                <w:rFonts w:ascii="Arial" w:hAnsi="Arial" w:cs="Arial"/>
                <w:b/>
                <w:bCs/>
                <w:sz w:val="20"/>
                <w:szCs w:val="20"/>
              </w:rPr>
            </w:pPr>
            <w:r w:rsidRPr="002D6930">
              <w:rPr>
                <w:rFonts w:ascii="Arial" w:hAnsi="Arial" w:cs="Arial"/>
                <w:b/>
                <w:bCs/>
                <w:sz w:val="20"/>
                <w:szCs w:val="20"/>
              </w:rPr>
              <w:t>Promoting good emotional health and well-being</w:t>
            </w:r>
          </w:p>
        </w:tc>
      </w:tr>
      <w:tr w:rsidR="00E87D70" w:rsidRPr="00D77327" w14:paraId="2831DC61" w14:textId="77777777" w:rsidTr="00E87D70">
        <w:trPr>
          <w:trHeight w:val="574"/>
        </w:trPr>
        <w:tc>
          <w:tcPr>
            <w:tcW w:w="4394" w:type="dxa"/>
            <w:gridSpan w:val="2"/>
            <w:tcBorders>
              <w:bottom w:val="nil"/>
            </w:tcBorders>
            <w:vAlign w:val="center"/>
          </w:tcPr>
          <w:p w14:paraId="10A44008" w14:textId="77777777" w:rsidR="00E87D70" w:rsidRPr="002D6930" w:rsidRDefault="00E87D70" w:rsidP="00BA1836">
            <w:pPr>
              <w:pStyle w:val="ListParagraph"/>
              <w:numPr>
                <w:ilvl w:val="0"/>
                <w:numId w:val="25"/>
              </w:numPr>
              <w:spacing w:before="60" w:after="60"/>
              <w:ind w:left="168" w:hanging="168"/>
              <w:rPr>
                <w:rFonts w:ascii="Arial" w:hAnsi="Arial" w:cs="Arial"/>
                <w:sz w:val="20"/>
                <w:szCs w:val="20"/>
              </w:rPr>
            </w:pPr>
            <w:r w:rsidRPr="002D6930">
              <w:rPr>
                <w:rFonts w:ascii="Arial" w:hAnsi="Arial" w:cs="Arial"/>
                <w:sz w:val="20"/>
                <w:szCs w:val="20"/>
              </w:rPr>
              <w:t>People are better supported to take control over their own lives and well-being</w:t>
            </w:r>
          </w:p>
        </w:tc>
        <w:tc>
          <w:tcPr>
            <w:tcW w:w="5529" w:type="dxa"/>
            <w:gridSpan w:val="2"/>
            <w:vMerge w:val="restart"/>
          </w:tcPr>
          <w:p w14:paraId="08393931" w14:textId="77777777" w:rsidR="00E87D70"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Models communicate with and engage with individuals and communities to enable access to a range of support</w:t>
            </w:r>
          </w:p>
          <w:p w14:paraId="1653CED1" w14:textId="77777777" w:rsidR="00E87D70" w:rsidRPr="00D77327"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Models work with people to help them become independent and self-sustaining</w:t>
            </w:r>
          </w:p>
        </w:tc>
      </w:tr>
      <w:tr w:rsidR="00E87D70" w:rsidRPr="00D77327" w14:paraId="67540F3F" w14:textId="77777777" w:rsidTr="00E87D70">
        <w:trPr>
          <w:trHeight w:val="533"/>
        </w:trPr>
        <w:tc>
          <w:tcPr>
            <w:tcW w:w="4394" w:type="dxa"/>
            <w:gridSpan w:val="2"/>
            <w:tcBorders>
              <w:top w:val="nil"/>
            </w:tcBorders>
            <w:vAlign w:val="center"/>
          </w:tcPr>
          <w:p w14:paraId="1BE02E69"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2.People have improved skills, knowledge and confidence to be independent in recognising their own well-being needs</w:t>
            </w:r>
          </w:p>
        </w:tc>
        <w:tc>
          <w:tcPr>
            <w:tcW w:w="5529" w:type="dxa"/>
            <w:gridSpan w:val="2"/>
            <w:vMerge/>
          </w:tcPr>
          <w:p w14:paraId="02613C54" w14:textId="77777777" w:rsidR="00E87D70" w:rsidRPr="00D77327" w:rsidRDefault="00E87D70" w:rsidP="00BA1836">
            <w:pPr>
              <w:pStyle w:val="ListParagraph"/>
              <w:numPr>
                <w:ilvl w:val="0"/>
                <w:numId w:val="26"/>
              </w:numPr>
              <w:spacing w:before="60" w:after="60"/>
              <w:ind w:left="111" w:hanging="141"/>
              <w:rPr>
                <w:rFonts w:ascii="Arial" w:hAnsi="Arial" w:cs="Arial"/>
                <w:sz w:val="20"/>
                <w:szCs w:val="20"/>
              </w:rPr>
            </w:pPr>
          </w:p>
        </w:tc>
      </w:tr>
      <w:tr w:rsidR="00E87D70" w:rsidRPr="00F269F7" w14:paraId="24D73426" w14:textId="77777777" w:rsidTr="00E87D70">
        <w:trPr>
          <w:trHeight w:val="323"/>
        </w:trPr>
        <w:tc>
          <w:tcPr>
            <w:tcW w:w="9923" w:type="dxa"/>
            <w:gridSpan w:val="4"/>
            <w:shd w:val="clear" w:color="auto" w:fill="5B9BD5" w:themeFill="accent1"/>
          </w:tcPr>
          <w:p w14:paraId="1ED9CE97" w14:textId="77777777" w:rsidR="00E87D70" w:rsidRPr="00502B29" w:rsidRDefault="00E87D70" w:rsidP="00BA1836">
            <w:pPr>
              <w:pStyle w:val="ListParagraph"/>
              <w:numPr>
                <w:ilvl w:val="0"/>
                <w:numId w:val="27"/>
              </w:numPr>
              <w:spacing w:before="60" w:after="60"/>
              <w:jc w:val="center"/>
              <w:rPr>
                <w:rFonts w:ascii="Arial" w:hAnsi="Arial" w:cs="Arial"/>
                <w:b/>
                <w:bCs/>
                <w:sz w:val="20"/>
                <w:szCs w:val="20"/>
              </w:rPr>
            </w:pPr>
            <w:r w:rsidRPr="00F269F7">
              <w:rPr>
                <w:rFonts w:ascii="Arial" w:hAnsi="Arial" w:cs="Arial"/>
                <w:b/>
                <w:bCs/>
                <w:sz w:val="20"/>
                <w:szCs w:val="20"/>
              </w:rPr>
              <w:t>Supporting families to stay together and therapeutic support for care experienced children</w:t>
            </w:r>
          </w:p>
        </w:tc>
      </w:tr>
      <w:tr w:rsidR="00E87D70" w:rsidRPr="00D77327" w14:paraId="1774466F" w14:textId="77777777" w:rsidTr="00E87D70">
        <w:trPr>
          <w:trHeight w:val="673"/>
        </w:trPr>
        <w:tc>
          <w:tcPr>
            <w:tcW w:w="4394" w:type="dxa"/>
            <w:gridSpan w:val="2"/>
            <w:tcBorders>
              <w:bottom w:val="nil"/>
            </w:tcBorders>
            <w:vAlign w:val="center"/>
          </w:tcPr>
          <w:p w14:paraId="6EF85F9B"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1.Families get better support to help them stay together</w:t>
            </w:r>
          </w:p>
        </w:tc>
        <w:tc>
          <w:tcPr>
            <w:tcW w:w="5529" w:type="dxa"/>
            <w:gridSpan w:val="2"/>
            <w:vMerge w:val="restart"/>
          </w:tcPr>
          <w:p w14:paraId="4978BA4A" w14:textId="77777777" w:rsidR="00E87D70"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Models are integrated across health, social care, education and the third sector</w:t>
            </w:r>
          </w:p>
          <w:p w14:paraId="378F81D3" w14:textId="77777777" w:rsidR="00E87D70" w:rsidRPr="00D77327"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Models provide a cohesive, coordinated and co-operative approach using the NEST</w:t>
            </w:r>
            <w:r>
              <w:rPr>
                <w:rStyle w:val="FootnoteReference"/>
                <w:rFonts w:ascii="Arial" w:hAnsi="Arial" w:cs="Arial"/>
                <w:sz w:val="20"/>
                <w:szCs w:val="20"/>
              </w:rPr>
              <w:footnoteReference w:id="1"/>
            </w:r>
            <w:r>
              <w:rPr>
                <w:rFonts w:ascii="Arial" w:hAnsi="Arial" w:cs="Arial"/>
                <w:sz w:val="20"/>
                <w:szCs w:val="20"/>
              </w:rPr>
              <w:t xml:space="preserve"> framework to deliver therapeutic support</w:t>
            </w:r>
          </w:p>
        </w:tc>
      </w:tr>
      <w:tr w:rsidR="00E87D70" w:rsidRPr="00D77327" w14:paraId="762C5E4D" w14:textId="77777777" w:rsidTr="00E87D70">
        <w:trPr>
          <w:trHeight w:val="674"/>
        </w:trPr>
        <w:tc>
          <w:tcPr>
            <w:tcW w:w="4394" w:type="dxa"/>
            <w:gridSpan w:val="2"/>
            <w:tcBorders>
              <w:top w:val="nil"/>
            </w:tcBorders>
            <w:vAlign w:val="center"/>
          </w:tcPr>
          <w:p w14:paraId="62BECE70"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2.Therapeutic support improves and enhances the well-being of care experienced children</w:t>
            </w:r>
          </w:p>
        </w:tc>
        <w:tc>
          <w:tcPr>
            <w:tcW w:w="5529" w:type="dxa"/>
            <w:gridSpan w:val="2"/>
            <w:vMerge/>
          </w:tcPr>
          <w:p w14:paraId="4D028EC8" w14:textId="77777777" w:rsidR="00E87D70" w:rsidRPr="00D77327" w:rsidRDefault="00E87D70" w:rsidP="00BA1836">
            <w:pPr>
              <w:pStyle w:val="ListParagraph"/>
              <w:numPr>
                <w:ilvl w:val="0"/>
                <w:numId w:val="26"/>
              </w:numPr>
              <w:spacing w:before="60" w:after="60"/>
              <w:ind w:left="111" w:hanging="141"/>
              <w:rPr>
                <w:rFonts w:ascii="Arial" w:hAnsi="Arial" w:cs="Arial"/>
                <w:sz w:val="20"/>
                <w:szCs w:val="20"/>
              </w:rPr>
            </w:pPr>
          </w:p>
        </w:tc>
      </w:tr>
      <w:tr w:rsidR="00E87D70" w:rsidRPr="00F269F7" w14:paraId="44311A9C" w14:textId="77777777" w:rsidTr="00E87D70">
        <w:trPr>
          <w:trHeight w:val="274"/>
        </w:trPr>
        <w:tc>
          <w:tcPr>
            <w:tcW w:w="9923" w:type="dxa"/>
            <w:gridSpan w:val="4"/>
            <w:shd w:val="clear" w:color="auto" w:fill="5B9BD5" w:themeFill="accent1"/>
          </w:tcPr>
          <w:p w14:paraId="1F2AB366" w14:textId="77777777" w:rsidR="00E87D70" w:rsidRPr="002D6930" w:rsidRDefault="00E87D70" w:rsidP="00BA1836">
            <w:pPr>
              <w:pStyle w:val="ListParagraph"/>
              <w:numPr>
                <w:ilvl w:val="0"/>
                <w:numId w:val="27"/>
              </w:numPr>
              <w:spacing w:before="60" w:after="60"/>
              <w:jc w:val="center"/>
              <w:rPr>
                <w:rFonts w:ascii="Arial" w:hAnsi="Arial" w:cs="Arial"/>
                <w:b/>
                <w:bCs/>
                <w:sz w:val="20"/>
                <w:szCs w:val="20"/>
              </w:rPr>
            </w:pPr>
            <w:r w:rsidRPr="002D6930">
              <w:rPr>
                <w:rFonts w:ascii="Arial" w:hAnsi="Arial" w:cs="Arial"/>
                <w:b/>
                <w:bCs/>
                <w:sz w:val="20"/>
                <w:szCs w:val="20"/>
              </w:rPr>
              <w:t>Home from hospital</w:t>
            </w:r>
          </w:p>
        </w:tc>
      </w:tr>
      <w:tr w:rsidR="00E87D70" w:rsidRPr="00D77327" w14:paraId="73470660" w14:textId="77777777" w:rsidTr="00E87D70">
        <w:trPr>
          <w:trHeight w:val="903"/>
        </w:trPr>
        <w:tc>
          <w:tcPr>
            <w:tcW w:w="4394" w:type="dxa"/>
            <w:gridSpan w:val="2"/>
            <w:tcBorders>
              <w:bottom w:val="nil"/>
            </w:tcBorders>
            <w:vAlign w:val="center"/>
          </w:tcPr>
          <w:p w14:paraId="2AD6A23F"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1.People go home from hospital in a more timely manner with the necessary support in place at discharge</w:t>
            </w:r>
          </w:p>
        </w:tc>
        <w:tc>
          <w:tcPr>
            <w:tcW w:w="5529" w:type="dxa"/>
            <w:gridSpan w:val="2"/>
            <w:vMerge w:val="restart"/>
          </w:tcPr>
          <w:p w14:paraId="071B20FC" w14:textId="77777777" w:rsidR="00E87D70" w:rsidRPr="00761B87" w:rsidRDefault="00E87D70" w:rsidP="00BA1836">
            <w:pPr>
              <w:pStyle w:val="ListParagraph"/>
              <w:numPr>
                <w:ilvl w:val="0"/>
                <w:numId w:val="26"/>
              </w:numPr>
              <w:spacing w:before="60" w:after="60"/>
              <w:ind w:left="114" w:hanging="142"/>
              <w:contextualSpacing w:val="0"/>
              <w:rPr>
                <w:rFonts w:ascii="Arial" w:hAnsi="Arial" w:cs="Arial"/>
                <w:i/>
                <w:sz w:val="20"/>
                <w:szCs w:val="20"/>
              </w:rPr>
            </w:pPr>
            <w:r>
              <w:rPr>
                <w:rFonts w:ascii="Arial" w:hAnsi="Arial" w:cs="Arial"/>
                <w:sz w:val="20"/>
                <w:szCs w:val="20"/>
              </w:rPr>
              <w:t xml:space="preserve">Models are integrated with key stakeholders and delivery partners utilising local community assets and co-ordination to support </w:t>
            </w:r>
            <w:r w:rsidRPr="00761B87">
              <w:rPr>
                <w:rFonts w:ascii="Arial" w:hAnsi="Arial" w:cs="Arial"/>
                <w:i/>
                <w:sz w:val="20"/>
                <w:szCs w:val="20"/>
              </w:rPr>
              <w:t>‘Home First’</w:t>
            </w:r>
          </w:p>
          <w:p w14:paraId="36CD0BB6" w14:textId="77777777" w:rsidR="00E87D70" w:rsidRPr="00D77327"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 xml:space="preserve">Discharge process and the D2RA pathways take into account pre-admission planning where appropriate </w:t>
            </w:r>
          </w:p>
        </w:tc>
      </w:tr>
      <w:tr w:rsidR="00E87D70" w:rsidRPr="00D77327" w14:paraId="6CEE3B9E" w14:textId="77777777" w:rsidTr="00E87D70">
        <w:trPr>
          <w:trHeight w:val="904"/>
        </w:trPr>
        <w:tc>
          <w:tcPr>
            <w:tcW w:w="4394" w:type="dxa"/>
            <w:gridSpan w:val="2"/>
            <w:tcBorders>
              <w:top w:val="nil"/>
            </w:tcBorders>
            <w:vAlign w:val="center"/>
          </w:tcPr>
          <w:p w14:paraId="06CC9919" w14:textId="77777777" w:rsidR="00E87D70" w:rsidRPr="002D6930" w:rsidRDefault="00E87D70" w:rsidP="002131ED">
            <w:pPr>
              <w:spacing w:before="60" w:after="60"/>
              <w:ind w:left="168" w:hanging="168"/>
              <w:rPr>
                <w:rFonts w:ascii="Arial" w:hAnsi="Arial" w:cs="Arial"/>
                <w:sz w:val="20"/>
                <w:szCs w:val="20"/>
              </w:rPr>
            </w:pPr>
            <w:r w:rsidRPr="002D6930">
              <w:rPr>
                <w:rFonts w:ascii="Arial" w:hAnsi="Arial" w:cs="Arial"/>
                <w:sz w:val="20"/>
                <w:szCs w:val="20"/>
              </w:rPr>
              <w:t>2.People have a better understanding of the discharge process and are more involved in pre and post discharge planning</w:t>
            </w:r>
          </w:p>
        </w:tc>
        <w:tc>
          <w:tcPr>
            <w:tcW w:w="5529" w:type="dxa"/>
            <w:gridSpan w:val="2"/>
            <w:vMerge/>
          </w:tcPr>
          <w:p w14:paraId="721A103F" w14:textId="77777777" w:rsidR="00E87D70" w:rsidRPr="00D77327" w:rsidRDefault="00E87D70" w:rsidP="00BA1836">
            <w:pPr>
              <w:pStyle w:val="ListParagraph"/>
              <w:numPr>
                <w:ilvl w:val="0"/>
                <w:numId w:val="26"/>
              </w:numPr>
              <w:spacing w:before="60" w:after="60"/>
              <w:ind w:left="111" w:hanging="141"/>
              <w:rPr>
                <w:rFonts w:ascii="Arial" w:hAnsi="Arial" w:cs="Arial"/>
                <w:sz w:val="20"/>
                <w:szCs w:val="20"/>
              </w:rPr>
            </w:pPr>
          </w:p>
        </w:tc>
      </w:tr>
      <w:tr w:rsidR="00E87D70" w:rsidRPr="00F269F7" w14:paraId="540E30BB" w14:textId="77777777" w:rsidTr="00E87D70">
        <w:trPr>
          <w:trHeight w:val="70"/>
        </w:trPr>
        <w:tc>
          <w:tcPr>
            <w:tcW w:w="9923" w:type="dxa"/>
            <w:gridSpan w:val="4"/>
            <w:shd w:val="clear" w:color="auto" w:fill="5B9BD5" w:themeFill="accent1"/>
          </w:tcPr>
          <w:p w14:paraId="0A720A9F" w14:textId="77777777" w:rsidR="00E87D70" w:rsidRPr="00502B29" w:rsidRDefault="00E87D70" w:rsidP="00BA1836">
            <w:pPr>
              <w:pStyle w:val="ListParagraph"/>
              <w:numPr>
                <w:ilvl w:val="0"/>
                <w:numId w:val="27"/>
              </w:numPr>
              <w:spacing w:before="60" w:after="60"/>
              <w:jc w:val="center"/>
              <w:rPr>
                <w:rFonts w:ascii="Arial" w:hAnsi="Arial" w:cs="Arial"/>
                <w:b/>
                <w:bCs/>
                <w:sz w:val="20"/>
                <w:szCs w:val="20"/>
              </w:rPr>
            </w:pPr>
            <w:r w:rsidRPr="00F269F7">
              <w:rPr>
                <w:rFonts w:ascii="Arial" w:hAnsi="Arial" w:cs="Arial"/>
                <w:b/>
                <w:bCs/>
                <w:sz w:val="20"/>
                <w:szCs w:val="20"/>
              </w:rPr>
              <w:t>Accommodation based solutions</w:t>
            </w:r>
          </w:p>
        </w:tc>
      </w:tr>
      <w:tr w:rsidR="00E87D70" w:rsidRPr="00D77327" w14:paraId="076FA567" w14:textId="77777777" w:rsidTr="00E87D70">
        <w:trPr>
          <w:trHeight w:val="788"/>
        </w:trPr>
        <w:tc>
          <w:tcPr>
            <w:tcW w:w="4394" w:type="dxa"/>
            <w:gridSpan w:val="2"/>
            <w:tcBorders>
              <w:bottom w:val="nil"/>
            </w:tcBorders>
            <w:vAlign w:val="center"/>
          </w:tcPr>
          <w:p w14:paraId="3F704DE6" w14:textId="77777777" w:rsidR="00E87D70" w:rsidRPr="002D6930" w:rsidRDefault="00E87D70" w:rsidP="002131ED">
            <w:pPr>
              <w:spacing w:before="60" w:after="60"/>
              <w:ind w:left="170" w:hanging="170"/>
              <w:rPr>
                <w:rFonts w:ascii="Arial" w:hAnsi="Arial" w:cs="Arial"/>
                <w:sz w:val="20"/>
                <w:szCs w:val="20"/>
              </w:rPr>
            </w:pPr>
            <w:r w:rsidRPr="002D6930">
              <w:rPr>
                <w:rFonts w:ascii="Arial" w:hAnsi="Arial" w:cs="Arial"/>
                <w:sz w:val="20"/>
                <w:szCs w:val="20"/>
              </w:rPr>
              <w:t xml:space="preserve">1.People are more involved in the design of accommodation to meet their needs </w:t>
            </w:r>
          </w:p>
        </w:tc>
        <w:tc>
          <w:tcPr>
            <w:tcW w:w="5529" w:type="dxa"/>
            <w:gridSpan w:val="2"/>
            <w:vMerge w:val="restart"/>
          </w:tcPr>
          <w:p w14:paraId="526953D5" w14:textId="77777777" w:rsidR="00E87D70"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Models provide safe accommodation across the key population groups with integrated care and support systems in place</w:t>
            </w:r>
          </w:p>
          <w:p w14:paraId="2DC20612" w14:textId="77777777" w:rsidR="00E87D70" w:rsidRPr="00D77327" w:rsidRDefault="00E87D70" w:rsidP="00BA1836">
            <w:pPr>
              <w:pStyle w:val="ListParagraph"/>
              <w:numPr>
                <w:ilvl w:val="0"/>
                <w:numId w:val="26"/>
              </w:numPr>
              <w:spacing w:before="60" w:after="60"/>
              <w:ind w:left="114" w:hanging="142"/>
              <w:contextualSpacing w:val="0"/>
              <w:rPr>
                <w:rFonts w:ascii="Arial" w:hAnsi="Arial" w:cs="Arial"/>
                <w:sz w:val="20"/>
                <w:szCs w:val="20"/>
              </w:rPr>
            </w:pPr>
            <w:r>
              <w:rPr>
                <w:rFonts w:ascii="Arial" w:hAnsi="Arial" w:cs="Arial"/>
                <w:sz w:val="20"/>
                <w:szCs w:val="20"/>
              </w:rPr>
              <w:t xml:space="preserve">Models of accommodation based solutions are person-centred and offer a </w:t>
            </w:r>
            <w:r w:rsidRPr="002F120F">
              <w:rPr>
                <w:rFonts w:ascii="Arial" w:hAnsi="Arial" w:cs="Arial"/>
                <w:i/>
                <w:sz w:val="20"/>
                <w:szCs w:val="20"/>
              </w:rPr>
              <w:t xml:space="preserve">‘support for a good life’ </w:t>
            </w:r>
            <w:r>
              <w:rPr>
                <w:rFonts w:ascii="Arial" w:hAnsi="Arial" w:cs="Arial"/>
                <w:sz w:val="20"/>
                <w:szCs w:val="20"/>
              </w:rPr>
              <w:t>approach</w:t>
            </w:r>
            <w:r>
              <w:rPr>
                <w:rStyle w:val="FootnoteReference"/>
                <w:rFonts w:ascii="Arial" w:hAnsi="Arial" w:cs="Arial"/>
                <w:sz w:val="20"/>
                <w:szCs w:val="20"/>
              </w:rPr>
              <w:footnoteReference w:id="2"/>
            </w:r>
          </w:p>
        </w:tc>
      </w:tr>
      <w:tr w:rsidR="00E87D70" w:rsidRPr="00D77327" w14:paraId="5372EEB8" w14:textId="77777777" w:rsidTr="00E87D70">
        <w:trPr>
          <w:trHeight w:val="789"/>
        </w:trPr>
        <w:tc>
          <w:tcPr>
            <w:tcW w:w="4394" w:type="dxa"/>
            <w:gridSpan w:val="2"/>
            <w:tcBorders>
              <w:top w:val="nil"/>
            </w:tcBorders>
            <w:vAlign w:val="center"/>
          </w:tcPr>
          <w:p w14:paraId="6129111F" w14:textId="77777777" w:rsidR="00E87D70" w:rsidRPr="002D6930" w:rsidRDefault="00E87D70" w:rsidP="002131ED">
            <w:pPr>
              <w:spacing w:before="60" w:after="60"/>
              <w:ind w:left="170" w:hanging="170"/>
              <w:rPr>
                <w:rFonts w:ascii="Arial" w:hAnsi="Arial" w:cs="Arial"/>
                <w:sz w:val="24"/>
                <w:szCs w:val="24"/>
              </w:rPr>
            </w:pPr>
            <w:r w:rsidRPr="002D6930">
              <w:rPr>
                <w:rFonts w:ascii="Arial" w:hAnsi="Arial" w:cs="Arial"/>
                <w:sz w:val="20"/>
                <w:szCs w:val="20"/>
              </w:rPr>
              <w:t>2.People have more choice about where they live and with whom</w:t>
            </w:r>
          </w:p>
        </w:tc>
        <w:tc>
          <w:tcPr>
            <w:tcW w:w="5529" w:type="dxa"/>
            <w:gridSpan w:val="2"/>
            <w:vMerge/>
          </w:tcPr>
          <w:p w14:paraId="7F82AEA5" w14:textId="77777777" w:rsidR="00E87D70" w:rsidRPr="00D77327" w:rsidRDefault="00E87D70" w:rsidP="00BA1836">
            <w:pPr>
              <w:pStyle w:val="ListParagraph"/>
              <w:numPr>
                <w:ilvl w:val="0"/>
                <w:numId w:val="26"/>
              </w:numPr>
              <w:spacing w:before="60" w:after="60"/>
              <w:ind w:left="111" w:hanging="141"/>
              <w:rPr>
                <w:rFonts w:ascii="Arial" w:hAnsi="Arial" w:cs="Arial"/>
                <w:sz w:val="20"/>
                <w:szCs w:val="20"/>
              </w:rPr>
            </w:pPr>
          </w:p>
        </w:tc>
      </w:tr>
    </w:tbl>
    <w:p w14:paraId="7B3CEF91" w14:textId="77777777" w:rsidR="00E87D70" w:rsidRPr="00404DAC" w:rsidRDefault="00E87D70" w:rsidP="00E87D70">
      <w:pPr>
        <w:rPr>
          <w:rFonts w:ascii="Arial" w:hAnsi="Arial" w:cs="Arial"/>
          <w:sz w:val="24"/>
          <w:szCs w:val="24"/>
        </w:rPr>
      </w:pPr>
    </w:p>
    <w:p w14:paraId="5127EBEA" w14:textId="77777777" w:rsidR="00E87D70" w:rsidRPr="00E87D70" w:rsidRDefault="00E87D70" w:rsidP="00761D10">
      <w:pPr>
        <w:rPr>
          <w:rFonts w:ascii="Arial" w:hAnsi="Arial" w:cs="Arial"/>
          <w:sz w:val="24"/>
          <w:szCs w:val="24"/>
        </w:rPr>
      </w:pPr>
    </w:p>
    <w:sectPr w:rsidR="00E87D70" w:rsidRPr="00E87D70">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D30705" w14:textId="77777777" w:rsidR="00E12888" w:rsidRDefault="00E12888" w:rsidP="00AE6CA2">
      <w:pPr>
        <w:spacing w:after="0" w:line="240" w:lineRule="auto"/>
      </w:pPr>
      <w:r>
        <w:separator/>
      </w:r>
    </w:p>
  </w:endnote>
  <w:endnote w:type="continuationSeparator" w:id="0">
    <w:p w14:paraId="70A55E57" w14:textId="77777777" w:rsidR="00E12888" w:rsidRDefault="00E12888" w:rsidP="00AE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3BE5E" w14:textId="77777777" w:rsidR="00E44F52" w:rsidRDefault="00E44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701737"/>
      <w:docPartObj>
        <w:docPartGallery w:val="Page Numbers (Bottom of Page)"/>
        <w:docPartUnique/>
      </w:docPartObj>
    </w:sdtPr>
    <w:sdtEndPr>
      <w:rPr>
        <w:noProof/>
      </w:rPr>
    </w:sdtEndPr>
    <w:sdtContent>
      <w:p w14:paraId="56129F8F" w14:textId="36790249" w:rsidR="00E44F52" w:rsidRDefault="00E44F52">
        <w:pPr>
          <w:pStyle w:val="Footer"/>
          <w:jc w:val="center"/>
        </w:pPr>
        <w:r>
          <w:fldChar w:fldCharType="begin"/>
        </w:r>
        <w:r>
          <w:instrText xml:space="preserve"> PAGE   \* MERGEFORMAT </w:instrText>
        </w:r>
        <w:r>
          <w:fldChar w:fldCharType="separate"/>
        </w:r>
        <w:r w:rsidR="00EC4F70">
          <w:rPr>
            <w:noProof/>
          </w:rPr>
          <w:t>1</w:t>
        </w:r>
        <w:r>
          <w:rPr>
            <w:noProof/>
          </w:rPr>
          <w:fldChar w:fldCharType="end"/>
        </w:r>
      </w:p>
    </w:sdtContent>
  </w:sdt>
  <w:p w14:paraId="68821EC3" w14:textId="77777777" w:rsidR="00E44F52" w:rsidRDefault="00E44F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E0E87" w14:textId="77777777" w:rsidR="00E44F52" w:rsidRDefault="00E4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95743" w14:textId="77777777" w:rsidR="00E12888" w:rsidRDefault="00E12888" w:rsidP="00AE6CA2">
      <w:pPr>
        <w:spacing w:after="0" w:line="240" w:lineRule="auto"/>
      </w:pPr>
      <w:r>
        <w:separator/>
      </w:r>
    </w:p>
  </w:footnote>
  <w:footnote w:type="continuationSeparator" w:id="0">
    <w:p w14:paraId="29EAC283" w14:textId="77777777" w:rsidR="00E12888" w:rsidRDefault="00E12888" w:rsidP="00AE6CA2">
      <w:pPr>
        <w:spacing w:after="0" w:line="240" w:lineRule="auto"/>
      </w:pPr>
      <w:r>
        <w:continuationSeparator/>
      </w:r>
    </w:p>
  </w:footnote>
  <w:footnote w:id="1">
    <w:p w14:paraId="245852B8" w14:textId="77777777" w:rsidR="00E44F52" w:rsidRDefault="00E44F52" w:rsidP="00E87D70">
      <w:pPr>
        <w:pStyle w:val="FootnoteText"/>
      </w:pPr>
      <w:r>
        <w:rPr>
          <w:rStyle w:val="FootnoteReference"/>
        </w:rPr>
        <w:footnoteRef/>
      </w:r>
      <w:r>
        <w:t xml:space="preserve"> NEST framework: </w:t>
      </w:r>
      <w:r w:rsidRPr="007C35F1">
        <w:rPr>
          <w:color w:val="0066FF"/>
        </w:rPr>
        <w:t>https://collaborative.nhs.wales/networks/wales-mental-health-network/together-for-children-and-young-people-2/the-nest-framework/</w:t>
      </w:r>
    </w:p>
  </w:footnote>
  <w:footnote w:id="2">
    <w:p w14:paraId="6B6A24EC" w14:textId="77777777" w:rsidR="00E44F52" w:rsidRDefault="00E44F52" w:rsidP="00E87D70">
      <w:pPr>
        <w:pStyle w:val="FootnoteText"/>
      </w:pPr>
      <w:r>
        <w:rPr>
          <w:rStyle w:val="FootnoteReference"/>
        </w:rPr>
        <w:footnoteRef/>
      </w:r>
      <w:r>
        <w:t xml:space="preserve"> WLGA (2019) Guidance : Commissioning accommodation and support for a good life for people with a learning disability: Developing improved and progressive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388" w14:textId="77777777" w:rsidR="00E44F52" w:rsidRDefault="00E44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3066610"/>
      <w:docPartObj>
        <w:docPartGallery w:val="Watermarks"/>
        <w:docPartUnique/>
      </w:docPartObj>
    </w:sdtPr>
    <w:sdtEndPr/>
    <w:sdtContent>
      <w:p w14:paraId="445FC265" w14:textId="380D7DF4" w:rsidR="00E44F52" w:rsidRPr="00472C14" w:rsidRDefault="00E12888">
        <w:pPr>
          <w:pStyle w:val="Header"/>
          <w:rPr>
            <w:rFonts w:ascii="Arial" w:hAnsi="Arial" w:cs="Arial"/>
          </w:rPr>
        </w:pPr>
        <w:r>
          <w:rPr>
            <w:rFonts w:ascii="Arial" w:hAnsi="Arial" w:cs="Arial"/>
            <w:noProof/>
            <w:lang w:val="en-US"/>
          </w:rPr>
          <w:pict w14:anchorId="224DF7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64361" o:spid="_x0000_s2050" type="#_x0000_t136" style="position:absolute;margin-left:0;margin-top:0;width:580.15pt;height:56.1pt;rotation:315;z-index:-251658752;mso-position-horizontal:center;mso-position-horizontal-relative:margin;mso-position-vertical:center;mso-position-vertical-relative:margin" o:allowincell="f" fillcolor="silver" stroked="f">
              <v:fill opacity=".5"/>
              <v:textpath style="font-family:&quot;Calibri&quot;;font-size:1pt" string="FINAL - WITH TRANSLATION AND DESIGN"/>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01C11" w14:textId="77777777" w:rsidR="00E44F52" w:rsidRDefault="00E44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238B5"/>
    <w:multiLevelType w:val="hybridMultilevel"/>
    <w:tmpl w:val="89E0CC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FC4075"/>
    <w:multiLevelType w:val="hybridMultilevel"/>
    <w:tmpl w:val="53C2A754"/>
    <w:lvl w:ilvl="0" w:tplc="20A830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60506"/>
    <w:multiLevelType w:val="hybridMultilevel"/>
    <w:tmpl w:val="B95CAB1E"/>
    <w:lvl w:ilvl="0" w:tplc="90DE32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2845D8"/>
    <w:multiLevelType w:val="hybridMultilevel"/>
    <w:tmpl w:val="4886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F5AB9"/>
    <w:multiLevelType w:val="hybridMultilevel"/>
    <w:tmpl w:val="528AD6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2154A"/>
    <w:multiLevelType w:val="hybridMultilevel"/>
    <w:tmpl w:val="E5DE1C3E"/>
    <w:lvl w:ilvl="0" w:tplc="90DE32A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807"/>
    <w:multiLevelType w:val="hybridMultilevel"/>
    <w:tmpl w:val="1120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656CF"/>
    <w:multiLevelType w:val="hybridMultilevel"/>
    <w:tmpl w:val="27986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722DC6"/>
    <w:multiLevelType w:val="hybridMultilevel"/>
    <w:tmpl w:val="751A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4C4B62"/>
    <w:multiLevelType w:val="hybridMultilevel"/>
    <w:tmpl w:val="416AF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95700"/>
    <w:multiLevelType w:val="hybridMultilevel"/>
    <w:tmpl w:val="CDE0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066633"/>
    <w:multiLevelType w:val="hybridMultilevel"/>
    <w:tmpl w:val="F4D65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C42048"/>
    <w:multiLevelType w:val="hybridMultilevel"/>
    <w:tmpl w:val="D8B08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6246A"/>
    <w:multiLevelType w:val="hybridMultilevel"/>
    <w:tmpl w:val="4DCC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B6481B"/>
    <w:multiLevelType w:val="hybridMultilevel"/>
    <w:tmpl w:val="CF64AE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02714"/>
    <w:multiLevelType w:val="hybridMultilevel"/>
    <w:tmpl w:val="CDD4D6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646FA"/>
    <w:multiLevelType w:val="hybridMultilevel"/>
    <w:tmpl w:val="740C59E8"/>
    <w:lvl w:ilvl="0" w:tplc="20A830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325DE1"/>
    <w:multiLevelType w:val="hybridMultilevel"/>
    <w:tmpl w:val="73028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AB06A9"/>
    <w:multiLevelType w:val="hybridMultilevel"/>
    <w:tmpl w:val="7B04CE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307727"/>
    <w:multiLevelType w:val="hybridMultilevel"/>
    <w:tmpl w:val="DA22C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BB212A"/>
    <w:multiLevelType w:val="hybridMultilevel"/>
    <w:tmpl w:val="02F48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844F2C"/>
    <w:multiLevelType w:val="hybridMultilevel"/>
    <w:tmpl w:val="143E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6A3A3D"/>
    <w:multiLevelType w:val="hybridMultilevel"/>
    <w:tmpl w:val="EF3E9C24"/>
    <w:lvl w:ilvl="0" w:tplc="20A8309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5A04C3"/>
    <w:multiLevelType w:val="hybridMultilevel"/>
    <w:tmpl w:val="BC0A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650055"/>
    <w:multiLevelType w:val="hybridMultilevel"/>
    <w:tmpl w:val="2DEA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D3426"/>
    <w:multiLevelType w:val="hybridMultilevel"/>
    <w:tmpl w:val="EED4E1C0"/>
    <w:lvl w:ilvl="0" w:tplc="20A83098">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B040AC"/>
    <w:multiLevelType w:val="hybridMultilevel"/>
    <w:tmpl w:val="A8FC6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E9A3539"/>
    <w:multiLevelType w:val="hybridMultilevel"/>
    <w:tmpl w:val="2236F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F8A2B6C"/>
    <w:multiLevelType w:val="hybridMultilevel"/>
    <w:tmpl w:val="F3687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07E2550"/>
    <w:multiLevelType w:val="hybridMultilevel"/>
    <w:tmpl w:val="74E0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53068C"/>
    <w:multiLevelType w:val="hybridMultilevel"/>
    <w:tmpl w:val="8D183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444032"/>
    <w:multiLevelType w:val="hybridMultilevel"/>
    <w:tmpl w:val="D902C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9F7AD5"/>
    <w:multiLevelType w:val="hybridMultilevel"/>
    <w:tmpl w:val="06AEAA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3A91473"/>
    <w:multiLevelType w:val="hybridMultilevel"/>
    <w:tmpl w:val="6D00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35CAD"/>
    <w:multiLevelType w:val="hybridMultilevel"/>
    <w:tmpl w:val="0C0A58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B52E1F"/>
    <w:multiLevelType w:val="hybridMultilevel"/>
    <w:tmpl w:val="454CCC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B13DD"/>
    <w:multiLevelType w:val="hybridMultilevel"/>
    <w:tmpl w:val="814C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85A0DBF"/>
    <w:multiLevelType w:val="hybridMultilevel"/>
    <w:tmpl w:val="B2CE042A"/>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162E6E"/>
    <w:multiLevelType w:val="hybridMultilevel"/>
    <w:tmpl w:val="C19AA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C497179"/>
    <w:multiLevelType w:val="hybridMultilevel"/>
    <w:tmpl w:val="F52C29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F6FD0"/>
    <w:multiLevelType w:val="hybridMultilevel"/>
    <w:tmpl w:val="5FDE60AE"/>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41" w15:restartNumberingAfterBreak="0">
    <w:nsid w:val="6E2E34C4"/>
    <w:multiLevelType w:val="hybridMultilevel"/>
    <w:tmpl w:val="D590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C0BE5"/>
    <w:multiLevelType w:val="hybridMultilevel"/>
    <w:tmpl w:val="038EA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E6182"/>
    <w:multiLevelType w:val="hybridMultilevel"/>
    <w:tmpl w:val="1BFAB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CD01ED"/>
    <w:multiLevelType w:val="hybridMultilevel"/>
    <w:tmpl w:val="FFD67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AA651C"/>
    <w:multiLevelType w:val="hybridMultilevel"/>
    <w:tmpl w:val="ED52E192"/>
    <w:lvl w:ilvl="0" w:tplc="17E284B0">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115C52"/>
    <w:multiLevelType w:val="hybridMultilevel"/>
    <w:tmpl w:val="010A2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0B6016"/>
    <w:multiLevelType w:val="multilevel"/>
    <w:tmpl w:val="04FEC34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8" w15:restartNumberingAfterBreak="0">
    <w:nsid w:val="7A65390A"/>
    <w:multiLevelType w:val="hybridMultilevel"/>
    <w:tmpl w:val="CC8A4A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287DFF"/>
    <w:multiLevelType w:val="hybridMultilevel"/>
    <w:tmpl w:val="EC7C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D836E9"/>
    <w:multiLevelType w:val="hybridMultilevel"/>
    <w:tmpl w:val="2B4C7B9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25"/>
  </w:num>
  <w:num w:numId="4">
    <w:abstractNumId w:val="11"/>
  </w:num>
  <w:num w:numId="5">
    <w:abstractNumId w:val="16"/>
  </w:num>
  <w:num w:numId="6">
    <w:abstractNumId w:val="1"/>
  </w:num>
  <w:num w:numId="7">
    <w:abstractNumId w:val="22"/>
  </w:num>
  <w:num w:numId="8">
    <w:abstractNumId w:val="32"/>
  </w:num>
  <w:num w:numId="9">
    <w:abstractNumId w:val="21"/>
  </w:num>
  <w:num w:numId="10">
    <w:abstractNumId w:val="29"/>
  </w:num>
  <w:num w:numId="11">
    <w:abstractNumId w:val="6"/>
  </w:num>
  <w:num w:numId="12">
    <w:abstractNumId w:val="18"/>
  </w:num>
  <w:num w:numId="13">
    <w:abstractNumId w:val="41"/>
  </w:num>
  <w:num w:numId="14">
    <w:abstractNumId w:val="31"/>
  </w:num>
  <w:num w:numId="15">
    <w:abstractNumId w:val="35"/>
  </w:num>
  <w:num w:numId="16">
    <w:abstractNumId w:val="3"/>
  </w:num>
  <w:num w:numId="17">
    <w:abstractNumId w:val="47"/>
  </w:num>
  <w:num w:numId="18">
    <w:abstractNumId w:val="45"/>
  </w:num>
  <w:num w:numId="19">
    <w:abstractNumId w:val="30"/>
  </w:num>
  <w:num w:numId="20">
    <w:abstractNumId w:val="43"/>
  </w:num>
  <w:num w:numId="21">
    <w:abstractNumId w:val="8"/>
  </w:num>
  <w:num w:numId="22">
    <w:abstractNumId w:val="27"/>
  </w:num>
  <w:num w:numId="23">
    <w:abstractNumId w:val="24"/>
  </w:num>
  <w:num w:numId="24">
    <w:abstractNumId w:val="37"/>
  </w:num>
  <w:num w:numId="25">
    <w:abstractNumId w:val="34"/>
  </w:num>
  <w:num w:numId="26">
    <w:abstractNumId w:val="12"/>
  </w:num>
  <w:num w:numId="27">
    <w:abstractNumId w:val="50"/>
  </w:num>
  <w:num w:numId="28">
    <w:abstractNumId w:val="44"/>
  </w:num>
  <w:num w:numId="29">
    <w:abstractNumId w:val="23"/>
  </w:num>
  <w:num w:numId="30">
    <w:abstractNumId w:val="40"/>
  </w:num>
  <w:num w:numId="31">
    <w:abstractNumId w:val="38"/>
  </w:num>
  <w:num w:numId="32">
    <w:abstractNumId w:val="26"/>
  </w:num>
  <w:num w:numId="33">
    <w:abstractNumId w:val="19"/>
  </w:num>
  <w:num w:numId="34">
    <w:abstractNumId w:val="33"/>
  </w:num>
  <w:num w:numId="35">
    <w:abstractNumId w:val="17"/>
  </w:num>
  <w:num w:numId="36">
    <w:abstractNumId w:val="36"/>
  </w:num>
  <w:num w:numId="37">
    <w:abstractNumId w:val="20"/>
  </w:num>
  <w:num w:numId="38">
    <w:abstractNumId w:val="39"/>
  </w:num>
  <w:num w:numId="39">
    <w:abstractNumId w:val="4"/>
  </w:num>
  <w:num w:numId="40">
    <w:abstractNumId w:val="48"/>
  </w:num>
  <w:num w:numId="41">
    <w:abstractNumId w:val="14"/>
  </w:num>
  <w:num w:numId="42">
    <w:abstractNumId w:val="46"/>
  </w:num>
  <w:num w:numId="43">
    <w:abstractNumId w:val="15"/>
  </w:num>
  <w:num w:numId="44">
    <w:abstractNumId w:val="28"/>
  </w:num>
  <w:num w:numId="45">
    <w:abstractNumId w:val="42"/>
  </w:num>
  <w:num w:numId="46">
    <w:abstractNumId w:val="9"/>
  </w:num>
  <w:num w:numId="47">
    <w:abstractNumId w:val="13"/>
  </w:num>
  <w:num w:numId="48">
    <w:abstractNumId w:val="10"/>
  </w:num>
  <w:num w:numId="49">
    <w:abstractNumId w:val="7"/>
  </w:num>
  <w:num w:numId="50">
    <w:abstractNumId w:val="49"/>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34"/>
    <w:rsid w:val="0001073F"/>
    <w:rsid w:val="00014205"/>
    <w:rsid w:val="00015F4B"/>
    <w:rsid w:val="00016A4D"/>
    <w:rsid w:val="00021F4A"/>
    <w:rsid w:val="0002373F"/>
    <w:rsid w:val="000425B9"/>
    <w:rsid w:val="00046659"/>
    <w:rsid w:val="000479A7"/>
    <w:rsid w:val="0005528B"/>
    <w:rsid w:val="00061135"/>
    <w:rsid w:val="0007266E"/>
    <w:rsid w:val="00086A1C"/>
    <w:rsid w:val="000A1CD6"/>
    <w:rsid w:val="000A4B44"/>
    <w:rsid w:val="000B484F"/>
    <w:rsid w:val="000C4949"/>
    <w:rsid w:val="000C5F1F"/>
    <w:rsid w:val="000D0F27"/>
    <w:rsid w:val="0010632A"/>
    <w:rsid w:val="00117B82"/>
    <w:rsid w:val="001232D1"/>
    <w:rsid w:val="00123A33"/>
    <w:rsid w:val="00127EF5"/>
    <w:rsid w:val="001427A5"/>
    <w:rsid w:val="00142C64"/>
    <w:rsid w:val="001510D0"/>
    <w:rsid w:val="001553A6"/>
    <w:rsid w:val="00162064"/>
    <w:rsid w:val="00162248"/>
    <w:rsid w:val="00166AEB"/>
    <w:rsid w:val="00182EF4"/>
    <w:rsid w:val="00190C41"/>
    <w:rsid w:val="00194478"/>
    <w:rsid w:val="00197E0B"/>
    <w:rsid w:val="001A7B25"/>
    <w:rsid w:val="001D0741"/>
    <w:rsid w:val="001D2333"/>
    <w:rsid w:val="001F2B60"/>
    <w:rsid w:val="001F47BC"/>
    <w:rsid w:val="00203070"/>
    <w:rsid w:val="002128F3"/>
    <w:rsid w:val="00212C83"/>
    <w:rsid w:val="002131ED"/>
    <w:rsid w:val="00225369"/>
    <w:rsid w:val="0023188B"/>
    <w:rsid w:val="00232779"/>
    <w:rsid w:val="00233AB6"/>
    <w:rsid w:val="00254055"/>
    <w:rsid w:val="00255827"/>
    <w:rsid w:val="00260CBB"/>
    <w:rsid w:val="00261DEE"/>
    <w:rsid w:val="00262659"/>
    <w:rsid w:val="002643B1"/>
    <w:rsid w:val="002663F8"/>
    <w:rsid w:val="00286527"/>
    <w:rsid w:val="00296C30"/>
    <w:rsid w:val="002A05E1"/>
    <w:rsid w:val="002B5403"/>
    <w:rsid w:val="002B7254"/>
    <w:rsid w:val="002C44BF"/>
    <w:rsid w:val="002C5382"/>
    <w:rsid w:val="002D1CCB"/>
    <w:rsid w:val="002D2505"/>
    <w:rsid w:val="002D65D3"/>
    <w:rsid w:val="002F1378"/>
    <w:rsid w:val="002F4844"/>
    <w:rsid w:val="003122BC"/>
    <w:rsid w:val="00323DDB"/>
    <w:rsid w:val="00347085"/>
    <w:rsid w:val="0035219C"/>
    <w:rsid w:val="00352AA0"/>
    <w:rsid w:val="00361C6C"/>
    <w:rsid w:val="00361DB4"/>
    <w:rsid w:val="003749B4"/>
    <w:rsid w:val="00376F85"/>
    <w:rsid w:val="00380DE3"/>
    <w:rsid w:val="00380FCF"/>
    <w:rsid w:val="0038508B"/>
    <w:rsid w:val="0038674D"/>
    <w:rsid w:val="00387F4F"/>
    <w:rsid w:val="003915E4"/>
    <w:rsid w:val="003A1CDF"/>
    <w:rsid w:val="003A5173"/>
    <w:rsid w:val="003A573E"/>
    <w:rsid w:val="003C3434"/>
    <w:rsid w:val="003D4FFC"/>
    <w:rsid w:val="003E0170"/>
    <w:rsid w:val="003E2D0E"/>
    <w:rsid w:val="003F1944"/>
    <w:rsid w:val="003F5C77"/>
    <w:rsid w:val="003F663E"/>
    <w:rsid w:val="00400E05"/>
    <w:rsid w:val="00404DAC"/>
    <w:rsid w:val="00406A2C"/>
    <w:rsid w:val="00411313"/>
    <w:rsid w:val="004220C5"/>
    <w:rsid w:val="00430824"/>
    <w:rsid w:val="00434280"/>
    <w:rsid w:val="00435938"/>
    <w:rsid w:val="0044063C"/>
    <w:rsid w:val="0044544E"/>
    <w:rsid w:val="0045163C"/>
    <w:rsid w:val="00452828"/>
    <w:rsid w:val="004543B9"/>
    <w:rsid w:val="00455B82"/>
    <w:rsid w:val="004560B4"/>
    <w:rsid w:val="004601AF"/>
    <w:rsid w:val="00465AFE"/>
    <w:rsid w:val="004719E1"/>
    <w:rsid w:val="004723B0"/>
    <w:rsid w:val="00472C14"/>
    <w:rsid w:val="00475AB2"/>
    <w:rsid w:val="0049666D"/>
    <w:rsid w:val="004A6ED4"/>
    <w:rsid w:val="004B7F8C"/>
    <w:rsid w:val="004D0A2E"/>
    <w:rsid w:val="004D0F75"/>
    <w:rsid w:val="004E4A15"/>
    <w:rsid w:val="004E5DF3"/>
    <w:rsid w:val="004E7220"/>
    <w:rsid w:val="004F26BE"/>
    <w:rsid w:val="004F4EA8"/>
    <w:rsid w:val="004F4F30"/>
    <w:rsid w:val="004F524D"/>
    <w:rsid w:val="004F6D58"/>
    <w:rsid w:val="004F7354"/>
    <w:rsid w:val="00500E45"/>
    <w:rsid w:val="00504D6B"/>
    <w:rsid w:val="00514F3C"/>
    <w:rsid w:val="005217B5"/>
    <w:rsid w:val="005276DA"/>
    <w:rsid w:val="00534C62"/>
    <w:rsid w:val="00537898"/>
    <w:rsid w:val="0054281D"/>
    <w:rsid w:val="00553B80"/>
    <w:rsid w:val="0056025C"/>
    <w:rsid w:val="00560395"/>
    <w:rsid w:val="00570BFB"/>
    <w:rsid w:val="00573819"/>
    <w:rsid w:val="005820C3"/>
    <w:rsid w:val="00582F80"/>
    <w:rsid w:val="00584383"/>
    <w:rsid w:val="0058463A"/>
    <w:rsid w:val="0058525F"/>
    <w:rsid w:val="00585765"/>
    <w:rsid w:val="00586210"/>
    <w:rsid w:val="00592338"/>
    <w:rsid w:val="00595005"/>
    <w:rsid w:val="00597DC2"/>
    <w:rsid w:val="005A4656"/>
    <w:rsid w:val="005A7259"/>
    <w:rsid w:val="005A79B1"/>
    <w:rsid w:val="005B01F8"/>
    <w:rsid w:val="005B5854"/>
    <w:rsid w:val="005B6692"/>
    <w:rsid w:val="005B6CF4"/>
    <w:rsid w:val="005C3F3F"/>
    <w:rsid w:val="005C6593"/>
    <w:rsid w:val="005D1B60"/>
    <w:rsid w:val="005D6A55"/>
    <w:rsid w:val="005E0F2E"/>
    <w:rsid w:val="005E3761"/>
    <w:rsid w:val="005E630E"/>
    <w:rsid w:val="005F5947"/>
    <w:rsid w:val="005F613E"/>
    <w:rsid w:val="006008B1"/>
    <w:rsid w:val="006019E2"/>
    <w:rsid w:val="00615676"/>
    <w:rsid w:val="0062054B"/>
    <w:rsid w:val="0062281F"/>
    <w:rsid w:val="00631E70"/>
    <w:rsid w:val="006336E7"/>
    <w:rsid w:val="006362E3"/>
    <w:rsid w:val="0065308D"/>
    <w:rsid w:val="00654552"/>
    <w:rsid w:val="0066078F"/>
    <w:rsid w:val="006861D7"/>
    <w:rsid w:val="00687E24"/>
    <w:rsid w:val="00691A77"/>
    <w:rsid w:val="00694364"/>
    <w:rsid w:val="0069517F"/>
    <w:rsid w:val="00696724"/>
    <w:rsid w:val="006A52E8"/>
    <w:rsid w:val="006A68DF"/>
    <w:rsid w:val="006C286D"/>
    <w:rsid w:val="006D1B9A"/>
    <w:rsid w:val="006E1288"/>
    <w:rsid w:val="006E4A77"/>
    <w:rsid w:val="006F05AC"/>
    <w:rsid w:val="006F0FC7"/>
    <w:rsid w:val="006F6FB3"/>
    <w:rsid w:val="007059D4"/>
    <w:rsid w:val="0071404B"/>
    <w:rsid w:val="0071659B"/>
    <w:rsid w:val="00717B9F"/>
    <w:rsid w:val="00730A50"/>
    <w:rsid w:val="0073688F"/>
    <w:rsid w:val="00741BBC"/>
    <w:rsid w:val="0074674B"/>
    <w:rsid w:val="00746969"/>
    <w:rsid w:val="007577B6"/>
    <w:rsid w:val="007578B8"/>
    <w:rsid w:val="00757921"/>
    <w:rsid w:val="00761401"/>
    <w:rsid w:val="00761D10"/>
    <w:rsid w:val="00762896"/>
    <w:rsid w:val="00767418"/>
    <w:rsid w:val="00773F2E"/>
    <w:rsid w:val="00780F5B"/>
    <w:rsid w:val="00782451"/>
    <w:rsid w:val="007878E2"/>
    <w:rsid w:val="00795FBA"/>
    <w:rsid w:val="007A0227"/>
    <w:rsid w:val="007B0FFA"/>
    <w:rsid w:val="007B2BE5"/>
    <w:rsid w:val="007B528E"/>
    <w:rsid w:val="007B6C7A"/>
    <w:rsid w:val="007C0D1A"/>
    <w:rsid w:val="007C7B2D"/>
    <w:rsid w:val="007F1DBB"/>
    <w:rsid w:val="007F3222"/>
    <w:rsid w:val="007F3A94"/>
    <w:rsid w:val="007F6DEB"/>
    <w:rsid w:val="0081340B"/>
    <w:rsid w:val="008151EB"/>
    <w:rsid w:val="00826251"/>
    <w:rsid w:val="00834126"/>
    <w:rsid w:val="008349DF"/>
    <w:rsid w:val="008369B5"/>
    <w:rsid w:val="00836A75"/>
    <w:rsid w:val="00846EEA"/>
    <w:rsid w:val="00853E19"/>
    <w:rsid w:val="00875EED"/>
    <w:rsid w:val="0088287D"/>
    <w:rsid w:val="00893901"/>
    <w:rsid w:val="0089750F"/>
    <w:rsid w:val="008A0785"/>
    <w:rsid w:val="008A1124"/>
    <w:rsid w:val="008A4C19"/>
    <w:rsid w:val="008A6431"/>
    <w:rsid w:val="008B104E"/>
    <w:rsid w:val="008B2684"/>
    <w:rsid w:val="008B2A1B"/>
    <w:rsid w:val="008B3AE0"/>
    <w:rsid w:val="008C2BFA"/>
    <w:rsid w:val="008D1C26"/>
    <w:rsid w:val="008D1D75"/>
    <w:rsid w:val="008E3CD3"/>
    <w:rsid w:val="008E44FF"/>
    <w:rsid w:val="008E74E3"/>
    <w:rsid w:val="008F016A"/>
    <w:rsid w:val="008F0920"/>
    <w:rsid w:val="00902DEC"/>
    <w:rsid w:val="0091063A"/>
    <w:rsid w:val="0091145B"/>
    <w:rsid w:val="009130F1"/>
    <w:rsid w:val="009146F7"/>
    <w:rsid w:val="0091514C"/>
    <w:rsid w:val="009176DE"/>
    <w:rsid w:val="009338E5"/>
    <w:rsid w:val="00933C19"/>
    <w:rsid w:val="00940282"/>
    <w:rsid w:val="009417D9"/>
    <w:rsid w:val="0094285D"/>
    <w:rsid w:val="00945F28"/>
    <w:rsid w:val="009547D4"/>
    <w:rsid w:val="00960BED"/>
    <w:rsid w:val="0096306E"/>
    <w:rsid w:val="0097728A"/>
    <w:rsid w:val="00977BC3"/>
    <w:rsid w:val="009800C1"/>
    <w:rsid w:val="00981CE8"/>
    <w:rsid w:val="00987A19"/>
    <w:rsid w:val="00993065"/>
    <w:rsid w:val="00995561"/>
    <w:rsid w:val="009B019B"/>
    <w:rsid w:val="009B2C2E"/>
    <w:rsid w:val="009B69DE"/>
    <w:rsid w:val="009C56C7"/>
    <w:rsid w:val="009D2651"/>
    <w:rsid w:val="009D4E9B"/>
    <w:rsid w:val="009E4785"/>
    <w:rsid w:val="009E6D8F"/>
    <w:rsid w:val="009F104D"/>
    <w:rsid w:val="009F42ED"/>
    <w:rsid w:val="00A05AC2"/>
    <w:rsid w:val="00A05B9F"/>
    <w:rsid w:val="00A11CFB"/>
    <w:rsid w:val="00A35812"/>
    <w:rsid w:val="00A37E10"/>
    <w:rsid w:val="00A40B7F"/>
    <w:rsid w:val="00A606AE"/>
    <w:rsid w:val="00A7248E"/>
    <w:rsid w:val="00A84E27"/>
    <w:rsid w:val="00A859A6"/>
    <w:rsid w:val="00A976CD"/>
    <w:rsid w:val="00AA0341"/>
    <w:rsid w:val="00AA3300"/>
    <w:rsid w:val="00AA3AD1"/>
    <w:rsid w:val="00AA7861"/>
    <w:rsid w:val="00AB358C"/>
    <w:rsid w:val="00AB48DC"/>
    <w:rsid w:val="00AD1875"/>
    <w:rsid w:val="00AD1C06"/>
    <w:rsid w:val="00AD3938"/>
    <w:rsid w:val="00AD413A"/>
    <w:rsid w:val="00AE6CA2"/>
    <w:rsid w:val="00AF02C6"/>
    <w:rsid w:val="00B02766"/>
    <w:rsid w:val="00B13E69"/>
    <w:rsid w:val="00B155B5"/>
    <w:rsid w:val="00B16B2E"/>
    <w:rsid w:val="00B300E0"/>
    <w:rsid w:val="00B41C70"/>
    <w:rsid w:val="00B41DBF"/>
    <w:rsid w:val="00B42523"/>
    <w:rsid w:val="00B44616"/>
    <w:rsid w:val="00B46BEF"/>
    <w:rsid w:val="00B514A8"/>
    <w:rsid w:val="00B74BA0"/>
    <w:rsid w:val="00B81391"/>
    <w:rsid w:val="00B83568"/>
    <w:rsid w:val="00B90A39"/>
    <w:rsid w:val="00BA1836"/>
    <w:rsid w:val="00BA260B"/>
    <w:rsid w:val="00BA4D19"/>
    <w:rsid w:val="00BA7458"/>
    <w:rsid w:val="00BB5095"/>
    <w:rsid w:val="00BB6DDF"/>
    <w:rsid w:val="00BC2F7A"/>
    <w:rsid w:val="00BD506D"/>
    <w:rsid w:val="00BD5780"/>
    <w:rsid w:val="00BE2D0E"/>
    <w:rsid w:val="00BE48C7"/>
    <w:rsid w:val="00C005A4"/>
    <w:rsid w:val="00C07E08"/>
    <w:rsid w:val="00C12F80"/>
    <w:rsid w:val="00C20489"/>
    <w:rsid w:val="00C255A2"/>
    <w:rsid w:val="00C325BA"/>
    <w:rsid w:val="00C41985"/>
    <w:rsid w:val="00C46033"/>
    <w:rsid w:val="00C46DF2"/>
    <w:rsid w:val="00C66313"/>
    <w:rsid w:val="00C66ECF"/>
    <w:rsid w:val="00C713C9"/>
    <w:rsid w:val="00C82568"/>
    <w:rsid w:val="00C82F85"/>
    <w:rsid w:val="00C836B1"/>
    <w:rsid w:val="00C84F97"/>
    <w:rsid w:val="00C9360A"/>
    <w:rsid w:val="00C96D24"/>
    <w:rsid w:val="00CA1B52"/>
    <w:rsid w:val="00CB21AF"/>
    <w:rsid w:val="00CB38F7"/>
    <w:rsid w:val="00CB6407"/>
    <w:rsid w:val="00CC3108"/>
    <w:rsid w:val="00CC3760"/>
    <w:rsid w:val="00CC6E55"/>
    <w:rsid w:val="00CE1FD2"/>
    <w:rsid w:val="00CF44A0"/>
    <w:rsid w:val="00CF7139"/>
    <w:rsid w:val="00CF7FCC"/>
    <w:rsid w:val="00D01A52"/>
    <w:rsid w:val="00D021D4"/>
    <w:rsid w:val="00D04149"/>
    <w:rsid w:val="00D04EEA"/>
    <w:rsid w:val="00D05FF3"/>
    <w:rsid w:val="00D06BB7"/>
    <w:rsid w:val="00D12983"/>
    <w:rsid w:val="00D34684"/>
    <w:rsid w:val="00D4493C"/>
    <w:rsid w:val="00D45CC7"/>
    <w:rsid w:val="00D47144"/>
    <w:rsid w:val="00D51501"/>
    <w:rsid w:val="00D53B32"/>
    <w:rsid w:val="00D6085D"/>
    <w:rsid w:val="00D615A8"/>
    <w:rsid w:val="00D62200"/>
    <w:rsid w:val="00D74C65"/>
    <w:rsid w:val="00D80BA7"/>
    <w:rsid w:val="00D82D7C"/>
    <w:rsid w:val="00D92135"/>
    <w:rsid w:val="00DA14E7"/>
    <w:rsid w:val="00DA2EAC"/>
    <w:rsid w:val="00DA66AE"/>
    <w:rsid w:val="00DB3977"/>
    <w:rsid w:val="00DC2E46"/>
    <w:rsid w:val="00DD69C0"/>
    <w:rsid w:val="00DD6B14"/>
    <w:rsid w:val="00E122E0"/>
    <w:rsid w:val="00E12888"/>
    <w:rsid w:val="00E23C2B"/>
    <w:rsid w:val="00E24D3E"/>
    <w:rsid w:val="00E26DD8"/>
    <w:rsid w:val="00E30081"/>
    <w:rsid w:val="00E328A5"/>
    <w:rsid w:val="00E3401C"/>
    <w:rsid w:val="00E42C7A"/>
    <w:rsid w:val="00E44F52"/>
    <w:rsid w:val="00E51E57"/>
    <w:rsid w:val="00E54FE5"/>
    <w:rsid w:val="00E628CF"/>
    <w:rsid w:val="00E65F1C"/>
    <w:rsid w:val="00E731A8"/>
    <w:rsid w:val="00E74315"/>
    <w:rsid w:val="00E815D4"/>
    <w:rsid w:val="00E87D70"/>
    <w:rsid w:val="00EA219C"/>
    <w:rsid w:val="00EA254B"/>
    <w:rsid w:val="00EB5F70"/>
    <w:rsid w:val="00EC4F70"/>
    <w:rsid w:val="00EC6786"/>
    <w:rsid w:val="00ED3BB6"/>
    <w:rsid w:val="00ED5CA5"/>
    <w:rsid w:val="00ED5FC4"/>
    <w:rsid w:val="00EE04E3"/>
    <w:rsid w:val="00EE1252"/>
    <w:rsid w:val="00EF193F"/>
    <w:rsid w:val="00EF40EF"/>
    <w:rsid w:val="00EF6B48"/>
    <w:rsid w:val="00F0214A"/>
    <w:rsid w:val="00F022A1"/>
    <w:rsid w:val="00F06929"/>
    <w:rsid w:val="00F112C1"/>
    <w:rsid w:val="00F1228B"/>
    <w:rsid w:val="00F12568"/>
    <w:rsid w:val="00F16D9B"/>
    <w:rsid w:val="00F174D8"/>
    <w:rsid w:val="00F20924"/>
    <w:rsid w:val="00F22E08"/>
    <w:rsid w:val="00F30887"/>
    <w:rsid w:val="00F3231C"/>
    <w:rsid w:val="00F4601F"/>
    <w:rsid w:val="00F5295E"/>
    <w:rsid w:val="00F5716B"/>
    <w:rsid w:val="00F67BDC"/>
    <w:rsid w:val="00F70714"/>
    <w:rsid w:val="00F813A5"/>
    <w:rsid w:val="00F852BF"/>
    <w:rsid w:val="00F86E0E"/>
    <w:rsid w:val="00F87372"/>
    <w:rsid w:val="00F95062"/>
    <w:rsid w:val="00F96FDE"/>
    <w:rsid w:val="00FA2867"/>
    <w:rsid w:val="00FA66DC"/>
    <w:rsid w:val="00FA68B2"/>
    <w:rsid w:val="00FB0091"/>
    <w:rsid w:val="00FB6EAC"/>
    <w:rsid w:val="00FB773E"/>
    <w:rsid w:val="00FC030E"/>
    <w:rsid w:val="00FC677A"/>
    <w:rsid w:val="00FD04FA"/>
    <w:rsid w:val="00FD4CD9"/>
    <w:rsid w:val="00FD4E83"/>
    <w:rsid w:val="00FD6208"/>
    <w:rsid w:val="00FD7769"/>
    <w:rsid w:val="00FE31EB"/>
    <w:rsid w:val="00FE7008"/>
    <w:rsid w:val="00FE7185"/>
    <w:rsid w:val="00FF4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2537B20"/>
  <w15:chartTrackingRefBased/>
  <w15:docId w15:val="{3191D041-7525-4AD5-9415-A86D1BBC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BC2F7A"/>
    <w:pPr>
      <w:ind w:left="720"/>
      <w:contextualSpacing/>
    </w:pPr>
  </w:style>
  <w:style w:type="character" w:styleId="CommentReference">
    <w:name w:val="annotation reference"/>
    <w:basedOn w:val="DefaultParagraphFont"/>
    <w:uiPriority w:val="99"/>
    <w:semiHidden/>
    <w:unhideWhenUsed/>
    <w:rsid w:val="00E23C2B"/>
    <w:rPr>
      <w:sz w:val="16"/>
      <w:szCs w:val="16"/>
    </w:rPr>
  </w:style>
  <w:style w:type="paragraph" w:styleId="CommentText">
    <w:name w:val="annotation text"/>
    <w:basedOn w:val="Normal"/>
    <w:link w:val="CommentTextChar"/>
    <w:uiPriority w:val="99"/>
    <w:unhideWhenUsed/>
    <w:rsid w:val="00E23C2B"/>
    <w:pPr>
      <w:spacing w:line="240" w:lineRule="auto"/>
    </w:pPr>
    <w:rPr>
      <w:sz w:val="20"/>
      <w:szCs w:val="20"/>
    </w:rPr>
  </w:style>
  <w:style w:type="character" w:customStyle="1" w:styleId="CommentTextChar">
    <w:name w:val="Comment Text Char"/>
    <w:basedOn w:val="DefaultParagraphFont"/>
    <w:link w:val="CommentText"/>
    <w:uiPriority w:val="99"/>
    <w:rsid w:val="00E23C2B"/>
    <w:rPr>
      <w:sz w:val="20"/>
      <w:szCs w:val="20"/>
    </w:rPr>
  </w:style>
  <w:style w:type="paragraph" w:styleId="CommentSubject">
    <w:name w:val="annotation subject"/>
    <w:basedOn w:val="CommentText"/>
    <w:next w:val="CommentText"/>
    <w:link w:val="CommentSubjectChar"/>
    <w:uiPriority w:val="99"/>
    <w:semiHidden/>
    <w:unhideWhenUsed/>
    <w:rsid w:val="00E23C2B"/>
    <w:rPr>
      <w:b/>
      <w:bCs/>
    </w:rPr>
  </w:style>
  <w:style w:type="character" w:customStyle="1" w:styleId="CommentSubjectChar">
    <w:name w:val="Comment Subject Char"/>
    <w:basedOn w:val="CommentTextChar"/>
    <w:link w:val="CommentSubject"/>
    <w:uiPriority w:val="99"/>
    <w:semiHidden/>
    <w:rsid w:val="00E23C2B"/>
    <w:rPr>
      <w:b/>
      <w:bCs/>
      <w:sz w:val="20"/>
      <w:szCs w:val="20"/>
    </w:rPr>
  </w:style>
  <w:style w:type="paragraph" w:styleId="BalloonText">
    <w:name w:val="Balloon Text"/>
    <w:basedOn w:val="Normal"/>
    <w:link w:val="BalloonTextChar"/>
    <w:uiPriority w:val="99"/>
    <w:semiHidden/>
    <w:unhideWhenUsed/>
    <w:rsid w:val="00E23C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C2B"/>
    <w:rPr>
      <w:rFonts w:ascii="Segoe UI" w:hAnsi="Segoe UI" w:cs="Segoe UI"/>
      <w:sz w:val="18"/>
      <w:szCs w:val="18"/>
    </w:rPr>
  </w:style>
  <w:style w:type="paragraph" w:styleId="Revision">
    <w:name w:val="Revision"/>
    <w:hidden/>
    <w:uiPriority w:val="99"/>
    <w:semiHidden/>
    <w:rsid w:val="00E23C2B"/>
    <w:pPr>
      <w:spacing w:after="0" w:line="240" w:lineRule="auto"/>
    </w:pPr>
  </w:style>
  <w:style w:type="paragraph" w:styleId="Header">
    <w:name w:val="header"/>
    <w:basedOn w:val="Normal"/>
    <w:link w:val="HeaderChar"/>
    <w:uiPriority w:val="99"/>
    <w:unhideWhenUsed/>
    <w:rsid w:val="00AE6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6CA2"/>
  </w:style>
  <w:style w:type="paragraph" w:styleId="Footer">
    <w:name w:val="footer"/>
    <w:basedOn w:val="Normal"/>
    <w:link w:val="FooterChar"/>
    <w:uiPriority w:val="99"/>
    <w:unhideWhenUsed/>
    <w:rsid w:val="00AE6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6CA2"/>
  </w:style>
  <w:style w:type="table" w:styleId="TableGrid">
    <w:name w:val="Table Grid"/>
    <w:basedOn w:val="TableNormal"/>
    <w:uiPriority w:val="39"/>
    <w:rsid w:val="00EE1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9130F1"/>
  </w:style>
  <w:style w:type="character" w:customStyle="1" w:styleId="wordsection1Char">
    <w:name w:val="wordsection1 Char"/>
    <w:basedOn w:val="DefaultParagraphFont"/>
    <w:link w:val="wordsection1"/>
    <w:locked/>
    <w:rsid w:val="009130F1"/>
  </w:style>
  <w:style w:type="paragraph" w:customStyle="1" w:styleId="wordsection1">
    <w:name w:val="wordsection1"/>
    <w:basedOn w:val="Normal"/>
    <w:link w:val="wordsection1Char"/>
    <w:rsid w:val="009130F1"/>
    <w:pPr>
      <w:spacing w:before="100" w:beforeAutospacing="1" w:after="100" w:afterAutospacing="1" w:line="240" w:lineRule="auto"/>
    </w:pPr>
  </w:style>
  <w:style w:type="paragraph" w:customStyle="1" w:styleId="Default">
    <w:name w:val="Default"/>
    <w:rsid w:val="00D04149"/>
    <w:pPr>
      <w:autoSpaceDE w:val="0"/>
      <w:autoSpaceDN w:val="0"/>
      <w:adjustRightInd w:val="0"/>
      <w:spacing w:after="0" w:line="240" w:lineRule="auto"/>
    </w:pPr>
    <w:rPr>
      <w:rFonts w:ascii="Arial" w:eastAsia="Calibri" w:hAnsi="Arial" w:cs="Arial"/>
      <w:color w:val="000000"/>
      <w:sz w:val="24"/>
      <w:szCs w:val="24"/>
    </w:rPr>
  </w:style>
  <w:style w:type="paragraph" w:customStyle="1" w:styleId="Pa16">
    <w:name w:val="Pa16"/>
    <w:basedOn w:val="Default"/>
    <w:next w:val="Default"/>
    <w:uiPriority w:val="99"/>
    <w:rsid w:val="00D04149"/>
    <w:pPr>
      <w:spacing w:line="241" w:lineRule="atLeast"/>
    </w:pPr>
    <w:rPr>
      <w:color w:val="auto"/>
      <w:lang w:eastAsia="en-GB"/>
    </w:rPr>
  </w:style>
  <w:style w:type="paragraph" w:customStyle="1" w:styleId="Pa17">
    <w:name w:val="Pa17"/>
    <w:basedOn w:val="Default"/>
    <w:next w:val="Default"/>
    <w:uiPriority w:val="99"/>
    <w:rsid w:val="00D04149"/>
    <w:pPr>
      <w:spacing w:line="241" w:lineRule="atLeast"/>
    </w:pPr>
    <w:rPr>
      <w:color w:val="auto"/>
      <w:lang w:eastAsia="en-GB"/>
    </w:rPr>
  </w:style>
  <w:style w:type="paragraph" w:styleId="Subtitle">
    <w:name w:val="Subtitle"/>
    <w:basedOn w:val="Normal"/>
    <w:link w:val="SubtitleChar"/>
    <w:uiPriority w:val="11"/>
    <w:qFormat/>
    <w:rsid w:val="00AF02C6"/>
    <w:pPr>
      <w:spacing w:after="0" w:line="240" w:lineRule="auto"/>
      <w:jc w:val="center"/>
    </w:pPr>
    <w:rPr>
      <w:rFonts w:ascii="Arial" w:eastAsia="Times New Roman" w:hAnsi="Arial" w:cs="Times New Roman"/>
      <w:b/>
      <w:sz w:val="28"/>
      <w:szCs w:val="20"/>
    </w:rPr>
  </w:style>
  <w:style w:type="character" w:customStyle="1" w:styleId="SubtitleChar">
    <w:name w:val="Subtitle Char"/>
    <w:basedOn w:val="DefaultParagraphFont"/>
    <w:link w:val="Subtitle"/>
    <w:uiPriority w:val="11"/>
    <w:rsid w:val="00AF02C6"/>
    <w:rPr>
      <w:rFonts w:ascii="Arial" w:eastAsia="Times New Roman" w:hAnsi="Arial" w:cs="Times New Roman"/>
      <w:b/>
      <w:sz w:val="28"/>
      <w:szCs w:val="20"/>
    </w:rPr>
  </w:style>
  <w:style w:type="character" w:styleId="Hyperlink">
    <w:name w:val="Hyperlink"/>
    <w:basedOn w:val="DefaultParagraphFont"/>
    <w:uiPriority w:val="99"/>
    <w:unhideWhenUsed/>
    <w:rsid w:val="00CC3760"/>
    <w:rPr>
      <w:color w:val="0000FF"/>
      <w:u w:val="single"/>
    </w:rPr>
  </w:style>
  <w:style w:type="character" w:styleId="FollowedHyperlink">
    <w:name w:val="FollowedHyperlink"/>
    <w:basedOn w:val="DefaultParagraphFont"/>
    <w:uiPriority w:val="99"/>
    <w:semiHidden/>
    <w:unhideWhenUsed/>
    <w:rsid w:val="009F104D"/>
    <w:rPr>
      <w:color w:val="954F72" w:themeColor="followedHyperlink"/>
      <w:u w:val="single"/>
    </w:rPr>
  </w:style>
  <w:style w:type="paragraph" w:customStyle="1" w:styleId="xmsonormal">
    <w:name w:val="x_msonormal"/>
    <w:basedOn w:val="Normal"/>
    <w:rsid w:val="00981CE8"/>
    <w:pPr>
      <w:spacing w:after="0" w:line="240" w:lineRule="auto"/>
    </w:pPr>
    <w:rPr>
      <w:rFonts w:ascii="Calibri" w:hAnsi="Calibri" w:cs="Calibri"/>
      <w:lang w:eastAsia="en-GB"/>
    </w:rPr>
  </w:style>
  <w:style w:type="paragraph" w:styleId="NormalWeb">
    <w:name w:val="Normal (Web)"/>
    <w:basedOn w:val="Normal"/>
    <w:uiPriority w:val="99"/>
    <w:semiHidden/>
    <w:unhideWhenUsed/>
    <w:rsid w:val="007579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F613E"/>
    <w:rPr>
      <w:b/>
      <w:bCs/>
    </w:rPr>
  </w:style>
  <w:style w:type="paragraph" w:styleId="NoSpacing">
    <w:name w:val="No Spacing"/>
    <w:uiPriority w:val="1"/>
    <w:qFormat/>
    <w:rsid w:val="00E87D70"/>
    <w:pPr>
      <w:spacing w:after="0" w:line="240" w:lineRule="auto"/>
    </w:pPr>
  </w:style>
  <w:style w:type="paragraph" w:styleId="FootnoteText">
    <w:name w:val="footnote text"/>
    <w:basedOn w:val="Normal"/>
    <w:link w:val="FootnoteTextChar"/>
    <w:uiPriority w:val="99"/>
    <w:semiHidden/>
    <w:unhideWhenUsed/>
    <w:rsid w:val="00E87D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7D70"/>
    <w:rPr>
      <w:sz w:val="20"/>
      <w:szCs w:val="20"/>
    </w:rPr>
  </w:style>
  <w:style w:type="character" w:styleId="FootnoteReference">
    <w:name w:val="footnote reference"/>
    <w:basedOn w:val="DefaultParagraphFont"/>
    <w:uiPriority w:val="99"/>
    <w:semiHidden/>
    <w:unhideWhenUsed/>
    <w:rsid w:val="00E87D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087">
      <w:bodyDiv w:val="1"/>
      <w:marLeft w:val="0"/>
      <w:marRight w:val="0"/>
      <w:marTop w:val="0"/>
      <w:marBottom w:val="0"/>
      <w:divBdr>
        <w:top w:val="none" w:sz="0" w:space="0" w:color="auto"/>
        <w:left w:val="none" w:sz="0" w:space="0" w:color="auto"/>
        <w:bottom w:val="none" w:sz="0" w:space="0" w:color="auto"/>
        <w:right w:val="none" w:sz="0" w:space="0" w:color="auto"/>
      </w:divBdr>
    </w:div>
    <w:div w:id="349646967">
      <w:bodyDiv w:val="1"/>
      <w:marLeft w:val="0"/>
      <w:marRight w:val="0"/>
      <w:marTop w:val="0"/>
      <w:marBottom w:val="0"/>
      <w:divBdr>
        <w:top w:val="none" w:sz="0" w:space="0" w:color="auto"/>
        <w:left w:val="none" w:sz="0" w:space="0" w:color="auto"/>
        <w:bottom w:val="none" w:sz="0" w:space="0" w:color="auto"/>
        <w:right w:val="none" w:sz="0" w:space="0" w:color="auto"/>
      </w:divBdr>
    </w:div>
    <w:div w:id="376054869">
      <w:bodyDiv w:val="1"/>
      <w:marLeft w:val="0"/>
      <w:marRight w:val="0"/>
      <w:marTop w:val="0"/>
      <w:marBottom w:val="0"/>
      <w:divBdr>
        <w:top w:val="none" w:sz="0" w:space="0" w:color="auto"/>
        <w:left w:val="none" w:sz="0" w:space="0" w:color="auto"/>
        <w:bottom w:val="none" w:sz="0" w:space="0" w:color="auto"/>
        <w:right w:val="none" w:sz="0" w:space="0" w:color="auto"/>
      </w:divBdr>
    </w:div>
    <w:div w:id="380053248">
      <w:bodyDiv w:val="1"/>
      <w:marLeft w:val="0"/>
      <w:marRight w:val="0"/>
      <w:marTop w:val="0"/>
      <w:marBottom w:val="0"/>
      <w:divBdr>
        <w:top w:val="none" w:sz="0" w:space="0" w:color="auto"/>
        <w:left w:val="none" w:sz="0" w:space="0" w:color="auto"/>
        <w:bottom w:val="none" w:sz="0" w:space="0" w:color="auto"/>
        <w:right w:val="none" w:sz="0" w:space="0" w:color="auto"/>
      </w:divBdr>
    </w:div>
    <w:div w:id="386609137">
      <w:bodyDiv w:val="1"/>
      <w:marLeft w:val="0"/>
      <w:marRight w:val="0"/>
      <w:marTop w:val="0"/>
      <w:marBottom w:val="0"/>
      <w:divBdr>
        <w:top w:val="none" w:sz="0" w:space="0" w:color="auto"/>
        <w:left w:val="none" w:sz="0" w:space="0" w:color="auto"/>
        <w:bottom w:val="none" w:sz="0" w:space="0" w:color="auto"/>
        <w:right w:val="none" w:sz="0" w:space="0" w:color="auto"/>
      </w:divBdr>
    </w:div>
    <w:div w:id="388462980">
      <w:bodyDiv w:val="1"/>
      <w:marLeft w:val="0"/>
      <w:marRight w:val="0"/>
      <w:marTop w:val="0"/>
      <w:marBottom w:val="0"/>
      <w:divBdr>
        <w:top w:val="none" w:sz="0" w:space="0" w:color="auto"/>
        <w:left w:val="none" w:sz="0" w:space="0" w:color="auto"/>
        <w:bottom w:val="none" w:sz="0" w:space="0" w:color="auto"/>
        <w:right w:val="none" w:sz="0" w:space="0" w:color="auto"/>
      </w:divBdr>
    </w:div>
    <w:div w:id="625090731">
      <w:bodyDiv w:val="1"/>
      <w:marLeft w:val="0"/>
      <w:marRight w:val="0"/>
      <w:marTop w:val="0"/>
      <w:marBottom w:val="0"/>
      <w:divBdr>
        <w:top w:val="none" w:sz="0" w:space="0" w:color="auto"/>
        <w:left w:val="none" w:sz="0" w:space="0" w:color="auto"/>
        <w:bottom w:val="none" w:sz="0" w:space="0" w:color="auto"/>
        <w:right w:val="none" w:sz="0" w:space="0" w:color="auto"/>
      </w:divBdr>
    </w:div>
    <w:div w:id="665667966">
      <w:bodyDiv w:val="1"/>
      <w:marLeft w:val="0"/>
      <w:marRight w:val="0"/>
      <w:marTop w:val="0"/>
      <w:marBottom w:val="0"/>
      <w:divBdr>
        <w:top w:val="none" w:sz="0" w:space="0" w:color="auto"/>
        <w:left w:val="none" w:sz="0" w:space="0" w:color="auto"/>
        <w:bottom w:val="none" w:sz="0" w:space="0" w:color="auto"/>
        <w:right w:val="none" w:sz="0" w:space="0" w:color="auto"/>
      </w:divBdr>
    </w:div>
    <w:div w:id="742219169">
      <w:bodyDiv w:val="1"/>
      <w:marLeft w:val="0"/>
      <w:marRight w:val="0"/>
      <w:marTop w:val="0"/>
      <w:marBottom w:val="0"/>
      <w:divBdr>
        <w:top w:val="none" w:sz="0" w:space="0" w:color="auto"/>
        <w:left w:val="none" w:sz="0" w:space="0" w:color="auto"/>
        <w:bottom w:val="none" w:sz="0" w:space="0" w:color="auto"/>
        <w:right w:val="none" w:sz="0" w:space="0" w:color="auto"/>
      </w:divBdr>
    </w:div>
    <w:div w:id="761873776">
      <w:bodyDiv w:val="1"/>
      <w:marLeft w:val="0"/>
      <w:marRight w:val="0"/>
      <w:marTop w:val="0"/>
      <w:marBottom w:val="0"/>
      <w:divBdr>
        <w:top w:val="none" w:sz="0" w:space="0" w:color="auto"/>
        <w:left w:val="none" w:sz="0" w:space="0" w:color="auto"/>
        <w:bottom w:val="none" w:sz="0" w:space="0" w:color="auto"/>
        <w:right w:val="none" w:sz="0" w:space="0" w:color="auto"/>
      </w:divBdr>
    </w:div>
    <w:div w:id="807554769">
      <w:bodyDiv w:val="1"/>
      <w:marLeft w:val="0"/>
      <w:marRight w:val="0"/>
      <w:marTop w:val="0"/>
      <w:marBottom w:val="0"/>
      <w:divBdr>
        <w:top w:val="none" w:sz="0" w:space="0" w:color="auto"/>
        <w:left w:val="none" w:sz="0" w:space="0" w:color="auto"/>
        <w:bottom w:val="none" w:sz="0" w:space="0" w:color="auto"/>
        <w:right w:val="none" w:sz="0" w:space="0" w:color="auto"/>
      </w:divBdr>
    </w:div>
    <w:div w:id="813332190">
      <w:bodyDiv w:val="1"/>
      <w:marLeft w:val="0"/>
      <w:marRight w:val="0"/>
      <w:marTop w:val="0"/>
      <w:marBottom w:val="0"/>
      <w:divBdr>
        <w:top w:val="none" w:sz="0" w:space="0" w:color="auto"/>
        <w:left w:val="none" w:sz="0" w:space="0" w:color="auto"/>
        <w:bottom w:val="none" w:sz="0" w:space="0" w:color="auto"/>
        <w:right w:val="none" w:sz="0" w:space="0" w:color="auto"/>
      </w:divBdr>
    </w:div>
    <w:div w:id="935867134">
      <w:bodyDiv w:val="1"/>
      <w:marLeft w:val="0"/>
      <w:marRight w:val="0"/>
      <w:marTop w:val="0"/>
      <w:marBottom w:val="0"/>
      <w:divBdr>
        <w:top w:val="none" w:sz="0" w:space="0" w:color="auto"/>
        <w:left w:val="none" w:sz="0" w:space="0" w:color="auto"/>
        <w:bottom w:val="none" w:sz="0" w:space="0" w:color="auto"/>
        <w:right w:val="none" w:sz="0" w:space="0" w:color="auto"/>
      </w:divBdr>
    </w:div>
    <w:div w:id="1114983285">
      <w:bodyDiv w:val="1"/>
      <w:marLeft w:val="0"/>
      <w:marRight w:val="0"/>
      <w:marTop w:val="0"/>
      <w:marBottom w:val="0"/>
      <w:divBdr>
        <w:top w:val="none" w:sz="0" w:space="0" w:color="auto"/>
        <w:left w:val="none" w:sz="0" w:space="0" w:color="auto"/>
        <w:bottom w:val="none" w:sz="0" w:space="0" w:color="auto"/>
        <w:right w:val="none" w:sz="0" w:space="0" w:color="auto"/>
      </w:divBdr>
    </w:div>
    <w:div w:id="1166632639">
      <w:bodyDiv w:val="1"/>
      <w:marLeft w:val="0"/>
      <w:marRight w:val="0"/>
      <w:marTop w:val="0"/>
      <w:marBottom w:val="0"/>
      <w:divBdr>
        <w:top w:val="none" w:sz="0" w:space="0" w:color="auto"/>
        <w:left w:val="none" w:sz="0" w:space="0" w:color="auto"/>
        <w:bottom w:val="none" w:sz="0" w:space="0" w:color="auto"/>
        <w:right w:val="none" w:sz="0" w:space="0" w:color="auto"/>
      </w:divBdr>
    </w:div>
    <w:div w:id="1268851158">
      <w:bodyDiv w:val="1"/>
      <w:marLeft w:val="0"/>
      <w:marRight w:val="0"/>
      <w:marTop w:val="0"/>
      <w:marBottom w:val="0"/>
      <w:divBdr>
        <w:top w:val="none" w:sz="0" w:space="0" w:color="auto"/>
        <w:left w:val="none" w:sz="0" w:space="0" w:color="auto"/>
        <w:bottom w:val="none" w:sz="0" w:space="0" w:color="auto"/>
        <w:right w:val="none" w:sz="0" w:space="0" w:color="auto"/>
      </w:divBdr>
    </w:div>
    <w:div w:id="1286546045">
      <w:bodyDiv w:val="1"/>
      <w:marLeft w:val="0"/>
      <w:marRight w:val="0"/>
      <w:marTop w:val="0"/>
      <w:marBottom w:val="0"/>
      <w:divBdr>
        <w:top w:val="none" w:sz="0" w:space="0" w:color="auto"/>
        <w:left w:val="none" w:sz="0" w:space="0" w:color="auto"/>
        <w:bottom w:val="none" w:sz="0" w:space="0" w:color="auto"/>
        <w:right w:val="none" w:sz="0" w:space="0" w:color="auto"/>
      </w:divBdr>
    </w:div>
    <w:div w:id="1357585723">
      <w:bodyDiv w:val="1"/>
      <w:marLeft w:val="0"/>
      <w:marRight w:val="0"/>
      <w:marTop w:val="0"/>
      <w:marBottom w:val="0"/>
      <w:divBdr>
        <w:top w:val="none" w:sz="0" w:space="0" w:color="auto"/>
        <w:left w:val="none" w:sz="0" w:space="0" w:color="auto"/>
        <w:bottom w:val="none" w:sz="0" w:space="0" w:color="auto"/>
        <w:right w:val="none" w:sz="0" w:space="0" w:color="auto"/>
      </w:divBdr>
    </w:div>
    <w:div w:id="1454134737">
      <w:bodyDiv w:val="1"/>
      <w:marLeft w:val="0"/>
      <w:marRight w:val="0"/>
      <w:marTop w:val="0"/>
      <w:marBottom w:val="0"/>
      <w:divBdr>
        <w:top w:val="none" w:sz="0" w:space="0" w:color="auto"/>
        <w:left w:val="none" w:sz="0" w:space="0" w:color="auto"/>
        <w:bottom w:val="none" w:sz="0" w:space="0" w:color="auto"/>
        <w:right w:val="none" w:sz="0" w:space="0" w:color="auto"/>
      </w:divBdr>
    </w:div>
    <w:div w:id="1682969201">
      <w:bodyDiv w:val="1"/>
      <w:marLeft w:val="0"/>
      <w:marRight w:val="0"/>
      <w:marTop w:val="0"/>
      <w:marBottom w:val="0"/>
      <w:divBdr>
        <w:top w:val="none" w:sz="0" w:space="0" w:color="auto"/>
        <w:left w:val="none" w:sz="0" w:space="0" w:color="auto"/>
        <w:bottom w:val="none" w:sz="0" w:space="0" w:color="auto"/>
        <w:right w:val="none" w:sz="0" w:space="0" w:color="auto"/>
      </w:divBdr>
    </w:div>
    <w:div w:id="1944606243">
      <w:bodyDiv w:val="1"/>
      <w:marLeft w:val="0"/>
      <w:marRight w:val="0"/>
      <w:marTop w:val="0"/>
      <w:marBottom w:val="0"/>
      <w:divBdr>
        <w:top w:val="none" w:sz="0" w:space="0" w:color="auto"/>
        <w:left w:val="none" w:sz="0" w:space="0" w:color="auto"/>
        <w:bottom w:val="none" w:sz="0" w:space="0" w:color="auto"/>
        <w:right w:val="none" w:sz="0" w:space="0" w:color="auto"/>
      </w:divBdr>
    </w:div>
    <w:div w:id="1947148630">
      <w:bodyDiv w:val="1"/>
      <w:marLeft w:val="0"/>
      <w:marRight w:val="0"/>
      <w:marTop w:val="0"/>
      <w:marBottom w:val="0"/>
      <w:divBdr>
        <w:top w:val="none" w:sz="0" w:space="0" w:color="auto"/>
        <w:left w:val="none" w:sz="0" w:space="0" w:color="auto"/>
        <w:bottom w:val="none" w:sz="0" w:space="0" w:color="auto"/>
        <w:right w:val="none" w:sz="0" w:space="0" w:color="auto"/>
      </w:divBdr>
    </w:div>
    <w:div w:id="2050105730">
      <w:bodyDiv w:val="1"/>
      <w:marLeft w:val="0"/>
      <w:marRight w:val="0"/>
      <w:marTop w:val="0"/>
      <w:marBottom w:val="0"/>
      <w:divBdr>
        <w:top w:val="none" w:sz="0" w:space="0" w:color="auto"/>
        <w:left w:val="none" w:sz="0" w:space="0" w:color="auto"/>
        <w:bottom w:val="none" w:sz="0" w:space="0" w:color="auto"/>
        <w:right w:val="none" w:sz="0" w:space="0" w:color="auto"/>
      </w:divBdr>
    </w:div>
    <w:div w:id="2075472541">
      <w:bodyDiv w:val="1"/>
      <w:marLeft w:val="0"/>
      <w:marRight w:val="0"/>
      <w:marTop w:val="0"/>
      <w:marBottom w:val="0"/>
      <w:divBdr>
        <w:top w:val="none" w:sz="0" w:space="0" w:color="auto"/>
        <w:left w:val="none" w:sz="0" w:space="0" w:color="auto"/>
        <w:bottom w:val="none" w:sz="0" w:space="0" w:color="auto"/>
        <w:right w:val="none" w:sz="0" w:space="0" w:color="auto"/>
      </w:divBdr>
    </w:div>
    <w:div w:id="2116559661">
      <w:bodyDiv w:val="1"/>
      <w:marLeft w:val="0"/>
      <w:marRight w:val="0"/>
      <w:marTop w:val="0"/>
      <w:marBottom w:val="0"/>
      <w:divBdr>
        <w:top w:val="none" w:sz="0" w:space="0" w:color="auto"/>
        <w:left w:val="none" w:sz="0" w:space="0" w:color="auto"/>
        <w:bottom w:val="none" w:sz="0" w:space="0" w:color="auto"/>
        <w:right w:val="none" w:sz="0" w:space="0" w:color="auto"/>
      </w:divBdr>
    </w:div>
    <w:div w:id="2137093069">
      <w:bodyDiv w:val="1"/>
      <w:marLeft w:val="0"/>
      <w:marRight w:val="0"/>
      <w:marTop w:val="0"/>
      <w:marBottom w:val="0"/>
      <w:divBdr>
        <w:top w:val="none" w:sz="0" w:space="0" w:color="auto"/>
        <w:left w:val="none" w:sz="0" w:space="0" w:color="auto"/>
        <w:bottom w:val="none" w:sz="0" w:space="0" w:color="auto"/>
        <w:right w:val="none" w:sz="0" w:space="0" w:color="auto"/>
      </w:divBdr>
    </w:div>
    <w:div w:id="2138914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v.wales/sites/default/files/publications/2021-10/annual-update-evaluation-of-a-healthier-wales-transformation-fund.pdf" TargetMode="External"/><Relationship Id="rId18" Type="http://schemas.openxmlformats.org/officeDocument/2006/relationships/image" Target="media/image3.png"/><Relationship Id="rId26" Type="http://schemas.openxmlformats.org/officeDocument/2006/relationships/hyperlink" Target="https://gov.wales/strategy-unpaid-carers-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audit.wales/sites/default/files/integrated-care-fund-report-eng_11.pdf" TargetMode="External"/><Relationship Id="rId17" Type="http://schemas.openxmlformats.org/officeDocument/2006/relationships/image" Target="media/image2.png"/><Relationship Id="rId25" Type="http://schemas.openxmlformats.org/officeDocument/2006/relationships/hyperlink" Target="https://gov.wales/dementia-action-plan-strengthening-provision-response-covid-19-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gov.wales/sites/default/files/publications/2021-08/hospital-to-home-community-of-practice-key-learning-and-practice-examples.pdf" TargetMode="External"/><Relationship Id="rId20" Type="http://schemas.openxmlformats.org/officeDocument/2006/relationships/image" Target="media/image5.png"/><Relationship Id="rId29" Type="http://schemas.openxmlformats.org/officeDocument/2006/relationships/hyperlink" Target="https://gov.wales/sites/default/files/publications/2019-08/guidance-on-using-the-welsh-government-logo.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wales/sites/default/files/publications/2019-04/a-healthier-wales-our-plan-for-health-and-social-care.pdf" TargetMode="External"/><Relationship Id="rId24" Type="http://schemas.openxmlformats.org/officeDocument/2006/relationships/hyperlink" Target="https://gov.wales/age-friendly-wales-our-strategy-ageing-society"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sites/default/files/publications/2021-08/hospital-to-home-community-of-practice-key-learning-and-practice-examples.pdf" TargetMode="External"/><Relationship Id="rId22" Type="http://schemas.openxmlformats.org/officeDocument/2006/relationships/hyperlink" Target="https://www.adss.cymru/en/blog/post/dtg-pooledbudgets-advice"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9205D88DC4F44CB1CA8437F92B0221" ma:contentTypeVersion="14" ma:contentTypeDescription="Create a new document." ma:contentTypeScope="" ma:versionID="9e6c47fc4285c30837efd48a99bce05d">
  <xsd:schema xmlns:xsd="http://www.w3.org/2001/XMLSchema" xmlns:xs="http://www.w3.org/2001/XMLSchema" xmlns:p="http://schemas.microsoft.com/office/2006/metadata/properties" xmlns:ns3="ef277e87-290d-49c5-91d0-3912be04ccbd" xmlns:ns4="93868ba0-4f09-432e-b4a8-1e7798b1a206" targetNamespace="http://schemas.microsoft.com/office/2006/metadata/properties" ma:root="true" ma:fieldsID="7211101c1c301425182aff3fe3369387" ns3:_="" ns4:_="">
    <xsd:import namespace="ef277e87-290d-49c5-91d0-3912be04ccbd"/>
    <xsd:import namespace="93868ba0-4f09-432e-b4a8-1e7798b1a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77e87-290d-49c5-91d0-3912be04c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868ba0-4f09-432e-b4a8-1e7798b1a20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FF3C5B18883D4E21973B57C2EEED7FD1" version="1.0.0">
  <systemFields>
    <field name="Objective-Id">
      <value order="0">A38255361</value>
    </field>
    <field name="Objective-Title">
      <value order="0">Health and Social Care Regional Integration Fund  Guidance - Final Version for Translation and Design</value>
    </field>
    <field name="Objective-Description">
      <value order="0"/>
    </field>
    <field name="Objective-CreationStamp">
      <value order="0">2022-01-21T15:28:53Z</value>
    </field>
    <field name="Objective-IsApproved">
      <value order="0">false</value>
    </field>
    <field name="Objective-IsPublished">
      <value order="0">true</value>
    </field>
    <field name="Objective-DatePublished">
      <value order="0">2022-01-21T15:36:17Z</value>
    </field>
    <field name="Objective-ModificationStamp">
      <value order="0">2022-01-21T15:36:17Z</value>
    </field>
    <field name="Objective-Owner">
      <value order="0">Williams, Cerri (HSS - Social Services &amp; Integration)</value>
    </field>
    <field name="Objective-Path">
      <value order="0">Objective Global Folder:Business File Plan:Health &amp; Social Services (HSS):Health &amp; Social Services (HSS) - SSID - Futures &amp; Integration:1 - Save:Partnership and Integration Branch:Future Regional Integrated Health and Social Care Funding:Programme Planning - 2021-2022 - Future Regional Integrated Health and Social Care Funding:Workstream - Guidance Editorial Group</value>
    </field>
    <field name="Objective-Parent">
      <value order="0">Workstream - Guidance Editorial Group</value>
    </field>
    <field name="Objective-State">
      <value order="0">Published</value>
    </field>
    <field name="Objective-VersionId">
      <value order="0">vA74459287</value>
    </field>
    <field name="Objective-Version">
      <value order="0">1.0</value>
    </field>
    <field name="Objective-VersionNumber">
      <value order="0">2</value>
    </field>
    <field name="Objective-VersionComment">
      <value order="0">Version 2</value>
    </field>
    <field name="Objective-FileNumber">
      <value order="0">qA1481736</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BFC3-7B1D-4352-9ABC-C60E9E3FB59B}">
  <ds:schemaRefs>
    <ds:schemaRef ds:uri="http://schemas.microsoft.com/sharepoint/v3/contenttype/forms"/>
  </ds:schemaRefs>
</ds:datastoreItem>
</file>

<file path=customXml/itemProps2.xml><?xml version="1.0" encoding="utf-8"?>
<ds:datastoreItem xmlns:ds="http://schemas.openxmlformats.org/officeDocument/2006/customXml" ds:itemID="{272B0882-C9BF-4F22-BED3-78D229003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77e87-290d-49c5-91d0-3912be04ccbd"/>
    <ds:schemaRef ds:uri="93868ba0-4f09-432e-b4a8-1e7798b1a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CFDD1389-8A52-4572-BD2F-D1828DDAC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12953</Words>
  <Characters>73834</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86614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Cerri (HSS - Social Services &amp; Integration)</dc:creator>
  <cp:keywords/>
  <dc:description/>
  <cp:lastModifiedBy>Llewelyn Davies (BCUHB - Corporate Office)</cp:lastModifiedBy>
  <cp:revision>2</cp:revision>
  <dcterms:created xsi:type="dcterms:W3CDTF">2022-04-07T13:15:00Z</dcterms:created>
  <dcterms:modified xsi:type="dcterms:W3CDTF">2022-04-07T13:15:00Z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A38255361</vt:lpwstr>
  </property>
  <property fmtid="{D5CDD505-2E9C-101B-9397-08002B2CF9AE}" pid="4" name="Objective-Title">
    <vt:lpwstr>Health and Social Care Regional Integration Fund  Guidance - Final Version for Translation and Design</vt:lpwstr>
  </property>
  <property fmtid="{D5CDD505-2E9C-101B-9397-08002B2CF9AE}" pid="5" name="Objective-Description">
    <vt:lpwstr/>
  </property>
  <property fmtid="{D5CDD505-2E9C-101B-9397-08002B2CF9AE}" pid="6" name="Objective-CreationStamp">
    <vt:filetime>2022-01-21T15:29:14Z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2022-01-21T15:36:17Z</vt:filetime>
  </property>
  <property fmtid="{D5CDD505-2E9C-101B-9397-08002B2CF9AE}" pid="10" name="Objective-ModificationStamp">
    <vt:filetime>2022-01-21T15:36:17Z</vt:filetime>
  </property>
  <property fmtid="{D5CDD505-2E9C-101B-9397-08002B2CF9AE}" pid="11" name="Objective-Owner">
    <vt:lpwstr>Williams, Cerri (HSS - Social Services &amp; Integration)</vt:lpwstr>
  </property>
  <property fmtid="{D5CDD505-2E9C-101B-9397-08002B2CF9AE}" pid="12" name="Objective-Path">
    <vt:lpwstr>Objective Global Folder:Business File Plan:Health &amp; Social Services (HSS):Health &amp; Social Services (HSS) - SSID - Futures &amp; Integration:1 - Save:Partnership and Integration Branch:Future Regional Integrated Health and Social Care Funding:Programme Plannin</vt:lpwstr>
  </property>
  <property fmtid="{D5CDD505-2E9C-101B-9397-08002B2CF9AE}" pid="13" name="Objective-Parent">
    <vt:lpwstr>Workstream - Guidance Editorial Group</vt:lpwstr>
  </property>
  <property fmtid="{D5CDD505-2E9C-101B-9397-08002B2CF9AE}" pid="14" name="Objective-State">
    <vt:lpwstr>Published</vt:lpwstr>
  </property>
  <property fmtid="{D5CDD505-2E9C-101B-9397-08002B2CF9AE}" pid="15" name="Objective-VersionId">
    <vt:lpwstr>vA74459287</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lpwstr/>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y fmtid="{D5CDD505-2E9C-101B-9397-08002B2CF9AE}" pid="26" name="ContentTypeId">
    <vt:lpwstr>0x010100739205D88DC4F44CB1CA8437F92B0221</vt:lpwstr>
  </property>
</Properties>
</file>